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长沙市卫生健康委员会直属事业单位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2022年公开招聘工作人员疫情防控方案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为做好新冠肺炎疫情防控常态化下公开招聘工作，确保考生安全和考试顺利进行，对所有考生进行分类筛查，并根据筛查审验情况确认可参加公开招聘考试的对象。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一、筛查审验方式及结果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根据当前新冠肺炎疫情实际，请考生严格遵守长沙市疫情防控要求，公开招聘考试各环节除核验身份外，其余时段需全程佩戴口罩。进入考试现场前，需测量体温并查验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考生身份证、考前24小时内电子健康码和通信大数据行程卡状态信息彩色截图、考前48小时内新冠肺炎病毒核酸检测报告、《新冠肺炎疫情期间流行病学史调查问卷》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，并按以下原则处理：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防疫健康码及行程码为绿码（经国务院客户端“防疫行程卡”入口查询的行程卡，备注提示14天内到访过带“*”城市的视为黄卡）、考前48小时内新冠肺炎病毒核酸检测为阴性、现场体温测量正常(&lt;37.3°)、无新冠肺炎相关症状的考生，且无不得参加考试其他情形之列的考生，方可进入考场参加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（二）有以下情况之一者不允许参加考试：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1、无身份证，不能提供考前24小时内电子健康码和通信大数据行程卡状态信息彩色截图、考前48小时内新冠肺炎病毒核酸检测阴性报告、《新冠肺炎疫情期间流行病学史调查问卷》的;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2、防疫健康码或行程码为红码或者黄码的（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经国务院客户端“防疫行程卡”入口查询的行程卡，备注提示14天内到访过带“*”城市的视为黄卡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3、现场测量体温不正常(体温≥37.3℃)，适当休息后使用水银体温计再次测量体温仍然不正常的;有发热、咳嗽、肌肉酸痛、味嗅觉减退或丧失等可疑症状的。能提供医疗机构排查诊断证明的除外。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4、考前28天内有境外或港澳台旅居史的;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7、考前28天内判定为新冠病毒感染者的密切接触者或与已公布的确诊病例、无症状感染者活动轨迹有交集的;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8、考前14天内被判定为新冠病毒感染者的密切接触者的密切接触者的;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9、已治愈出院的确诊病例或已解除集中隔离医学观察的无症状感染者，尚在随访或医学观察期内的;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10、其他特殊情形人员由专业医务人员评估判断是否可参考。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二、疾病筛查时间与地点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资格复审及考核环节疾病筛查时间与地点在后续公告中另行通知。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广大考生近期注意做好自我健康管理，及时申领本人防疫健康码(湖南本省的通过微信公众号“湖南省居民健康卡”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2、所有考生应在考前48小时内进行新冠肺炎病毒核酸检测。建议考生在无禁忌的情况下按“应接尽接”原则，提前完成新冠疫苗接种。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3、提前准备好本人考前24小时内的健康码、通信大数据行程卡状态信息和彩色截图(包含个人相关信息和更新日期)以及考前48小时内新冠肺炎病毒核酸检测报告，确保图片信息完整、清晰。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4、考生须自行打印《新冠肺炎疫情期间流行病学史调查问卷》并如实填写，填写日期为疾病筛查当日，疾病筛查时需提交此表。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5、为保证考生能准时进入考场参加考试，请考生务必提前1-2小时到达现场配合参加疫情防控工作。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6、考试期间所有考生应注意个人防护，自备一次性医用口罩。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7、考试期间考生要自觉维护现场秩序，服从现场工作人员安排管理。结束后按工作人员的指令有序离场，不得拥挤，保持人员间距。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试资格，依法追究法律责任。</w:t>
      </w: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2219</Words>
  <Characters>2352</Characters>
  <Lines>0</Lines>
  <Paragraphs>0</Paragraphs>
  <TotalTime>0</TotalTime>
  <ScaleCrop>false</ScaleCrop>
  <LinksUpToDate>false</LinksUpToDate>
  <CharactersWithSpaces>2443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2022-04-20T13:23:14Z</dcterms:created>
  <dc:creator>XIAOLUHEXIAOYI</dc:creator>
  <cp:lastModifiedBy>小鹿快跑</cp:lastModifiedBy>
  <dcterms:modified xsi:type="dcterms:W3CDTF">2022-04-20T13:23:38Z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eyJoZGlkIjoiMTA2MmM0OTY2NGYwNjVjZGI2YTA0ODE4NzU1NzYwNzQifQ==</vt:lpwstr>
  </property>
  <property fmtid="{D5CDD505-2E9C-101B-9397-08002B2CF9AE}" pid="4" name="ICV">
    <vt:lpwstr>340EC3B299E5470B99B36C7DB56986E3</vt:lpwstr>
  </property>
</Properties>
</file>