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6D693" w14:textId="77777777" w:rsidR="00BD58DC" w:rsidRPr="004D5F9B" w:rsidRDefault="00BD58DC">
      <w:pPr>
        <w:adjustRightInd w:val="0"/>
        <w:spacing w:line="312" w:lineRule="atLeast"/>
        <w:ind w:left="422" w:hangingChars="200" w:hanging="422"/>
        <w:textAlignment w:val="baseline"/>
        <w:rPr>
          <w:rFonts w:ascii="Times New Roman" w:eastAsia="宋体" w:hAnsi="Times New Roman" w:cs="Times New Roman"/>
          <w:b/>
          <w:bCs/>
          <w:color w:val="000000" w:themeColor="text1"/>
          <w:kern w:val="0"/>
          <w:szCs w:val="20"/>
        </w:rPr>
      </w:pPr>
    </w:p>
    <w:p w14:paraId="7462B86A" w14:textId="77777777" w:rsidR="00BD58DC" w:rsidRPr="004D5F9B" w:rsidRDefault="00BD58DC">
      <w:pPr>
        <w:adjustRightInd w:val="0"/>
        <w:spacing w:line="480" w:lineRule="auto"/>
        <w:textAlignment w:val="baseline"/>
        <w:rPr>
          <w:rFonts w:ascii="Times New Roman" w:eastAsia="宋体" w:hAnsi="Times New Roman" w:cs="Times New Roman"/>
          <w:color w:val="000000" w:themeColor="text1"/>
          <w:kern w:val="0"/>
          <w:sz w:val="24"/>
          <w:szCs w:val="20"/>
        </w:rPr>
      </w:pPr>
    </w:p>
    <w:p w14:paraId="0A49B3D2" w14:textId="77777777" w:rsidR="00BD58DC" w:rsidRPr="004D5F9B" w:rsidRDefault="00BD58DC">
      <w:pPr>
        <w:adjustRightInd w:val="0"/>
        <w:spacing w:line="312" w:lineRule="atLeast"/>
        <w:textAlignment w:val="baseline"/>
        <w:rPr>
          <w:rFonts w:ascii="Times New Roman" w:eastAsia="宋体" w:hAnsi="Times New Roman" w:cs="Times New Roman"/>
          <w:b/>
          <w:bCs/>
          <w:color w:val="000000" w:themeColor="text1"/>
          <w:kern w:val="0"/>
          <w:szCs w:val="20"/>
        </w:rPr>
      </w:pPr>
    </w:p>
    <w:p w14:paraId="488435C3" w14:textId="77777777" w:rsidR="00BD58DC" w:rsidRPr="004D5F9B" w:rsidRDefault="00BD58DC">
      <w:pPr>
        <w:adjustRightInd w:val="0"/>
        <w:spacing w:line="312" w:lineRule="atLeast"/>
        <w:textAlignment w:val="baseline"/>
        <w:rPr>
          <w:rFonts w:ascii="Times New Roman" w:eastAsia="宋体" w:hAnsi="Times New Roman" w:cs="Times New Roman"/>
          <w:b/>
          <w:bCs/>
          <w:color w:val="000000" w:themeColor="text1"/>
          <w:kern w:val="0"/>
          <w:szCs w:val="20"/>
        </w:rPr>
      </w:pPr>
    </w:p>
    <w:p w14:paraId="130F55B4" w14:textId="77777777" w:rsidR="00BD58DC" w:rsidRPr="004D5F9B" w:rsidRDefault="00BD58DC">
      <w:pPr>
        <w:adjustRightInd w:val="0"/>
        <w:spacing w:line="312" w:lineRule="atLeast"/>
        <w:textAlignment w:val="baseline"/>
        <w:rPr>
          <w:rFonts w:ascii="Times New Roman" w:eastAsia="宋体" w:hAnsi="Times New Roman" w:cs="Times New Roman"/>
          <w:b/>
          <w:bCs/>
          <w:color w:val="000000" w:themeColor="text1"/>
          <w:kern w:val="0"/>
          <w:szCs w:val="20"/>
        </w:rPr>
      </w:pPr>
    </w:p>
    <w:p w14:paraId="4E57A864" w14:textId="77777777" w:rsidR="00BD58DC" w:rsidRPr="004D5F9B" w:rsidRDefault="00BD58DC">
      <w:pPr>
        <w:adjustRightInd w:val="0"/>
        <w:spacing w:line="312" w:lineRule="atLeast"/>
        <w:textAlignment w:val="baseline"/>
        <w:rPr>
          <w:rFonts w:ascii="Times New Roman" w:eastAsia="宋体" w:hAnsi="Times New Roman" w:cs="Times New Roman"/>
          <w:b/>
          <w:bCs/>
          <w:color w:val="000000" w:themeColor="text1"/>
          <w:kern w:val="0"/>
          <w:szCs w:val="20"/>
        </w:rPr>
      </w:pPr>
    </w:p>
    <w:p w14:paraId="13E3E18B" w14:textId="77777777" w:rsidR="00BD58DC" w:rsidRPr="004D5F9B" w:rsidRDefault="00792767">
      <w:pPr>
        <w:adjustRightInd w:val="0"/>
        <w:spacing w:line="312" w:lineRule="atLeast"/>
        <w:jc w:val="center"/>
        <w:textAlignment w:val="baseline"/>
        <w:rPr>
          <w:rFonts w:ascii="Times New Roman" w:eastAsia="宋体" w:hAnsi="Times New Roman" w:cs="Times New Roman"/>
          <w:b/>
          <w:bCs/>
          <w:color w:val="000000" w:themeColor="text1"/>
          <w:kern w:val="0"/>
          <w:sz w:val="84"/>
          <w:szCs w:val="84"/>
        </w:rPr>
      </w:pPr>
      <w:r w:rsidRPr="004D5F9B">
        <w:rPr>
          <w:rFonts w:ascii="Times New Roman" w:eastAsia="宋体" w:hAnsi="Times New Roman" w:cs="Times New Roman"/>
          <w:b/>
          <w:bCs/>
          <w:color w:val="000000" w:themeColor="text1"/>
          <w:kern w:val="0"/>
          <w:sz w:val="84"/>
          <w:szCs w:val="84"/>
        </w:rPr>
        <w:t>招</w:t>
      </w:r>
      <w:r w:rsidRPr="004D5F9B">
        <w:rPr>
          <w:rFonts w:ascii="Times New Roman" w:eastAsia="宋体" w:hAnsi="Times New Roman" w:cs="Times New Roman"/>
          <w:b/>
          <w:bCs/>
          <w:color w:val="000000" w:themeColor="text1"/>
          <w:kern w:val="0"/>
          <w:sz w:val="84"/>
          <w:szCs w:val="84"/>
        </w:rPr>
        <w:t xml:space="preserve"> </w:t>
      </w:r>
      <w:r w:rsidRPr="004D5F9B">
        <w:rPr>
          <w:rFonts w:ascii="Times New Roman" w:eastAsia="宋体" w:hAnsi="Times New Roman" w:cs="Times New Roman"/>
          <w:b/>
          <w:bCs/>
          <w:color w:val="000000" w:themeColor="text1"/>
          <w:kern w:val="0"/>
          <w:sz w:val="84"/>
          <w:szCs w:val="84"/>
        </w:rPr>
        <w:t>标</w:t>
      </w:r>
      <w:r w:rsidRPr="004D5F9B">
        <w:rPr>
          <w:rFonts w:ascii="Times New Roman" w:eastAsia="宋体" w:hAnsi="Times New Roman" w:cs="Times New Roman"/>
          <w:b/>
          <w:bCs/>
          <w:color w:val="000000" w:themeColor="text1"/>
          <w:kern w:val="0"/>
          <w:sz w:val="84"/>
          <w:szCs w:val="84"/>
        </w:rPr>
        <w:t xml:space="preserve"> </w:t>
      </w:r>
      <w:r w:rsidRPr="004D5F9B">
        <w:rPr>
          <w:rFonts w:ascii="Times New Roman" w:eastAsia="宋体" w:hAnsi="Times New Roman" w:cs="Times New Roman"/>
          <w:b/>
          <w:bCs/>
          <w:color w:val="000000" w:themeColor="text1"/>
          <w:kern w:val="0"/>
          <w:sz w:val="84"/>
          <w:szCs w:val="84"/>
        </w:rPr>
        <w:t>文</w:t>
      </w:r>
      <w:r w:rsidRPr="004D5F9B">
        <w:rPr>
          <w:rFonts w:ascii="Times New Roman" w:eastAsia="宋体" w:hAnsi="Times New Roman" w:cs="Times New Roman"/>
          <w:b/>
          <w:bCs/>
          <w:color w:val="000000" w:themeColor="text1"/>
          <w:kern w:val="0"/>
          <w:sz w:val="84"/>
          <w:szCs w:val="84"/>
        </w:rPr>
        <w:t xml:space="preserve"> </w:t>
      </w:r>
      <w:r w:rsidRPr="004D5F9B">
        <w:rPr>
          <w:rFonts w:ascii="Times New Roman" w:eastAsia="宋体" w:hAnsi="Times New Roman" w:cs="Times New Roman"/>
          <w:b/>
          <w:bCs/>
          <w:color w:val="000000" w:themeColor="text1"/>
          <w:kern w:val="0"/>
          <w:sz w:val="84"/>
          <w:szCs w:val="84"/>
        </w:rPr>
        <w:t>件</w:t>
      </w:r>
    </w:p>
    <w:p w14:paraId="2850437A" w14:textId="77777777" w:rsidR="00BD58DC" w:rsidRPr="004D5F9B" w:rsidRDefault="00BD58DC">
      <w:pPr>
        <w:adjustRightInd w:val="0"/>
        <w:spacing w:line="312" w:lineRule="atLeast"/>
        <w:textAlignment w:val="baseline"/>
        <w:rPr>
          <w:rFonts w:ascii="Times New Roman" w:eastAsia="宋体" w:hAnsi="Times New Roman" w:cs="Times New Roman"/>
          <w:b/>
          <w:bCs/>
          <w:color w:val="000000" w:themeColor="text1"/>
          <w:kern w:val="0"/>
          <w:sz w:val="32"/>
          <w:szCs w:val="32"/>
        </w:rPr>
      </w:pPr>
    </w:p>
    <w:p w14:paraId="2A3958B8" w14:textId="77777777" w:rsidR="00BD58DC" w:rsidRPr="004D5F9B" w:rsidRDefault="00BD58DC">
      <w:pPr>
        <w:adjustRightInd w:val="0"/>
        <w:spacing w:line="312" w:lineRule="atLeast"/>
        <w:textAlignment w:val="baseline"/>
        <w:rPr>
          <w:rFonts w:ascii="Times New Roman" w:eastAsia="宋体" w:hAnsi="Times New Roman" w:cs="Times New Roman"/>
          <w:b/>
          <w:bCs/>
          <w:color w:val="000000" w:themeColor="text1"/>
          <w:kern w:val="0"/>
          <w:sz w:val="32"/>
          <w:szCs w:val="32"/>
        </w:rPr>
      </w:pPr>
    </w:p>
    <w:p w14:paraId="750D4390" w14:textId="77777777" w:rsidR="00BD58DC" w:rsidRPr="004D5F9B" w:rsidRDefault="00BD58DC">
      <w:pPr>
        <w:adjustRightInd w:val="0"/>
        <w:spacing w:line="312" w:lineRule="atLeast"/>
        <w:textAlignment w:val="baseline"/>
        <w:rPr>
          <w:rFonts w:ascii="Times New Roman" w:eastAsia="宋体" w:hAnsi="Times New Roman" w:cs="Times New Roman"/>
          <w:b/>
          <w:bCs/>
          <w:color w:val="000000" w:themeColor="text1"/>
          <w:kern w:val="0"/>
          <w:sz w:val="32"/>
          <w:szCs w:val="32"/>
        </w:rPr>
      </w:pPr>
    </w:p>
    <w:p w14:paraId="18E5D869" w14:textId="77777777" w:rsidR="00BD58DC" w:rsidRPr="004D5F9B" w:rsidRDefault="00BD58DC">
      <w:pPr>
        <w:adjustRightInd w:val="0"/>
        <w:spacing w:line="312" w:lineRule="atLeast"/>
        <w:textAlignment w:val="baseline"/>
        <w:rPr>
          <w:rFonts w:ascii="Times New Roman" w:eastAsia="宋体" w:hAnsi="Times New Roman" w:cs="Times New Roman"/>
          <w:b/>
          <w:bCs/>
          <w:color w:val="000000" w:themeColor="text1"/>
          <w:kern w:val="0"/>
          <w:sz w:val="32"/>
          <w:szCs w:val="32"/>
        </w:rPr>
      </w:pPr>
    </w:p>
    <w:p w14:paraId="44ABF99A" w14:textId="77777777" w:rsidR="00BD58DC" w:rsidRPr="004D5F9B" w:rsidRDefault="00BD58DC">
      <w:pPr>
        <w:adjustRightInd w:val="0"/>
        <w:spacing w:line="312" w:lineRule="atLeast"/>
        <w:textAlignment w:val="baseline"/>
        <w:rPr>
          <w:rFonts w:ascii="Times New Roman" w:eastAsia="宋体" w:hAnsi="Times New Roman" w:cs="Times New Roman"/>
          <w:b/>
          <w:bCs/>
          <w:color w:val="000000" w:themeColor="text1"/>
          <w:kern w:val="0"/>
          <w:sz w:val="32"/>
          <w:szCs w:val="32"/>
        </w:rPr>
      </w:pPr>
    </w:p>
    <w:p w14:paraId="14937166" w14:textId="77777777" w:rsidR="00BD58DC" w:rsidRPr="004D5F9B" w:rsidRDefault="00792767">
      <w:pPr>
        <w:adjustRightInd w:val="0"/>
        <w:spacing w:line="200" w:lineRule="atLeast"/>
        <w:ind w:firstLineChars="196" w:firstLine="630"/>
        <w:textAlignment w:val="baseline"/>
        <w:rPr>
          <w:rFonts w:ascii="Times New Roman" w:eastAsia="宋体" w:hAnsi="Times New Roman" w:cs="Times New Roman"/>
          <w:b/>
          <w:bCs/>
          <w:color w:val="000000" w:themeColor="text1"/>
          <w:kern w:val="0"/>
          <w:sz w:val="32"/>
          <w:szCs w:val="32"/>
        </w:rPr>
      </w:pPr>
      <w:r w:rsidRPr="004D5F9B">
        <w:rPr>
          <w:rFonts w:ascii="Times New Roman" w:eastAsia="宋体" w:hAnsi="Times New Roman" w:cs="Times New Roman"/>
          <w:b/>
          <w:bCs/>
          <w:color w:val="000000" w:themeColor="text1"/>
          <w:kern w:val="0"/>
          <w:sz w:val="32"/>
          <w:szCs w:val="32"/>
        </w:rPr>
        <w:t>招标编号：</w:t>
      </w:r>
      <w:r w:rsidRPr="004D5F9B">
        <w:rPr>
          <w:rFonts w:ascii="Times New Roman" w:eastAsia="宋体" w:hAnsi="Times New Roman" w:cs="Times New Roman" w:hint="eastAsia"/>
          <w:b/>
          <w:bCs/>
          <w:color w:val="000000" w:themeColor="text1"/>
          <w:kern w:val="0"/>
          <w:sz w:val="32"/>
          <w:szCs w:val="32"/>
        </w:rPr>
        <w:t>CSXW-202237</w:t>
      </w:r>
    </w:p>
    <w:p w14:paraId="77721178" w14:textId="77777777" w:rsidR="00BD58DC" w:rsidRPr="004D5F9B" w:rsidRDefault="00792767">
      <w:pPr>
        <w:adjustRightInd w:val="0"/>
        <w:spacing w:line="200" w:lineRule="atLeast"/>
        <w:ind w:leftChars="299" w:left="2218" w:hangingChars="495" w:hanging="1590"/>
        <w:textAlignment w:val="baseline"/>
        <w:rPr>
          <w:rFonts w:ascii="Times New Roman" w:eastAsia="宋体" w:hAnsi="Times New Roman" w:cs="Times New Roman"/>
          <w:b/>
          <w:bCs/>
          <w:color w:val="000000" w:themeColor="text1"/>
          <w:kern w:val="0"/>
          <w:sz w:val="32"/>
          <w:szCs w:val="32"/>
        </w:rPr>
      </w:pPr>
      <w:r w:rsidRPr="004D5F9B">
        <w:rPr>
          <w:rFonts w:ascii="Times New Roman" w:eastAsia="宋体" w:hAnsi="Times New Roman" w:cs="Times New Roman"/>
          <w:b/>
          <w:bCs/>
          <w:color w:val="000000" w:themeColor="text1"/>
          <w:kern w:val="0"/>
          <w:sz w:val="32"/>
          <w:szCs w:val="32"/>
        </w:rPr>
        <w:t>项目名称：</w:t>
      </w:r>
      <w:r w:rsidRPr="004D5F9B">
        <w:rPr>
          <w:rFonts w:ascii="Times New Roman" w:eastAsia="宋体" w:hAnsi="Times New Roman" w:cs="Times New Roman" w:hint="eastAsia"/>
          <w:b/>
          <w:bCs/>
          <w:color w:val="000000" w:themeColor="text1"/>
          <w:kern w:val="0"/>
          <w:sz w:val="32"/>
          <w:szCs w:val="32"/>
        </w:rPr>
        <w:t>长沙市医健建设发展有限公司医疗综合楼（含全科医生培训基地）无线网络系统方案采购项目</w:t>
      </w:r>
    </w:p>
    <w:p w14:paraId="6E152A5E" w14:textId="77777777" w:rsidR="00BD58DC" w:rsidRPr="004D5F9B" w:rsidRDefault="00BD58DC">
      <w:pPr>
        <w:adjustRightInd w:val="0"/>
        <w:spacing w:line="312" w:lineRule="atLeast"/>
        <w:textAlignment w:val="baseline"/>
        <w:rPr>
          <w:rFonts w:ascii="Times New Roman" w:eastAsia="宋体" w:hAnsi="Times New Roman" w:cs="Times New Roman"/>
          <w:b/>
          <w:bCs/>
          <w:color w:val="000000" w:themeColor="text1"/>
          <w:kern w:val="0"/>
          <w:sz w:val="32"/>
          <w:szCs w:val="32"/>
        </w:rPr>
      </w:pPr>
    </w:p>
    <w:p w14:paraId="3D074911" w14:textId="77777777" w:rsidR="00BD58DC" w:rsidRPr="004D5F9B" w:rsidRDefault="00BD58DC">
      <w:pPr>
        <w:adjustRightInd w:val="0"/>
        <w:spacing w:line="312" w:lineRule="atLeast"/>
        <w:textAlignment w:val="baseline"/>
        <w:rPr>
          <w:rFonts w:ascii="Times New Roman" w:eastAsia="宋体" w:hAnsi="Times New Roman" w:cs="Times New Roman"/>
          <w:b/>
          <w:bCs/>
          <w:color w:val="000000" w:themeColor="text1"/>
          <w:kern w:val="0"/>
          <w:sz w:val="32"/>
          <w:szCs w:val="32"/>
        </w:rPr>
      </w:pPr>
    </w:p>
    <w:p w14:paraId="5B8AE0D3" w14:textId="77777777" w:rsidR="00BD58DC" w:rsidRPr="004D5F9B" w:rsidRDefault="00BD58DC">
      <w:pPr>
        <w:adjustRightInd w:val="0"/>
        <w:spacing w:line="312" w:lineRule="atLeast"/>
        <w:textAlignment w:val="baseline"/>
        <w:rPr>
          <w:rFonts w:ascii="Times New Roman" w:eastAsia="宋体" w:hAnsi="Times New Roman" w:cs="Times New Roman"/>
          <w:b/>
          <w:bCs/>
          <w:color w:val="000000" w:themeColor="text1"/>
          <w:kern w:val="0"/>
          <w:sz w:val="32"/>
          <w:szCs w:val="32"/>
        </w:rPr>
      </w:pPr>
    </w:p>
    <w:p w14:paraId="79DFDBB6" w14:textId="77777777" w:rsidR="00BD58DC" w:rsidRPr="004D5F9B" w:rsidRDefault="00BD58DC">
      <w:pPr>
        <w:adjustRightInd w:val="0"/>
        <w:spacing w:line="312" w:lineRule="atLeast"/>
        <w:textAlignment w:val="baseline"/>
        <w:rPr>
          <w:rFonts w:ascii="Times New Roman" w:eastAsia="宋体" w:hAnsi="Times New Roman" w:cs="Times New Roman"/>
          <w:b/>
          <w:bCs/>
          <w:color w:val="000000" w:themeColor="text1"/>
          <w:kern w:val="0"/>
          <w:sz w:val="32"/>
          <w:szCs w:val="32"/>
        </w:rPr>
      </w:pPr>
    </w:p>
    <w:p w14:paraId="1BFCC5E3" w14:textId="77777777" w:rsidR="00BD58DC" w:rsidRPr="004D5F9B" w:rsidRDefault="00792767">
      <w:pPr>
        <w:adjustRightInd w:val="0"/>
        <w:spacing w:line="312" w:lineRule="atLeast"/>
        <w:textAlignment w:val="baseline"/>
        <w:rPr>
          <w:rFonts w:ascii="Times New Roman" w:eastAsia="宋体" w:hAnsi="Times New Roman" w:cs="Times New Roman"/>
          <w:b/>
          <w:bCs/>
          <w:color w:val="000000" w:themeColor="text1"/>
          <w:kern w:val="0"/>
          <w:sz w:val="32"/>
          <w:szCs w:val="32"/>
        </w:rPr>
      </w:pPr>
      <w:r w:rsidRPr="004D5F9B">
        <w:rPr>
          <w:rFonts w:ascii="Times New Roman" w:eastAsia="宋体" w:hAnsi="Times New Roman" w:cs="Times New Roman"/>
          <w:b/>
          <w:bCs/>
          <w:color w:val="000000" w:themeColor="text1"/>
          <w:kern w:val="0"/>
          <w:sz w:val="32"/>
          <w:szCs w:val="32"/>
        </w:rPr>
        <w:t>招</w:t>
      </w:r>
      <w:r w:rsidRPr="004D5F9B">
        <w:rPr>
          <w:rFonts w:ascii="Times New Roman" w:eastAsia="宋体" w:hAnsi="Times New Roman" w:cs="Times New Roman"/>
          <w:b/>
          <w:bCs/>
          <w:color w:val="000000" w:themeColor="text1"/>
          <w:kern w:val="0"/>
          <w:sz w:val="32"/>
          <w:szCs w:val="32"/>
        </w:rPr>
        <w:t xml:space="preserve"> </w:t>
      </w:r>
      <w:r w:rsidRPr="004D5F9B">
        <w:rPr>
          <w:rFonts w:ascii="Times New Roman" w:eastAsia="宋体" w:hAnsi="Times New Roman" w:cs="Times New Roman"/>
          <w:b/>
          <w:bCs/>
          <w:color w:val="000000" w:themeColor="text1"/>
          <w:kern w:val="0"/>
          <w:sz w:val="32"/>
          <w:szCs w:val="32"/>
        </w:rPr>
        <w:t>标</w:t>
      </w:r>
      <w:r w:rsidRPr="004D5F9B">
        <w:rPr>
          <w:rFonts w:ascii="Times New Roman" w:eastAsia="宋体" w:hAnsi="Times New Roman" w:cs="Times New Roman"/>
          <w:b/>
          <w:bCs/>
          <w:color w:val="000000" w:themeColor="text1"/>
          <w:kern w:val="0"/>
          <w:sz w:val="32"/>
          <w:szCs w:val="32"/>
        </w:rPr>
        <w:t xml:space="preserve"> </w:t>
      </w:r>
      <w:r w:rsidRPr="004D5F9B">
        <w:rPr>
          <w:rFonts w:ascii="Times New Roman" w:eastAsia="宋体" w:hAnsi="Times New Roman" w:cs="Times New Roman"/>
          <w:b/>
          <w:bCs/>
          <w:color w:val="000000" w:themeColor="text1"/>
          <w:kern w:val="0"/>
          <w:sz w:val="32"/>
          <w:szCs w:val="32"/>
        </w:rPr>
        <w:t>人：</w:t>
      </w:r>
      <w:r w:rsidRPr="004D5F9B">
        <w:rPr>
          <w:rFonts w:ascii="Times New Roman" w:eastAsia="宋体" w:hAnsi="Times New Roman" w:cs="Times New Roman" w:hint="eastAsia"/>
          <w:b/>
          <w:bCs/>
          <w:color w:val="000000" w:themeColor="text1"/>
          <w:kern w:val="0"/>
          <w:sz w:val="32"/>
          <w:szCs w:val="32"/>
        </w:rPr>
        <w:t>长沙市医健建设发展有限公司</w:t>
      </w:r>
    </w:p>
    <w:p w14:paraId="4B40572D" w14:textId="77777777" w:rsidR="00BD58DC" w:rsidRPr="004D5F9B" w:rsidRDefault="00792767">
      <w:pPr>
        <w:adjustRightInd w:val="0"/>
        <w:spacing w:line="312" w:lineRule="atLeast"/>
        <w:textAlignment w:val="baseline"/>
        <w:rPr>
          <w:rFonts w:ascii="Times New Roman" w:eastAsia="宋体" w:hAnsi="Times New Roman" w:cs="Times New Roman"/>
          <w:iCs/>
          <w:color w:val="000000" w:themeColor="text1"/>
          <w:kern w:val="0"/>
          <w:sz w:val="32"/>
          <w:szCs w:val="32"/>
        </w:rPr>
      </w:pPr>
      <w:r w:rsidRPr="004D5F9B">
        <w:rPr>
          <w:rFonts w:ascii="Times New Roman" w:eastAsia="宋体" w:hAnsi="Times New Roman" w:cs="Times New Roman"/>
          <w:b/>
          <w:bCs/>
          <w:color w:val="000000" w:themeColor="text1"/>
          <w:kern w:val="0"/>
          <w:sz w:val="32"/>
          <w:szCs w:val="32"/>
        </w:rPr>
        <w:t>招标代理：湖南</w:t>
      </w:r>
      <w:proofErr w:type="gramStart"/>
      <w:r w:rsidRPr="004D5F9B">
        <w:rPr>
          <w:rFonts w:ascii="Times New Roman" w:eastAsia="宋体" w:hAnsi="Times New Roman" w:cs="Times New Roman"/>
          <w:b/>
          <w:bCs/>
          <w:color w:val="000000" w:themeColor="text1"/>
          <w:kern w:val="0"/>
          <w:sz w:val="32"/>
          <w:szCs w:val="32"/>
        </w:rPr>
        <w:t>鑫</w:t>
      </w:r>
      <w:proofErr w:type="gramEnd"/>
      <w:r w:rsidRPr="004D5F9B">
        <w:rPr>
          <w:rFonts w:ascii="Times New Roman" w:eastAsia="宋体" w:hAnsi="Times New Roman" w:cs="Times New Roman"/>
          <w:b/>
          <w:bCs/>
          <w:color w:val="000000" w:themeColor="text1"/>
          <w:kern w:val="0"/>
          <w:sz w:val="32"/>
          <w:szCs w:val="32"/>
        </w:rPr>
        <w:t>卫医药电子商务科技发展有限公司</w:t>
      </w:r>
    </w:p>
    <w:p w14:paraId="7E5D3EA6" w14:textId="07A38BFC" w:rsidR="00BD58DC" w:rsidRPr="004D5F9B" w:rsidRDefault="00792767">
      <w:pPr>
        <w:adjustRightInd w:val="0"/>
        <w:spacing w:line="312" w:lineRule="atLeast"/>
        <w:jc w:val="center"/>
        <w:textAlignment w:val="baseline"/>
        <w:rPr>
          <w:rFonts w:ascii="Times New Roman" w:eastAsia="宋体" w:hAnsi="Times New Roman" w:cs="Times New Roman"/>
          <w:b/>
          <w:bCs/>
          <w:color w:val="000000" w:themeColor="text1"/>
          <w:kern w:val="0"/>
          <w:sz w:val="32"/>
          <w:szCs w:val="32"/>
        </w:rPr>
      </w:pPr>
      <w:r w:rsidRPr="004D5F9B">
        <w:rPr>
          <w:rFonts w:ascii="Times New Roman" w:eastAsia="宋体" w:hAnsi="Times New Roman" w:cs="Times New Roman"/>
          <w:b/>
          <w:bCs/>
          <w:color w:val="000000" w:themeColor="text1"/>
          <w:kern w:val="0"/>
          <w:sz w:val="32"/>
          <w:szCs w:val="32"/>
        </w:rPr>
        <w:t xml:space="preserve">   </w:t>
      </w:r>
      <w:r w:rsidRPr="004D5F9B">
        <w:rPr>
          <w:rFonts w:ascii="Times New Roman" w:eastAsia="宋体" w:hAnsi="Times New Roman" w:cs="Times New Roman"/>
          <w:b/>
          <w:bCs/>
          <w:color w:val="000000" w:themeColor="text1"/>
          <w:kern w:val="0"/>
          <w:sz w:val="32"/>
          <w:szCs w:val="32"/>
        </w:rPr>
        <w:t>二</w:t>
      </w:r>
      <w:r w:rsidRPr="004D5F9B">
        <w:rPr>
          <w:rFonts w:ascii="Times New Roman" w:eastAsia="宋体" w:hAnsi="Times New Roman" w:cs="Times New Roman" w:hint="eastAsia"/>
          <w:b/>
          <w:bCs/>
          <w:color w:val="000000" w:themeColor="text1"/>
          <w:kern w:val="0"/>
          <w:sz w:val="32"/>
          <w:szCs w:val="32"/>
        </w:rPr>
        <w:t>〇</w:t>
      </w:r>
      <w:r w:rsidRPr="004D5F9B">
        <w:rPr>
          <w:rFonts w:ascii="Times New Roman" w:eastAsia="宋体" w:hAnsi="Times New Roman" w:cs="Times New Roman"/>
          <w:b/>
          <w:bCs/>
          <w:color w:val="000000" w:themeColor="text1"/>
          <w:kern w:val="0"/>
          <w:sz w:val="32"/>
          <w:szCs w:val="32"/>
        </w:rPr>
        <w:t>二</w:t>
      </w:r>
      <w:r w:rsidRPr="004D5F9B">
        <w:rPr>
          <w:rFonts w:ascii="Times New Roman" w:eastAsia="宋体" w:hAnsi="Times New Roman" w:cs="Times New Roman" w:hint="eastAsia"/>
          <w:b/>
          <w:bCs/>
          <w:color w:val="000000" w:themeColor="text1"/>
          <w:kern w:val="0"/>
          <w:sz w:val="32"/>
          <w:szCs w:val="32"/>
        </w:rPr>
        <w:t>二</w:t>
      </w:r>
      <w:r w:rsidRPr="004D5F9B">
        <w:rPr>
          <w:rFonts w:ascii="Times New Roman" w:eastAsia="宋体" w:hAnsi="Times New Roman" w:cs="Times New Roman"/>
          <w:b/>
          <w:bCs/>
          <w:color w:val="000000" w:themeColor="text1"/>
          <w:kern w:val="0"/>
          <w:sz w:val="32"/>
          <w:szCs w:val="32"/>
        </w:rPr>
        <w:t>年</w:t>
      </w:r>
      <w:r w:rsidRPr="004D5F9B">
        <w:rPr>
          <w:rFonts w:ascii="Times New Roman" w:eastAsia="宋体" w:hAnsi="Times New Roman" w:cs="Times New Roman" w:hint="eastAsia"/>
          <w:b/>
          <w:bCs/>
          <w:color w:val="000000" w:themeColor="text1"/>
          <w:kern w:val="0"/>
          <w:sz w:val="32"/>
          <w:szCs w:val="32"/>
        </w:rPr>
        <w:t>十</w:t>
      </w:r>
      <w:r w:rsidR="00DD490A" w:rsidRPr="004D5F9B">
        <w:rPr>
          <w:rFonts w:ascii="Times New Roman" w:eastAsia="宋体" w:hAnsi="Times New Roman" w:cs="Times New Roman" w:hint="eastAsia"/>
          <w:b/>
          <w:bCs/>
          <w:color w:val="000000" w:themeColor="text1"/>
          <w:kern w:val="0"/>
          <w:sz w:val="32"/>
          <w:szCs w:val="32"/>
        </w:rPr>
        <w:t>一</w:t>
      </w:r>
      <w:r w:rsidRPr="004D5F9B">
        <w:rPr>
          <w:rFonts w:ascii="Times New Roman" w:eastAsia="宋体" w:hAnsi="Times New Roman" w:cs="Times New Roman"/>
          <w:b/>
          <w:bCs/>
          <w:color w:val="000000" w:themeColor="text1"/>
          <w:kern w:val="0"/>
          <w:sz w:val="32"/>
          <w:szCs w:val="32"/>
        </w:rPr>
        <w:t>月</w:t>
      </w:r>
    </w:p>
    <w:p w14:paraId="5A395652" w14:textId="77777777" w:rsidR="00BD58DC" w:rsidRPr="004D5F9B" w:rsidRDefault="00BD58DC">
      <w:pPr>
        <w:adjustRightInd w:val="0"/>
        <w:spacing w:line="312" w:lineRule="atLeast"/>
        <w:jc w:val="center"/>
        <w:textAlignment w:val="baseline"/>
        <w:rPr>
          <w:rFonts w:ascii="Times New Roman" w:eastAsia="宋体" w:hAnsi="Times New Roman" w:cs="Times New Roman"/>
          <w:b/>
          <w:color w:val="000000" w:themeColor="text1"/>
          <w:kern w:val="0"/>
          <w:sz w:val="32"/>
          <w:szCs w:val="32"/>
        </w:rPr>
        <w:sectPr w:rsidR="00BD58DC" w:rsidRPr="004D5F9B">
          <w:headerReference w:type="default" r:id="rId8"/>
          <w:footerReference w:type="even" r:id="rId9"/>
          <w:pgSz w:w="11906" w:h="16838"/>
          <w:pgMar w:top="1440" w:right="1797" w:bottom="1440" w:left="1797" w:header="851" w:footer="1418" w:gutter="0"/>
          <w:cols w:space="720"/>
          <w:docGrid w:type="lines" w:linePitch="312"/>
        </w:sectPr>
      </w:pPr>
    </w:p>
    <w:p w14:paraId="64B176E8" w14:textId="77777777" w:rsidR="00BD58DC" w:rsidRPr="004D5F9B" w:rsidRDefault="00BD58DC">
      <w:pPr>
        <w:adjustRightInd w:val="0"/>
        <w:spacing w:line="360" w:lineRule="auto"/>
        <w:ind w:left="284" w:hanging="284"/>
        <w:jc w:val="center"/>
        <w:textAlignment w:val="baseline"/>
        <w:rPr>
          <w:rFonts w:ascii="Times New Roman" w:eastAsia="宋体" w:hAnsi="Times New Roman" w:cs="Times New Roman"/>
          <w:b/>
          <w:color w:val="000000" w:themeColor="text1"/>
          <w:kern w:val="0"/>
          <w:szCs w:val="20"/>
        </w:rPr>
      </w:pPr>
    </w:p>
    <w:p w14:paraId="072B8A6F" w14:textId="77777777" w:rsidR="00BD58DC" w:rsidRPr="004D5F9B" w:rsidRDefault="00792767">
      <w:pPr>
        <w:adjustRightInd w:val="0"/>
        <w:spacing w:line="440" w:lineRule="exact"/>
        <w:ind w:left="284" w:hanging="284"/>
        <w:jc w:val="center"/>
        <w:textAlignment w:val="baseline"/>
        <w:rPr>
          <w:rFonts w:ascii="Times New Roman" w:eastAsia="宋体" w:hAnsi="Times New Roman" w:cs="Times New Roman"/>
          <w:b/>
          <w:color w:val="000000" w:themeColor="text1"/>
          <w:kern w:val="0"/>
          <w:sz w:val="36"/>
          <w:szCs w:val="36"/>
        </w:rPr>
      </w:pPr>
      <w:r w:rsidRPr="004D5F9B">
        <w:rPr>
          <w:rFonts w:ascii="Times New Roman" w:eastAsia="宋体" w:hAnsi="Times New Roman" w:cs="Times New Roman"/>
          <w:b/>
          <w:color w:val="000000" w:themeColor="text1"/>
          <w:kern w:val="0"/>
          <w:sz w:val="36"/>
          <w:szCs w:val="36"/>
        </w:rPr>
        <w:t>目</w:t>
      </w:r>
      <w:r w:rsidRPr="004D5F9B">
        <w:rPr>
          <w:rFonts w:ascii="Times New Roman" w:eastAsia="宋体" w:hAnsi="Times New Roman" w:cs="Times New Roman"/>
          <w:b/>
          <w:color w:val="000000" w:themeColor="text1"/>
          <w:kern w:val="0"/>
          <w:sz w:val="36"/>
          <w:szCs w:val="36"/>
        </w:rPr>
        <w:t xml:space="preserve">  </w:t>
      </w:r>
      <w:r w:rsidRPr="004D5F9B">
        <w:rPr>
          <w:rFonts w:ascii="Times New Roman" w:eastAsia="宋体" w:hAnsi="Times New Roman" w:cs="Times New Roman"/>
          <w:b/>
          <w:color w:val="000000" w:themeColor="text1"/>
          <w:kern w:val="0"/>
          <w:sz w:val="36"/>
          <w:szCs w:val="36"/>
        </w:rPr>
        <w:t>录</w:t>
      </w:r>
    </w:p>
    <w:p w14:paraId="2C6A8A3C" w14:textId="77777777" w:rsidR="00BD58DC" w:rsidRPr="004D5F9B" w:rsidRDefault="00BD58DC">
      <w:pPr>
        <w:adjustRightInd w:val="0"/>
        <w:spacing w:line="440" w:lineRule="exact"/>
        <w:ind w:left="284" w:hanging="284"/>
        <w:textAlignment w:val="baseline"/>
        <w:rPr>
          <w:rFonts w:ascii="Times New Roman" w:eastAsia="宋体" w:hAnsi="Times New Roman" w:cs="Times New Roman"/>
          <w:b/>
          <w:color w:val="000000" w:themeColor="text1"/>
          <w:kern w:val="0"/>
          <w:sz w:val="36"/>
          <w:szCs w:val="36"/>
        </w:rPr>
      </w:pPr>
    </w:p>
    <w:p w14:paraId="0E45E555" w14:textId="58B05B29" w:rsidR="00BD58DC" w:rsidRPr="004D5F9B" w:rsidRDefault="00792767">
      <w:pPr>
        <w:tabs>
          <w:tab w:val="right" w:leader="dot" w:pos="9241"/>
        </w:tabs>
        <w:adjustRightInd w:val="0"/>
        <w:spacing w:line="360" w:lineRule="auto"/>
        <w:textAlignment w:val="baseline"/>
        <w:rPr>
          <w:rFonts w:ascii="Times New Roman" w:eastAsia="宋体" w:hAnsi="Times New Roman" w:cs="Times New Roman"/>
          <w:color w:val="000000" w:themeColor="text1"/>
          <w:kern w:val="0"/>
          <w:sz w:val="24"/>
          <w:szCs w:val="24"/>
        </w:rPr>
      </w:pPr>
      <w:r w:rsidRPr="004D5F9B">
        <w:rPr>
          <w:rFonts w:ascii="Times New Roman" w:eastAsia="宋体" w:hAnsi="Times New Roman" w:cs="Times New Roman"/>
          <w:color w:val="000000" w:themeColor="text1"/>
          <w:kern w:val="0"/>
          <w:sz w:val="24"/>
          <w:szCs w:val="24"/>
        </w:rPr>
        <w:fldChar w:fldCharType="begin"/>
      </w:r>
      <w:r w:rsidRPr="004D5F9B">
        <w:rPr>
          <w:rFonts w:ascii="Times New Roman" w:eastAsia="宋体" w:hAnsi="Times New Roman" w:cs="Times New Roman"/>
          <w:color w:val="000000" w:themeColor="text1"/>
          <w:kern w:val="0"/>
          <w:sz w:val="24"/>
          <w:szCs w:val="24"/>
          <w:u w:val="single"/>
        </w:rPr>
        <w:instrText xml:space="preserve"> TOC \o "1-3" \h \z </w:instrText>
      </w:r>
      <w:r w:rsidRPr="004D5F9B">
        <w:rPr>
          <w:rFonts w:ascii="Times New Roman" w:eastAsia="宋体" w:hAnsi="Times New Roman" w:cs="Times New Roman"/>
          <w:color w:val="000000" w:themeColor="text1"/>
          <w:kern w:val="0"/>
          <w:sz w:val="24"/>
          <w:szCs w:val="24"/>
        </w:rPr>
        <w:fldChar w:fldCharType="separate"/>
      </w:r>
      <w:hyperlink w:anchor="_Toc15615" w:history="1">
        <w:r w:rsidRPr="004D5F9B">
          <w:rPr>
            <w:rFonts w:ascii="Times New Roman" w:eastAsia="宋体" w:hAnsi="Times New Roman" w:cs="Times New Roman"/>
            <w:color w:val="000000" w:themeColor="text1"/>
            <w:kern w:val="0"/>
            <w:sz w:val="24"/>
            <w:szCs w:val="24"/>
          </w:rPr>
          <w:t>第一章</w:t>
        </w:r>
        <w:r w:rsidRPr="004D5F9B">
          <w:rPr>
            <w:rFonts w:ascii="Times New Roman" w:eastAsia="宋体" w:hAnsi="Times New Roman" w:cs="Times New Roman"/>
            <w:color w:val="000000" w:themeColor="text1"/>
            <w:kern w:val="0"/>
            <w:sz w:val="24"/>
            <w:szCs w:val="24"/>
          </w:rPr>
          <w:t xml:space="preserve">  </w:t>
        </w:r>
        <w:r w:rsidRPr="004D5F9B">
          <w:rPr>
            <w:rFonts w:ascii="Times New Roman" w:eastAsia="宋体" w:hAnsi="Times New Roman" w:cs="Times New Roman"/>
            <w:color w:val="000000" w:themeColor="text1"/>
            <w:kern w:val="0"/>
            <w:sz w:val="24"/>
            <w:szCs w:val="24"/>
          </w:rPr>
          <w:t>招标公告</w:t>
        </w:r>
        <w:r w:rsidRPr="004D5F9B">
          <w:rPr>
            <w:rFonts w:ascii="Times New Roman" w:eastAsia="宋体" w:hAnsi="Times New Roman" w:cs="Times New Roman"/>
            <w:color w:val="000000" w:themeColor="text1"/>
            <w:kern w:val="0"/>
            <w:sz w:val="24"/>
            <w:szCs w:val="24"/>
          </w:rPr>
          <w:tab/>
        </w:r>
        <w:r w:rsidRPr="004D5F9B">
          <w:rPr>
            <w:rFonts w:ascii="Times New Roman" w:eastAsia="宋体" w:hAnsi="Times New Roman" w:cs="Times New Roman"/>
            <w:color w:val="000000" w:themeColor="text1"/>
            <w:kern w:val="0"/>
            <w:sz w:val="24"/>
            <w:szCs w:val="24"/>
          </w:rPr>
          <w:fldChar w:fldCharType="begin"/>
        </w:r>
        <w:r w:rsidRPr="004D5F9B">
          <w:rPr>
            <w:rFonts w:ascii="Times New Roman" w:eastAsia="宋体" w:hAnsi="Times New Roman" w:cs="Times New Roman"/>
            <w:color w:val="000000" w:themeColor="text1"/>
            <w:kern w:val="0"/>
            <w:sz w:val="24"/>
            <w:szCs w:val="24"/>
          </w:rPr>
          <w:instrText xml:space="preserve"> PAGEREF _Toc15615 \h </w:instrText>
        </w:r>
        <w:r w:rsidRPr="004D5F9B">
          <w:rPr>
            <w:rFonts w:ascii="Times New Roman" w:eastAsia="宋体" w:hAnsi="Times New Roman" w:cs="Times New Roman"/>
            <w:color w:val="000000" w:themeColor="text1"/>
            <w:kern w:val="0"/>
            <w:sz w:val="24"/>
            <w:szCs w:val="24"/>
          </w:rPr>
        </w:r>
        <w:r w:rsidRPr="004D5F9B">
          <w:rPr>
            <w:rFonts w:ascii="Times New Roman" w:eastAsia="宋体" w:hAnsi="Times New Roman" w:cs="Times New Roman"/>
            <w:color w:val="000000" w:themeColor="text1"/>
            <w:kern w:val="0"/>
            <w:sz w:val="24"/>
            <w:szCs w:val="24"/>
          </w:rPr>
          <w:fldChar w:fldCharType="separate"/>
        </w:r>
        <w:r w:rsidR="0009526F" w:rsidRPr="004D5F9B">
          <w:rPr>
            <w:rFonts w:ascii="Times New Roman" w:eastAsia="宋体" w:hAnsi="Times New Roman" w:cs="Times New Roman"/>
            <w:noProof/>
            <w:color w:val="000000" w:themeColor="text1"/>
            <w:kern w:val="0"/>
            <w:sz w:val="24"/>
            <w:szCs w:val="24"/>
          </w:rPr>
          <w:t>2</w:t>
        </w:r>
        <w:r w:rsidRPr="004D5F9B">
          <w:rPr>
            <w:rFonts w:ascii="Times New Roman" w:eastAsia="宋体" w:hAnsi="Times New Roman" w:cs="Times New Roman"/>
            <w:color w:val="000000" w:themeColor="text1"/>
            <w:kern w:val="0"/>
            <w:sz w:val="24"/>
            <w:szCs w:val="24"/>
          </w:rPr>
          <w:fldChar w:fldCharType="end"/>
        </w:r>
      </w:hyperlink>
    </w:p>
    <w:p w14:paraId="2A7BB6F0" w14:textId="6C112C12" w:rsidR="00BD58DC" w:rsidRPr="004D5F9B" w:rsidRDefault="00E331FF">
      <w:pPr>
        <w:tabs>
          <w:tab w:val="right" w:leader="dot" w:pos="9241"/>
        </w:tabs>
        <w:adjustRightInd w:val="0"/>
        <w:spacing w:line="360" w:lineRule="auto"/>
        <w:textAlignment w:val="baseline"/>
        <w:rPr>
          <w:rFonts w:ascii="Times New Roman" w:eastAsia="宋体" w:hAnsi="Times New Roman" w:cs="Times New Roman"/>
          <w:color w:val="000000" w:themeColor="text1"/>
          <w:kern w:val="0"/>
          <w:sz w:val="24"/>
          <w:szCs w:val="24"/>
        </w:rPr>
      </w:pPr>
      <w:hyperlink w:anchor="_Toc16560" w:history="1">
        <w:r w:rsidR="00792767" w:rsidRPr="004D5F9B">
          <w:rPr>
            <w:rFonts w:ascii="Times New Roman" w:eastAsia="宋体" w:hAnsi="Times New Roman" w:cs="Times New Roman"/>
            <w:color w:val="000000" w:themeColor="text1"/>
            <w:kern w:val="0"/>
            <w:sz w:val="24"/>
            <w:szCs w:val="24"/>
          </w:rPr>
          <w:t>第二章</w:t>
        </w:r>
        <w:r w:rsidR="00792767" w:rsidRPr="004D5F9B">
          <w:rPr>
            <w:rFonts w:ascii="Times New Roman" w:eastAsia="宋体" w:hAnsi="Times New Roman" w:cs="Times New Roman"/>
            <w:color w:val="000000" w:themeColor="text1"/>
            <w:kern w:val="0"/>
            <w:sz w:val="24"/>
            <w:szCs w:val="24"/>
          </w:rPr>
          <w:t xml:space="preserve">  </w:t>
        </w:r>
        <w:r w:rsidR="00792767" w:rsidRPr="004D5F9B">
          <w:rPr>
            <w:rFonts w:ascii="Times New Roman" w:eastAsia="宋体" w:hAnsi="Times New Roman" w:cs="Times New Roman"/>
            <w:color w:val="000000" w:themeColor="text1"/>
            <w:kern w:val="0"/>
            <w:sz w:val="24"/>
            <w:szCs w:val="24"/>
          </w:rPr>
          <w:t>投标人须知前附表</w:t>
        </w:r>
        <w:r w:rsidR="00792767" w:rsidRPr="004D5F9B">
          <w:rPr>
            <w:rFonts w:ascii="Times New Roman" w:eastAsia="宋体" w:hAnsi="Times New Roman" w:cs="Times New Roman"/>
            <w:color w:val="000000" w:themeColor="text1"/>
            <w:kern w:val="0"/>
            <w:sz w:val="24"/>
            <w:szCs w:val="24"/>
          </w:rPr>
          <w:tab/>
        </w:r>
        <w:r w:rsidR="00792767" w:rsidRPr="004D5F9B">
          <w:rPr>
            <w:rFonts w:ascii="Times New Roman" w:eastAsia="宋体" w:hAnsi="Times New Roman" w:cs="Times New Roman"/>
            <w:color w:val="000000" w:themeColor="text1"/>
            <w:kern w:val="0"/>
            <w:sz w:val="24"/>
            <w:szCs w:val="24"/>
          </w:rPr>
          <w:fldChar w:fldCharType="begin"/>
        </w:r>
        <w:r w:rsidR="00792767" w:rsidRPr="004D5F9B">
          <w:rPr>
            <w:rFonts w:ascii="Times New Roman" w:eastAsia="宋体" w:hAnsi="Times New Roman" w:cs="Times New Roman"/>
            <w:color w:val="000000" w:themeColor="text1"/>
            <w:kern w:val="0"/>
            <w:sz w:val="24"/>
            <w:szCs w:val="24"/>
          </w:rPr>
          <w:instrText xml:space="preserve"> PAGEREF _Toc16560 \h </w:instrText>
        </w:r>
        <w:r w:rsidR="00792767" w:rsidRPr="004D5F9B">
          <w:rPr>
            <w:rFonts w:ascii="Times New Roman" w:eastAsia="宋体" w:hAnsi="Times New Roman" w:cs="Times New Roman"/>
            <w:color w:val="000000" w:themeColor="text1"/>
            <w:kern w:val="0"/>
            <w:sz w:val="24"/>
            <w:szCs w:val="24"/>
          </w:rPr>
        </w:r>
        <w:r w:rsidR="00792767" w:rsidRPr="004D5F9B">
          <w:rPr>
            <w:rFonts w:ascii="Times New Roman" w:eastAsia="宋体" w:hAnsi="Times New Roman" w:cs="Times New Roman"/>
            <w:color w:val="000000" w:themeColor="text1"/>
            <w:kern w:val="0"/>
            <w:sz w:val="24"/>
            <w:szCs w:val="24"/>
          </w:rPr>
          <w:fldChar w:fldCharType="separate"/>
        </w:r>
        <w:r w:rsidR="0009526F" w:rsidRPr="004D5F9B">
          <w:rPr>
            <w:rFonts w:ascii="Times New Roman" w:eastAsia="宋体" w:hAnsi="Times New Roman" w:cs="Times New Roman"/>
            <w:noProof/>
            <w:color w:val="000000" w:themeColor="text1"/>
            <w:kern w:val="0"/>
            <w:sz w:val="24"/>
            <w:szCs w:val="24"/>
          </w:rPr>
          <w:t>2</w:t>
        </w:r>
        <w:r w:rsidR="00792767" w:rsidRPr="004D5F9B">
          <w:rPr>
            <w:rFonts w:ascii="Times New Roman" w:eastAsia="宋体" w:hAnsi="Times New Roman" w:cs="Times New Roman"/>
            <w:color w:val="000000" w:themeColor="text1"/>
            <w:kern w:val="0"/>
            <w:sz w:val="24"/>
            <w:szCs w:val="24"/>
          </w:rPr>
          <w:fldChar w:fldCharType="end"/>
        </w:r>
      </w:hyperlink>
    </w:p>
    <w:p w14:paraId="6725CC7C" w14:textId="1EE484E9" w:rsidR="00BD58DC" w:rsidRPr="004D5F9B" w:rsidRDefault="00E331FF">
      <w:pPr>
        <w:tabs>
          <w:tab w:val="right" w:leader="dot" w:pos="9241"/>
        </w:tabs>
        <w:adjustRightInd w:val="0"/>
        <w:spacing w:line="360" w:lineRule="auto"/>
        <w:textAlignment w:val="baseline"/>
        <w:rPr>
          <w:rFonts w:ascii="Times New Roman" w:eastAsia="宋体" w:hAnsi="Times New Roman" w:cs="Times New Roman"/>
          <w:color w:val="000000" w:themeColor="text1"/>
          <w:kern w:val="0"/>
          <w:sz w:val="24"/>
          <w:szCs w:val="24"/>
        </w:rPr>
      </w:pPr>
      <w:hyperlink w:anchor="_Toc3630" w:history="1">
        <w:r w:rsidR="00792767" w:rsidRPr="004D5F9B">
          <w:rPr>
            <w:rFonts w:ascii="Times New Roman" w:eastAsia="宋体" w:hAnsi="Times New Roman" w:cs="Times New Roman"/>
            <w:color w:val="000000" w:themeColor="text1"/>
            <w:kern w:val="0"/>
            <w:sz w:val="24"/>
            <w:szCs w:val="24"/>
          </w:rPr>
          <w:t>第三章</w:t>
        </w:r>
        <w:r w:rsidR="00792767" w:rsidRPr="004D5F9B">
          <w:rPr>
            <w:rFonts w:ascii="Times New Roman" w:eastAsia="宋体" w:hAnsi="Times New Roman" w:cs="Times New Roman"/>
            <w:color w:val="000000" w:themeColor="text1"/>
            <w:kern w:val="0"/>
            <w:sz w:val="24"/>
            <w:szCs w:val="24"/>
          </w:rPr>
          <w:t xml:space="preserve">  </w:t>
        </w:r>
        <w:r w:rsidR="00792767" w:rsidRPr="004D5F9B">
          <w:rPr>
            <w:rFonts w:ascii="Times New Roman" w:eastAsia="宋体" w:hAnsi="Times New Roman" w:cs="Times New Roman"/>
            <w:color w:val="000000" w:themeColor="text1"/>
            <w:kern w:val="0"/>
            <w:sz w:val="24"/>
            <w:szCs w:val="24"/>
          </w:rPr>
          <w:t>投标人须知</w:t>
        </w:r>
        <w:r w:rsidR="00792767" w:rsidRPr="004D5F9B">
          <w:rPr>
            <w:rFonts w:ascii="Times New Roman" w:eastAsia="宋体" w:hAnsi="Times New Roman" w:cs="Times New Roman"/>
            <w:color w:val="000000" w:themeColor="text1"/>
            <w:kern w:val="0"/>
            <w:sz w:val="24"/>
            <w:szCs w:val="24"/>
          </w:rPr>
          <w:tab/>
        </w:r>
        <w:r w:rsidR="00792767" w:rsidRPr="004D5F9B">
          <w:rPr>
            <w:rFonts w:ascii="Times New Roman" w:eastAsia="宋体" w:hAnsi="Times New Roman" w:cs="Times New Roman"/>
            <w:color w:val="000000" w:themeColor="text1"/>
            <w:kern w:val="0"/>
            <w:sz w:val="24"/>
            <w:szCs w:val="24"/>
          </w:rPr>
          <w:fldChar w:fldCharType="begin"/>
        </w:r>
        <w:r w:rsidR="00792767" w:rsidRPr="004D5F9B">
          <w:rPr>
            <w:rFonts w:ascii="Times New Roman" w:eastAsia="宋体" w:hAnsi="Times New Roman" w:cs="Times New Roman"/>
            <w:color w:val="000000" w:themeColor="text1"/>
            <w:kern w:val="0"/>
            <w:sz w:val="24"/>
            <w:szCs w:val="24"/>
          </w:rPr>
          <w:instrText xml:space="preserve"> PAGEREF _Toc3630 \h </w:instrText>
        </w:r>
        <w:r w:rsidR="00792767" w:rsidRPr="004D5F9B">
          <w:rPr>
            <w:rFonts w:ascii="Times New Roman" w:eastAsia="宋体" w:hAnsi="Times New Roman" w:cs="Times New Roman"/>
            <w:color w:val="000000" w:themeColor="text1"/>
            <w:kern w:val="0"/>
            <w:sz w:val="24"/>
            <w:szCs w:val="24"/>
          </w:rPr>
        </w:r>
        <w:r w:rsidR="00792767" w:rsidRPr="004D5F9B">
          <w:rPr>
            <w:rFonts w:ascii="Times New Roman" w:eastAsia="宋体" w:hAnsi="Times New Roman" w:cs="Times New Roman"/>
            <w:color w:val="000000" w:themeColor="text1"/>
            <w:kern w:val="0"/>
            <w:sz w:val="24"/>
            <w:szCs w:val="24"/>
          </w:rPr>
          <w:fldChar w:fldCharType="separate"/>
        </w:r>
        <w:r w:rsidR="0009526F" w:rsidRPr="004D5F9B">
          <w:rPr>
            <w:rFonts w:ascii="Times New Roman" w:eastAsia="宋体" w:hAnsi="Times New Roman" w:cs="Times New Roman"/>
            <w:noProof/>
            <w:color w:val="000000" w:themeColor="text1"/>
            <w:kern w:val="0"/>
            <w:sz w:val="24"/>
            <w:szCs w:val="24"/>
          </w:rPr>
          <w:t>7</w:t>
        </w:r>
        <w:r w:rsidR="00792767" w:rsidRPr="004D5F9B">
          <w:rPr>
            <w:rFonts w:ascii="Times New Roman" w:eastAsia="宋体" w:hAnsi="Times New Roman" w:cs="Times New Roman"/>
            <w:color w:val="000000" w:themeColor="text1"/>
            <w:kern w:val="0"/>
            <w:sz w:val="24"/>
            <w:szCs w:val="24"/>
          </w:rPr>
          <w:fldChar w:fldCharType="end"/>
        </w:r>
      </w:hyperlink>
    </w:p>
    <w:p w14:paraId="30228CD6" w14:textId="032F78B8" w:rsidR="00BD58DC" w:rsidRPr="004D5F9B" w:rsidRDefault="00E331FF">
      <w:pPr>
        <w:tabs>
          <w:tab w:val="right" w:leader="dot" w:pos="9241"/>
        </w:tabs>
        <w:adjustRightInd w:val="0"/>
        <w:spacing w:line="360" w:lineRule="auto"/>
        <w:ind w:leftChars="400" w:left="840"/>
        <w:textAlignment w:val="baseline"/>
        <w:rPr>
          <w:rFonts w:ascii="Times New Roman" w:eastAsia="宋体" w:hAnsi="Times New Roman" w:cs="Times New Roman"/>
          <w:color w:val="000000" w:themeColor="text1"/>
          <w:kern w:val="0"/>
          <w:sz w:val="24"/>
          <w:szCs w:val="24"/>
        </w:rPr>
      </w:pPr>
      <w:hyperlink w:anchor="_Toc9523" w:history="1">
        <w:r w:rsidR="00792767" w:rsidRPr="004D5F9B">
          <w:rPr>
            <w:rFonts w:ascii="Times New Roman" w:eastAsia="宋体" w:hAnsi="Times New Roman" w:cs="Times New Roman"/>
            <w:color w:val="000000" w:themeColor="text1"/>
            <w:kern w:val="0"/>
            <w:sz w:val="24"/>
            <w:szCs w:val="24"/>
          </w:rPr>
          <w:t>一、说明</w:t>
        </w:r>
        <w:r w:rsidR="00792767" w:rsidRPr="004D5F9B">
          <w:rPr>
            <w:rFonts w:ascii="Times New Roman" w:eastAsia="宋体" w:hAnsi="Times New Roman" w:cs="Times New Roman"/>
            <w:color w:val="000000" w:themeColor="text1"/>
            <w:kern w:val="0"/>
            <w:sz w:val="24"/>
            <w:szCs w:val="24"/>
          </w:rPr>
          <w:tab/>
        </w:r>
        <w:r w:rsidR="00792767" w:rsidRPr="004D5F9B">
          <w:rPr>
            <w:rFonts w:ascii="Times New Roman" w:eastAsia="宋体" w:hAnsi="Times New Roman" w:cs="Times New Roman"/>
            <w:color w:val="000000" w:themeColor="text1"/>
            <w:kern w:val="0"/>
            <w:sz w:val="24"/>
            <w:szCs w:val="24"/>
          </w:rPr>
          <w:fldChar w:fldCharType="begin"/>
        </w:r>
        <w:r w:rsidR="00792767" w:rsidRPr="004D5F9B">
          <w:rPr>
            <w:rFonts w:ascii="Times New Roman" w:eastAsia="宋体" w:hAnsi="Times New Roman" w:cs="Times New Roman"/>
            <w:color w:val="000000" w:themeColor="text1"/>
            <w:kern w:val="0"/>
            <w:sz w:val="24"/>
            <w:szCs w:val="24"/>
          </w:rPr>
          <w:instrText xml:space="preserve"> PAGEREF _Toc9523 \h </w:instrText>
        </w:r>
        <w:r w:rsidR="00792767" w:rsidRPr="004D5F9B">
          <w:rPr>
            <w:rFonts w:ascii="Times New Roman" w:eastAsia="宋体" w:hAnsi="Times New Roman" w:cs="Times New Roman"/>
            <w:color w:val="000000" w:themeColor="text1"/>
            <w:kern w:val="0"/>
            <w:sz w:val="24"/>
            <w:szCs w:val="24"/>
          </w:rPr>
        </w:r>
        <w:r w:rsidR="00792767" w:rsidRPr="004D5F9B">
          <w:rPr>
            <w:rFonts w:ascii="Times New Roman" w:eastAsia="宋体" w:hAnsi="Times New Roman" w:cs="Times New Roman"/>
            <w:color w:val="000000" w:themeColor="text1"/>
            <w:kern w:val="0"/>
            <w:sz w:val="24"/>
            <w:szCs w:val="24"/>
          </w:rPr>
          <w:fldChar w:fldCharType="separate"/>
        </w:r>
        <w:r w:rsidR="0009526F" w:rsidRPr="004D5F9B">
          <w:rPr>
            <w:rFonts w:ascii="Times New Roman" w:eastAsia="宋体" w:hAnsi="Times New Roman" w:cs="Times New Roman"/>
            <w:noProof/>
            <w:color w:val="000000" w:themeColor="text1"/>
            <w:kern w:val="0"/>
            <w:sz w:val="24"/>
            <w:szCs w:val="24"/>
          </w:rPr>
          <w:t>8</w:t>
        </w:r>
        <w:r w:rsidR="00792767" w:rsidRPr="004D5F9B">
          <w:rPr>
            <w:rFonts w:ascii="Times New Roman" w:eastAsia="宋体" w:hAnsi="Times New Roman" w:cs="Times New Roman"/>
            <w:color w:val="000000" w:themeColor="text1"/>
            <w:kern w:val="0"/>
            <w:sz w:val="24"/>
            <w:szCs w:val="24"/>
          </w:rPr>
          <w:fldChar w:fldCharType="end"/>
        </w:r>
      </w:hyperlink>
    </w:p>
    <w:p w14:paraId="3881B4C6" w14:textId="0491BD46" w:rsidR="00BD58DC" w:rsidRPr="004D5F9B" w:rsidRDefault="00E331FF">
      <w:pPr>
        <w:tabs>
          <w:tab w:val="right" w:leader="dot" w:pos="9241"/>
        </w:tabs>
        <w:adjustRightInd w:val="0"/>
        <w:spacing w:line="360" w:lineRule="auto"/>
        <w:ind w:leftChars="400" w:left="840"/>
        <w:textAlignment w:val="baseline"/>
        <w:rPr>
          <w:rFonts w:ascii="Times New Roman" w:eastAsia="宋体" w:hAnsi="Times New Roman" w:cs="Times New Roman"/>
          <w:color w:val="000000" w:themeColor="text1"/>
          <w:kern w:val="0"/>
          <w:sz w:val="24"/>
          <w:szCs w:val="24"/>
        </w:rPr>
      </w:pPr>
      <w:hyperlink w:anchor="_Toc1560" w:history="1">
        <w:r w:rsidR="00792767" w:rsidRPr="004D5F9B">
          <w:rPr>
            <w:rFonts w:ascii="Times New Roman" w:eastAsia="宋体" w:hAnsi="Times New Roman" w:cs="Times New Roman"/>
            <w:color w:val="000000" w:themeColor="text1"/>
            <w:kern w:val="0"/>
            <w:sz w:val="24"/>
            <w:szCs w:val="24"/>
          </w:rPr>
          <w:t>二、招标文件</w:t>
        </w:r>
        <w:r w:rsidR="00792767" w:rsidRPr="004D5F9B">
          <w:rPr>
            <w:rFonts w:ascii="Times New Roman" w:eastAsia="宋体" w:hAnsi="Times New Roman" w:cs="Times New Roman"/>
            <w:color w:val="000000" w:themeColor="text1"/>
            <w:kern w:val="0"/>
            <w:sz w:val="24"/>
            <w:szCs w:val="24"/>
          </w:rPr>
          <w:tab/>
        </w:r>
        <w:r w:rsidR="00792767" w:rsidRPr="004D5F9B">
          <w:rPr>
            <w:rFonts w:ascii="Times New Roman" w:eastAsia="宋体" w:hAnsi="Times New Roman" w:cs="Times New Roman"/>
            <w:color w:val="000000" w:themeColor="text1"/>
            <w:kern w:val="0"/>
            <w:sz w:val="24"/>
            <w:szCs w:val="24"/>
          </w:rPr>
          <w:fldChar w:fldCharType="begin"/>
        </w:r>
        <w:r w:rsidR="00792767" w:rsidRPr="004D5F9B">
          <w:rPr>
            <w:rFonts w:ascii="Times New Roman" w:eastAsia="宋体" w:hAnsi="Times New Roman" w:cs="Times New Roman"/>
            <w:color w:val="000000" w:themeColor="text1"/>
            <w:kern w:val="0"/>
            <w:sz w:val="24"/>
            <w:szCs w:val="24"/>
          </w:rPr>
          <w:instrText xml:space="preserve"> PAGEREF _Toc1560 \h </w:instrText>
        </w:r>
        <w:r w:rsidR="00792767" w:rsidRPr="004D5F9B">
          <w:rPr>
            <w:rFonts w:ascii="Times New Roman" w:eastAsia="宋体" w:hAnsi="Times New Roman" w:cs="Times New Roman"/>
            <w:color w:val="000000" w:themeColor="text1"/>
            <w:kern w:val="0"/>
            <w:sz w:val="24"/>
            <w:szCs w:val="24"/>
          </w:rPr>
        </w:r>
        <w:r w:rsidR="00792767" w:rsidRPr="004D5F9B">
          <w:rPr>
            <w:rFonts w:ascii="Times New Roman" w:eastAsia="宋体" w:hAnsi="Times New Roman" w:cs="Times New Roman"/>
            <w:color w:val="000000" w:themeColor="text1"/>
            <w:kern w:val="0"/>
            <w:sz w:val="24"/>
            <w:szCs w:val="24"/>
          </w:rPr>
          <w:fldChar w:fldCharType="separate"/>
        </w:r>
        <w:r w:rsidR="0009526F" w:rsidRPr="004D5F9B">
          <w:rPr>
            <w:rFonts w:ascii="Times New Roman" w:eastAsia="宋体" w:hAnsi="Times New Roman" w:cs="Times New Roman"/>
            <w:noProof/>
            <w:color w:val="000000" w:themeColor="text1"/>
            <w:kern w:val="0"/>
            <w:sz w:val="24"/>
            <w:szCs w:val="24"/>
          </w:rPr>
          <w:t>9</w:t>
        </w:r>
        <w:r w:rsidR="00792767" w:rsidRPr="004D5F9B">
          <w:rPr>
            <w:rFonts w:ascii="Times New Roman" w:eastAsia="宋体" w:hAnsi="Times New Roman" w:cs="Times New Roman"/>
            <w:color w:val="000000" w:themeColor="text1"/>
            <w:kern w:val="0"/>
            <w:sz w:val="24"/>
            <w:szCs w:val="24"/>
          </w:rPr>
          <w:fldChar w:fldCharType="end"/>
        </w:r>
      </w:hyperlink>
    </w:p>
    <w:p w14:paraId="6300F142" w14:textId="13E0BFE8" w:rsidR="00BD58DC" w:rsidRPr="004D5F9B" w:rsidRDefault="00E331FF">
      <w:pPr>
        <w:tabs>
          <w:tab w:val="right" w:leader="dot" w:pos="9241"/>
        </w:tabs>
        <w:adjustRightInd w:val="0"/>
        <w:spacing w:line="360" w:lineRule="auto"/>
        <w:ind w:leftChars="400" w:left="840"/>
        <w:textAlignment w:val="baseline"/>
        <w:rPr>
          <w:rFonts w:ascii="Times New Roman" w:eastAsia="宋体" w:hAnsi="Times New Roman" w:cs="Times New Roman"/>
          <w:color w:val="000000" w:themeColor="text1"/>
          <w:kern w:val="0"/>
          <w:sz w:val="24"/>
          <w:szCs w:val="24"/>
        </w:rPr>
      </w:pPr>
      <w:hyperlink w:anchor="_Toc17466" w:history="1">
        <w:r w:rsidR="00792767" w:rsidRPr="004D5F9B">
          <w:rPr>
            <w:rFonts w:ascii="Times New Roman" w:eastAsia="宋体" w:hAnsi="Times New Roman" w:cs="Times New Roman"/>
            <w:color w:val="000000" w:themeColor="text1"/>
            <w:kern w:val="0"/>
            <w:sz w:val="24"/>
            <w:szCs w:val="24"/>
          </w:rPr>
          <w:t>三、投标文件的编制</w:t>
        </w:r>
        <w:r w:rsidR="00792767" w:rsidRPr="004D5F9B">
          <w:rPr>
            <w:rFonts w:ascii="Times New Roman" w:eastAsia="宋体" w:hAnsi="Times New Roman" w:cs="Times New Roman"/>
            <w:color w:val="000000" w:themeColor="text1"/>
            <w:kern w:val="0"/>
            <w:sz w:val="24"/>
            <w:szCs w:val="24"/>
          </w:rPr>
          <w:tab/>
        </w:r>
        <w:r w:rsidR="00792767" w:rsidRPr="004D5F9B">
          <w:rPr>
            <w:rFonts w:ascii="Times New Roman" w:eastAsia="宋体" w:hAnsi="Times New Roman" w:cs="Times New Roman"/>
            <w:color w:val="000000" w:themeColor="text1"/>
            <w:kern w:val="0"/>
            <w:sz w:val="24"/>
            <w:szCs w:val="24"/>
          </w:rPr>
          <w:fldChar w:fldCharType="begin"/>
        </w:r>
        <w:r w:rsidR="00792767" w:rsidRPr="004D5F9B">
          <w:rPr>
            <w:rFonts w:ascii="Times New Roman" w:eastAsia="宋体" w:hAnsi="Times New Roman" w:cs="Times New Roman"/>
            <w:color w:val="000000" w:themeColor="text1"/>
            <w:kern w:val="0"/>
            <w:sz w:val="24"/>
            <w:szCs w:val="24"/>
          </w:rPr>
          <w:instrText xml:space="preserve"> PAGEREF _Toc17466 \h </w:instrText>
        </w:r>
        <w:r w:rsidR="00792767" w:rsidRPr="004D5F9B">
          <w:rPr>
            <w:rFonts w:ascii="Times New Roman" w:eastAsia="宋体" w:hAnsi="Times New Roman" w:cs="Times New Roman"/>
            <w:color w:val="000000" w:themeColor="text1"/>
            <w:kern w:val="0"/>
            <w:sz w:val="24"/>
            <w:szCs w:val="24"/>
          </w:rPr>
        </w:r>
        <w:r w:rsidR="00792767" w:rsidRPr="004D5F9B">
          <w:rPr>
            <w:rFonts w:ascii="Times New Roman" w:eastAsia="宋体" w:hAnsi="Times New Roman" w:cs="Times New Roman"/>
            <w:color w:val="000000" w:themeColor="text1"/>
            <w:kern w:val="0"/>
            <w:sz w:val="24"/>
            <w:szCs w:val="24"/>
          </w:rPr>
          <w:fldChar w:fldCharType="separate"/>
        </w:r>
        <w:r w:rsidR="0009526F" w:rsidRPr="004D5F9B">
          <w:rPr>
            <w:rFonts w:ascii="Times New Roman" w:eastAsia="宋体" w:hAnsi="Times New Roman" w:cs="Times New Roman"/>
            <w:noProof/>
            <w:color w:val="000000" w:themeColor="text1"/>
            <w:kern w:val="0"/>
            <w:sz w:val="24"/>
            <w:szCs w:val="24"/>
          </w:rPr>
          <w:t>10</w:t>
        </w:r>
        <w:r w:rsidR="00792767" w:rsidRPr="004D5F9B">
          <w:rPr>
            <w:rFonts w:ascii="Times New Roman" w:eastAsia="宋体" w:hAnsi="Times New Roman" w:cs="Times New Roman"/>
            <w:color w:val="000000" w:themeColor="text1"/>
            <w:kern w:val="0"/>
            <w:sz w:val="24"/>
            <w:szCs w:val="24"/>
          </w:rPr>
          <w:fldChar w:fldCharType="end"/>
        </w:r>
      </w:hyperlink>
    </w:p>
    <w:p w14:paraId="36346F4E" w14:textId="12C9FC49" w:rsidR="00BD58DC" w:rsidRPr="004D5F9B" w:rsidRDefault="00E331FF">
      <w:pPr>
        <w:tabs>
          <w:tab w:val="right" w:leader="dot" w:pos="9241"/>
        </w:tabs>
        <w:adjustRightInd w:val="0"/>
        <w:spacing w:line="360" w:lineRule="auto"/>
        <w:ind w:leftChars="400" w:left="840"/>
        <w:textAlignment w:val="baseline"/>
        <w:rPr>
          <w:rFonts w:ascii="Times New Roman" w:eastAsia="宋体" w:hAnsi="Times New Roman" w:cs="Times New Roman"/>
          <w:color w:val="000000" w:themeColor="text1"/>
          <w:kern w:val="0"/>
          <w:sz w:val="24"/>
          <w:szCs w:val="24"/>
        </w:rPr>
      </w:pPr>
      <w:hyperlink w:anchor="_Toc12113" w:history="1">
        <w:r w:rsidR="00792767" w:rsidRPr="004D5F9B">
          <w:rPr>
            <w:rFonts w:ascii="Times New Roman" w:eastAsia="宋体" w:hAnsi="Times New Roman" w:cs="Times New Roman"/>
            <w:color w:val="000000" w:themeColor="text1"/>
            <w:kern w:val="0"/>
            <w:sz w:val="24"/>
            <w:szCs w:val="24"/>
          </w:rPr>
          <w:t>四、投标文件的密封和递交</w:t>
        </w:r>
        <w:r w:rsidR="00792767" w:rsidRPr="004D5F9B">
          <w:rPr>
            <w:rFonts w:ascii="Times New Roman" w:eastAsia="宋体" w:hAnsi="Times New Roman" w:cs="Times New Roman"/>
            <w:color w:val="000000" w:themeColor="text1"/>
            <w:kern w:val="0"/>
            <w:sz w:val="24"/>
            <w:szCs w:val="24"/>
          </w:rPr>
          <w:tab/>
        </w:r>
        <w:r w:rsidR="00792767" w:rsidRPr="004D5F9B">
          <w:rPr>
            <w:rFonts w:ascii="Times New Roman" w:eastAsia="宋体" w:hAnsi="Times New Roman" w:cs="Times New Roman"/>
            <w:color w:val="000000" w:themeColor="text1"/>
            <w:kern w:val="0"/>
            <w:sz w:val="24"/>
            <w:szCs w:val="24"/>
          </w:rPr>
          <w:fldChar w:fldCharType="begin"/>
        </w:r>
        <w:r w:rsidR="00792767" w:rsidRPr="004D5F9B">
          <w:rPr>
            <w:rFonts w:ascii="Times New Roman" w:eastAsia="宋体" w:hAnsi="Times New Roman" w:cs="Times New Roman"/>
            <w:color w:val="000000" w:themeColor="text1"/>
            <w:kern w:val="0"/>
            <w:sz w:val="24"/>
            <w:szCs w:val="24"/>
          </w:rPr>
          <w:instrText xml:space="preserve"> PAGEREF _Toc12113 \h </w:instrText>
        </w:r>
        <w:r w:rsidR="00792767" w:rsidRPr="004D5F9B">
          <w:rPr>
            <w:rFonts w:ascii="Times New Roman" w:eastAsia="宋体" w:hAnsi="Times New Roman" w:cs="Times New Roman"/>
            <w:color w:val="000000" w:themeColor="text1"/>
            <w:kern w:val="0"/>
            <w:sz w:val="24"/>
            <w:szCs w:val="24"/>
          </w:rPr>
        </w:r>
        <w:r w:rsidR="00792767" w:rsidRPr="004D5F9B">
          <w:rPr>
            <w:rFonts w:ascii="Times New Roman" w:eastAsia="宋体" w:hAnsi="Times New Roman" w:cs="Times New Roman"/>
            <w:color w:val="000000" w:themeColor="text1"/>
            <w:kern w:val="0"/>
            <w:sz w:val="24"/>
            <w:szCs w:val="24"/>
          </w:rPr>
          <w:fldChar w:fldCharType="separate"/>
        </w:r>
        <w:r w:rsidR="0009526F" w:rsidRPr="004D5F9B">
          <w:rPr>
            <w:rFonts w:ascii="Times New Roman" w:eastAsia="宋体" w:hAnsi="Times New Roman" w:cs="Times New Roman"/>
            <w:noProof/>
            <w:color w:val="000000" w:themeColor="text1"/>
            <w:kern w:val="0"/>
            <w:sz w:val="24"/>
            <w:szCs w:val="24"/>
          </w:rPr>
          <w:t>14</w:t>
        </w:r>
        <w:r w:rsidR="00792767" w:rsidRPr="004D5F9B">
          <w:rPr>
            <w:rFonts w:ascii="Times New Roman" w:eastAsia="宋体" w:hAnsi="Times New Roman" w:cs="Times New Roman"/>
            <w:color w:val="000000" w:themeColor="text1"/>
            <w:kern w:val="0"/>
            <w:sz w:val="24"/>
            <w:szCs w:val="24"/>
          </w:rPr>
          <w:fldChar w:fldCharType="end"/>
        </w:r>
      </w:hyperlink>
    </w:p>
    <w:p w14:paraId="149EE69E" w14:textId="5B83B9F1" w:rsidR="00BD58DC" w:rsidRPr="004D5F9B" w:rsidRDefault="00E331FF">
      <w:pPr>
        <w:tabs>
          <w:tab w:val="right" w:leader="dot" w:pos="9241"/>
        </w:tabs>
        <w:adjustRightInd w:val="0"/>
        <w:spacing w:line="360" w:lineRule="auto"/>
        <w:ind w:leftChars="400" w:left="840"/>
        <w:textAlignment w:val="baseline"/>
        <w:rPr>
          <w:rFonts w:ascii="Times New Roman" w:eastAsia="宋体" w:hAnsi="Times New Roman" w:cs="Times New Roman"/>
          <w:color w:val="000000" w:themeColor="text1"/>
          <w:kern w:val="0"/>
          <w:sz w:val="24"/>
          <w:szCs w:val="24"/>
        </w:rPr>
      </w:pPr>
      <w:hyperlink w:anchor="_Toc26055" w:history="1">
        <w:r w:rsidR="00792767" w:rsidRPr="004D5F9B">
          <w:rPr>
            <w:rFonts w:ascii="Times New Roman" w:eastAsia="宋体" w:hAnsi="Times New Roman" w:cs="Times New Roman"/>
            <w:color w:val="000000" w:themeColor="text1"/>
            <w:kern w:val="0"/>
            <w:sz w:val="24"/>
            <w:szCs w:val="24"/>
          </w:rPr>
          <w:t>五、开标与评标</w:t>
        </w:r>
        <w:r w:rsidR="00792767" w:rsidRPr="004D5F9B">
          <w:rPr>
            <w:rFonts w:ascii="Times New Roman" w:eastAsia="宋体" w:hAnsi="Times New Roman" w:cs="Times New Roman"/>
            <w:color w:val="000000" w:themeColor="text1"/>
            <w:kern w:val="0"/>
            <w:sz w:val="24"/>
            <w:szCs w:val="24"/>
          </w:rPr>
          <w:tab/>
        </w:r>
        <w:r w:rsidR="00792767" w:rsidRPr="004D5F9B">
          <w:rPr>
            <w:rFonts w:ascii="Times New Roman" w:eastAsia="宋体" w:hAnsi="Times New Roman" w:cs="Times New Roman"/>
            <w:color w:val="000000" w:themeColor="text1"/>
            <w:kern w:val="0"/>
            <w:sz w:val="24"/>
            <w:szCs w:val="24"/>
          </w:rPr>
          <w:fldChar w:fldCharType="begin"/>
        </w:r>
        <w:r w:rsidR="00792767" w:rsidRPr="004D5F9B">
          <w:rPr>
            <w:rFonts w:ascii="Times New Roman" w:eastAsia="宋体" w:hAnsi="Times New Roman" w:cs="Times New Roman"/>
            <w:color w:val="000000" w:themeColor="text1"/>
            <w:kern w:val="0"/>
            <w:sz w:val="24"/>
            <w:szCs w:val="24"/>
          </w:rPr>
          <w:instrText xml:space="preserve"> PAGEREF _Toc26055 \h </w:instrText>
        </w:r>
        <w:r w:rsidR="00792767" w:rsidRPr="004D5F9B">
          <w:rPr>
            <w:rFonts w:ascii="Times New Roman" w:eastAsia="宋体" w:hAnsi="Times New Roman" w:cs="Times New Roman"/>
            <w:color w:val="000000" w:themeColor="text1"/>
            <w:kern w:val="0"/>
            <w:sz w:val="24"/>
            <w:szCs w:val="24"/>
          </w:rPr>
        </w:r>
        <w:r w:rsidR="00792767" w:rsidRPr="004D5F9B">
          <w:rPr>
            <w:rFonts w:ascii="Times New Roman" w:eastAsia="宋体" w:hAnsi="Times New Roman" w:cs="Times New Roman"/>
            <w:color w:val="000000" w:themeColor="text1"/>
            <w:kern w:val="0"/>
            <w:sz w:val="24"/>
            <w:szCs w:val="24"/>
          </w:rPr>
          <w:fldChar w:fldCharType="separate"/>
        </w:r>
        <w:r w:rsidR="0009526F" w:rsidRPr="004D5F9B">
          <w:rPr>
            <w:rFonts w:ascii="Times New Roman" w:eastAsia="宋体" w:hAnsi="Times New Roman" w:cs="Times New Roman"/>
            <w:noProof/>
            <w:color w:val="000000" w:themeColor="text1"/>
            <w:kern w:val="0"/>
            <w:sz w:val="24"/>
            <w:szCs w:val="24"/>
          </w:rPr>
          <w:t>14</w:t>
        </w:r>
        <w:r w:rsidR="00792767" w:rsidRPr="004D5F9B">
          <w:rPr>
            <w:rFonts w:ascii="Times New Roman" w:eastAsia="宋体" w:hAnsi="Times New Roman" w:cs="Times New Roman"/>
            <w:color w:val="000000" w:themeColor="text1"/>
            <w:kern w:val="0"/>
            <w:sz w:val="24"/>
            <w:szCs w:val="24"/>
          </w:rPr>
          <w:fldChar w:fldCharType="end"/>
        </w:r>
      </w:hyperlink>
    </w:p>
    <w:p w14:paraId="2F0208BA" w14:textId="632337E4" w:rsidR="00BD58DC" w:rsidRPr="004D5F9B" w:rsidRDefault="00E331FF">
      <w:pPr>
        <w:tabs>
          <w:tab w:val="right" w:leader="dot" w:pos="9241"/>
        </w:tabs>
        <w:adjustRightInd w:val="0"/>
        <w:spacing w:line="360" w:lineRule="auto"/>
        <w:ind w:leftChars="400" w:left="840"/>
        <w:textAlignment w:val="baseline"/>
        <w:rPr>
          <w:rFonts w:ascii="Times New Roman" w:eastAsia="宋体" w:hAnsi="Times New Roman" w:cs="Times New Roman"/>
          <w:color w:val="000000" w:themeColor="text1"/>
          <w:kern w:val="0"/>
          <w:sz w:val="24"/>
          <w:szCs w:val="24"/>
        </w:rPr>
      </w:pPr>
      <w:hyperlink w:anchor="_Toc25252" w:history="1">
        <w:r w:rsidR="00792767" w:rsidRPr="004D5F9B">
          <w:rPr>
            <w:rFonts w:ascii="Times New Roman" w:eastAsia="宋体" w:hAnsi="Times New Roman" w:cs="Times New Roman"/>
            <w:color w:val="000000" w:themeColor="text1"/>
            <w:kern w:val="0"/>
            <w:sz w:val="24"/>
            <w:szCs w:val="24"/>
          </w:rPr>
          <w:t>六、授予合同</w:t>
        </w:r>
        <w:r w:rsidR="00792767" w:rsidRPr="004D5F9B">
          <w:rPr>
            <w:rFonts w:ascii="Times New Roman" w:eastAsia="宋体" w:hAnsi="Times New Roman" w:cs="Times New Roman"/>
            <w:color w:val="000000" w:themeColor="text1"/>
            <w:kern w:val="0"/>
            <w:sz w:val="24"/>
            <w:szCs w:val="24"/>
          </w:rPr>
          <w:tab/>
        </w:r>
        <w:r w:rsidR="00792767" w:rsidRPr="004D5F9B">
          <w:rPr>
            <w:rFonts w:ascii="Times New Roman" w:eastAsia="宋体" w:hAnsi="Times New Roman" w:cs="Times New Roman"/>
            <w:color w:val="000000" w:themeColor="text1"/>
            <w:kern w:val="0"/>
            <w:sz w:val="24"/>
            <w:szCs w:val="24"/>
          </w:rPr>
          <w:fldChar w:fldCharType="begin"/>
        </w:r>
        <w:r w:rsidR="00792767" w:rsidRPr="004D5F9B">
          <w:rPr>
            <w:rFonts w:ascii="Times New Roman" w:eastAsia="宋体" w:hAnsi="Times New Roman" w:cs="Times New Roman"/>
            <w:color w:val="000000" w:themeColor="text1"/>
            <w:kern w:val="0"/>
            <w:sz w:val="24"/>
            <w:szCs w:val="24"/>
          </w:rPr>
          <w:instrText xml:space="preserve"> PAGEREF _Toc25252 \h </w:instrText>
        </w:r>
        <w:r w:rsidR="00792767" w:rsidRPr="004D5F9B">
          <w:rPr>
            <w:rFonts w:ascii="Times New Roman" w:eastAsia="宋体" w:hAnsi="Times New Roman" w:cs="Times New Roman"/>
            <w:color w:val="000000" w:themeColor="text1"/>
            <w:kern w:val="0"/>
            <w:sz w:val="24"/>
            <w:szCs w:val="24"/>
          </w:rPr>
        </w:r>
        <w:r w:rsidR="00792767" w:rsidRPr="004D5F9B">
          <w:rPr>
            <w:rFonts w:ascii="Times New Roman" w:eastAsia="宋体" w:hAnsi="Times New Roman" w:cs="Times New Roman"/>
            <w:color w:val="000000" w:themeColor="text1"/>
            <w:kern w:val="0"/>
            <w:sz w:val="24"/>
            <w:szCs w:val="24"/>
          </w:rPr>
          <w:fldChar w:fldCharType="separate"/>
        </w:r>
        <w:r w:rsidR="0009526F" w:rsidRPr="004D5F9B">
          <w:rPr>
            <w:rFonts w:ascii="Times New Roman" w:eastAsia="宋体" w:hAnsi="Times New Roman" w:cs="Times New Roman"/>
            <w:noProof/>
            <w:color w:val="000000" w:themeColor="text1"/>
            <w:kern w:val="0"/>
            <w:sz w:val="24"/>
            <w:szCs w:val="24"/>
          </w:rPr>
          <w:t>17</w:t>
        </w:r>
        <w:r w:rsidR="00792767" w:rsidRPr="004D5F9B">
          <w:rPr>
            <w:rFonts w:ascii="Times New Roman" w:eastAsia="宋体" w:hAnsi="Times New Roman" w:cs="Times New Roman"/>
            <w:color w:val="000000" w:themeColor="text1"/>
            <w:kern w:val="0"/>
            <w:sz w:val="24"/>
            <w:szCs w:val="24"/>
          </w:rPr>
          <w:fldChar w:fldCharType="end"/>
        </w:r>
      </w:hyperlink>
    </w:p>
    <w:p w14:paraId="7C158C6D" w14:textId="5A8915F0" w:rsidR="00BD58DC" w:rsidRPr="004D5F9B" w:rsidRDefault="00E331FF">
      <w:pPr>
        <w:tabs>
          <w:tab w:val="right" w:leader="dot" w:pos="9241"/>
        </w:tabs>
        <w:adjustRightInd w:val="0"/>
        <w:spacing w:line="360" w:lineRule="auto"/>
        <w:ind w:leftChars="400" w:left="840"/>
        <w:textAlignment w:val="baseline"/>
        <w:rPr>
          <w:rFonts w:ascii="Times New Roman" w:eastAsia="宋体" w:hAnsi="Times New Roman" w:cs="Times New Roman"/>
          <w:color w:val="000000" w:themeColor="text1"/>
          <w:kern w:val="0"/>
          <w:sz w:val="24"/>
          <w:szCs w:val="24"/>
        </w:rPr>
      </w:pPr>
      <w:hyperlink w:anchor="_Toc13568" w:history="1">
        <w:r w:rsidR="00792767" w:rsidRPr="004D5F9B">
          <w:rPr>
            <w:rFonts w:ascii="Times New Roman" w:eastAsia="宋体" w:hAnsi="Times New Roman" w:cs="Times New Roman"/>
            <w:color w:val="000000" w:themeColor="text1"/>
            <w:kern w:val="0"/>
            <w:sz w:val="24"/>
            <w:szCs w:val="24"/>
          </w:rPr>
          <w:t>七、其他</w:t>
        </w:r>
        <w:r w:rsidR="00792767" w:rsidRPr="004D5F9B">
          <w:rPr>
            <w:rFonts w:ascii="Times New Roman" w:eastAsia="宋体" w:hAnsi="Times New Roman" w:cs="Times New Roman"/>
            <w:color w:val="000000" w:themeColor="text1"/>
            <w:kern w:val="0"/>
            <w:sz w:val="24"/>
            <w:szCs w:val="24"/>
          </w:rPr>
          <w:tab/>
        </w:r>
        <w:r w:rsidR="00792767" w:rsidRPr="004D5F9B">
          <w:rPr>
            <w:rFonts w:ascii="Times New Roman" w:eastAsia="宋体" w:hAnsi="Times New Roman" w:cs="Times New Roman"/>
            <w:color w:val="000000" w:themeColor="text1"/>
            <w:kern w:val="0"/>
            <w:sz w:val="24"/>
            <w:szCs w:val="24"/>
          </w:rPr>
          <w:fldChar w:fldCharType="begin"/>
        </w:r>
        <w:r w:rsidR="00792767" w:rsidRPr="004D5F9B">
          <w:rPr>
            <w:rFonts w:ascii="Times New Roman" w:eastAsia="宋体" w:hAnsi="Times New Roman" w:cs="Times New Roman"/>
            <w:color w:val="000000" w:themeColor="text1"/>
            <w:kern w:val="0"/>
            <w:sz w:val="24"/>
            <w:szCs w:val="24"/>
          </w:rPr>
          <w:instrText xml:space="preserve"> PAGEREF _Toc13568 \h </w:instrText>
        </w:r>
        <w:r w:rsidR="00792767" w:rsidRPr="004D5F9B">
          <w:rPr>
            <w:rFonts w:ascii="Times New Roman" w:eastAsia="宋体" w:hAnsi="Times New Roman" w:cs="Times New Roman"/>
            <w:color w:val="000000" w:themeColor="text1"/>
            <w:kern w:val="0"/>
            <w:sz w:val="24"/>
            <w:szCs w:val="24"/>
          </w:rPr>
        </w:r>
        <w:r w:rsidR="00792767" w:rsidRPr="004D5F9B">
          <w:rPr>
            <w:rFonts w:ascii="Times New Roman" w:eastAsia="宋体" w:hAnsi="Times New Roman" w:cs="Times New Roman"/>
            <w:color w:val="000000" w:themeColor="text1"/>
            <w:kern w:val="0"/>
            <w:sz w:val="24"/>
            <w:szCs w:val="24"/>
          </w:rPr>
          <w:fldChar w:fldCharType="separate"/>
        </w:r>
        <w:r w:rsidR="0009526F" w:rsidRPr="004D5F9B">
          <w:rPr>
            <w:rFonts w:ascii="Times New Roman" w:eastAsia="宋体" w:hAnsi="Times New Roman" w:cs="Times New Roman"/>
            <w:noProof/>
            <w:color w:val="000000" w:themeColor="text1"/>
            <w:kern w:val="0"/>
            <w:sz w:val="24"/>
            <w:szCs w:val="24"/>
          </w:rPr>
          <w:t>18</w:t>
        </w:r>
        <w:r w:rsidR="00792767" w:rsidRPr="004D5F9B">
          <w:rPr>
            <w:rFonts w:ascii="Times New Roman" w:eastAsia="宋体" w:hAnsi="Times New Roman" w:cs="Times New Roman"/>
            <w:color w:val="000000" w:themeColor="text1"/>
            <w:kern w:val="0"/>
            <w:sz w:val="24"/>
            <w:szCs w:val="24"/>
          </w:rPr>
          <w:fldChar w:fldCharType="end"/>
        </w:r>
      </w:hyperlink>
    </w:p>
    <w:p w14:paraId="61B92F07" w14:textId="3470147C" w:rsidR="00BD58DC" w:rsidRPr="004D5F9B" w:rsidRDefault="00E331FF">
      <w:pPr>
        <w:tabs>
          <w:tab w:val="right" w:leader="dot" w:pos="9241"/>
        </w:tabs>
        <w:adjustRightInd w:val="0"/>
        <w:spacing w:line="360" w:lineRule="auto"/>
        <w:textAlignment w:val="baseline"/>
        <w:rPr>
          <w:rFonts w:ascii="Times New Roman" w:eastAsia="宋体" w:hAnsi="Times New Roman" w:cs="Times New Roman"/>
          <w:color w:val="000000" w:themeColor="text1"/>
          <w:kern w:val="0"/>
          <w:sz w:val="24"/>
          <w:szCs w:val="24"/>
        </w:rPr>
      </w:pPr>
      <w:hyperlink w:anchor="_Toc9728" w:history="1">
        <w:r w:rsidR="00792767" w:rsidRPr="004D5F9B">
          <w:rPr>
            <w:rFonts w:ascii="Times New Roman" w:eastAsia="宋体" w:hAnsi="Times New Roman" w:cs="Times New Roman"/>
            <w:color w:val="000000" w:themeColor="text1"/>
            <w:kern w:val="0"/>
            <w:sz w:val="24"/>
            <w:szCs w:val="24"/>
          </w:rPr>
          <w:t>第四章</w:t>
        </w:r>
        <w:r w:rsidR="00792767" w:rsidRPr="004D5F9B">
          <w:rPr>
            <w:rFonts w:ascii="Times New Roman" w:eastAsia="宋体" w:hAnsi="Times New Roman" w:cs="Times New Roman"/>
            <w:color w:val="000000" w:themeColor="text1"/>
            <w:kern w:val="0"/>
            <w:sz w:val="24"/>
            <w:szCs w:val="24"/>
          </w:rPr>
          <w:t xml:space="preserve">  </w:t>
        </w:r>
        <w:r w:rsidR="00792767" w:rsidRPr="004D5F9B">
          <w:rPr>
            <w:rFonts w:ascii="Times New Roman" w:eastAsia="宋体" w:hAnsi="Times New Roman" w:cs="Times New Roman"/>
            <w:color w:val="000000" w:themeColor="text1"/>
            <w:kern w:val="0"/>
            <w:sz w:val="24"/>
            <w:szCs w:val="24"/>
          </w:rPr>
          <w:t>合同条款</w:t>
        </w:r>
        <w:r w:rsidR="00792767" w:rsidRPr="004D5F9B">
          <w:rPr>
            <w:rFonts w:ascii="Times New Roman" w:eastAsia="宋体" w:hAnsi="Times New Roman" w:cs="Times New Roman"/>
            <w:color w:val="000000" w:themeColor="text1"/>
            <w:kern w:val="0"/>
            <w:sz w:val="24"/>
            <w:szCs w:val="24"/>
          </w:rPr>
          <w:tab/>
        </w:r>
        <w:r w:rsidR="00792767" w:rsidRPr="004D5F9B">
          <w:rPr>
            <w:rFonts w:ascii="Times New Roman" w:eastAsia="宋体" w:hAnsi="Times New Roman" w:cs="Times New Roman"/>
            <w:color w:val="000000" w:themeColor="text1"/>
            <w:kern w:val="0"/>
            <w:sz w:val="24"/>
            <w:szCs w:val="24"/>
          </w:rPr>
          <w:fldChar w:fldCharType="begin"/>
        </w:r>
        <w:r w:rsidR="00792767" w:rsidRPr="004D5F9B">
          <w:rPr>
            <w:rFonts w:ascii="Times New Roman" w:eastAsia="宋体" w:hAnsi="Times New Roman" w:cs="Times New Roman"/>
            <w:color w:val="000000" w:themeColor="text1"/>
            <w:kern w:val="0"/>
            <w:sz w:val="24"/>
            <w:szCs w:val="24"/>
          </w:rPr>
          <w:instrText xml:space="preserve"> PAGEREF _Toc9728 \h </w:instrText>
        </w:r>
        <w:r w:rsidR="00792767" w:rsidRPr="004D5F9B">
          <w:rPr>
            <w:rFonts w:ascii="Times New Roman" w:eastAsia="宋体" w:hAnsi="Times New Roman" w:cs="Times New Roman"/>
            <w:color w:val="000000" w:themeColor="text1"/>
            <w:kern w:val="0"/>
            <w:sz w:val="24"/>
            <w:szCs w:val="24"/>
          </w:rPr>
        </w:r>
        <w:r w:rsidR="00792767" w:rsidRPr="004D5F9B">
          <w:rPr>
            <w:rFonts w:ascii="Times New Roman" w:eastAsia="宋体" w:hAnsi="Times New Roman" w:cs="Times New Roman"/>
            <w:color w:val="000000" w:themeColor="text1"/>
            <w:kern w:val="0"/>
            <w:sz w:val="24"/>
            <w:szCs w:val="24"/>
          </w:rPr>
          <w:fldChar w:fldCharType="separate"/>
        </w:r>
        <w:r w:rsidR="0009526F" w:rsidRPr="004D5F9B">
          <w:rPr>
            <w:rFonts w:ascii="Times New Roman" w:eastAsia="宋体" w:hAnsi="Times New Roman" w:cs="Times New Roman"/>
            <w:noProof/>
            <w:color w:val="000000" w:themeColor="text1"/>
            <w:kern w:val="0"/>
            <w:sz w:val="24"/>
            <w:szCs w:val="24"/>
          </w:rPr>
          <w:t>19</w:t>
        </w:r>
        <w:r w:rsidR="00792767" w:rsidRPr="004D5F9B">
          <w:rPr>
            <w:rFonts w:ascii="Times New Roman" w:eastAsia="宋体" w:hAnsi="Times New Roman" w:cs="Times New Roman"/>
            <w:color w:val="000000" w:themeColor="text1"/>
            <w:kern w:val="0"/>
            <w:sz w:val="24"/>
            <w:szCs w:val="24"/>
          </w:rPr>
          <w:fldChar w:fldCharType="end"/>
        </w:r>
      </w:hyperlink>
    </w:p>
    <w:p w14:paraId="184DFC15" w14:textId="76CE3ED7" w:rsidR="00BD58DC" w:rsidRPr="004D5F9B" w:rsidRDefault="00E331FF">
      <w:pPr>
        <w:tabs>
          <w:tab w:val="right" w:leader="dot" w:pos="9241"/>
        </w:tabs>
        <w:adjustRightInd w:val="0"/>
        <w:spacing w:line="360" w:lineRule="auto"/>
        <w:textAlignment w:val="baseline"/>
        <w:rPr>
          <w:rFonts w:ascii="Times New Roman" w:eastAsia="宋体" w:hAnsi="Times New Roman" w:cs="Times New Roman"/>
          <w:color w:val="000000" w:themeColor="text1"/>
          <w:kern w:val="0"/>
          <w:sz w:val="24"/>
          <w:szCs w:val="24"/>
        </w:rPr>
      </w:pPr>
      <w:hyperlink w:anchor="_Toc4596" w:history="1">
        <w:r w:rsidR="00792767" w:rsidRPr="004D5F9B">
          <w:rPr>
            <w:rFonts w:ascii="Times New Roman" w:eastAsia="宋体" w:hAnsi="Times New Roman" w:cs="Times New Roman"/>
            <w:color w:val="000000" w:themeColor="text1"/>
            <w:kern w:val="0"/>
            <w:sz w:val="24"/>
            <w:szCs w:val="24"/>
          </w:rPr>
          <w:t>第五章</w:t>
        </w:r>
        <w:r w:rsidR="00792767" w:rsidRPr="004D5F9B">
          <w:rPr>
            <w:rFonts w:ascii="Times New Roman" w:eastAsia="宋体" w:hAnsi="Times New Roman" w:cs="Times New Roman"/>
            <w:color w:val="000000" w:themeColor="text1"/>
            <w:kern w:val="0"/>
            <w:sz w:val="24"/>
            <w:szCs w:val="24"/>
          </w:rPr>
          <w:t xml:space="preserve">  </w:t>
        </w:r>
        <w:r w:rsidR="00792767" w:rsidRPr="004D5F9B">
          <w:rPr>
            <w:rFonts w:ascii="Times New Roman" w:eastAsia="宋体" w:hAnsi="Times New Roman" w:cs="Times New Roman"/>
            <w:color w:val="000000" w:themeColor="text1"/>
            <w:kern w:val="0"/>
            <w:sz w:val="24"/>
            <w:szCs w:val="24"/>
          </w:rPr>
          <w:t>货物技术规格</w:t>
        </w:r>
        <w:r w:rsidR="00792767" w:rsidRPr="004D5F9B">
          <w:rPr>
            <w:rFonts w:ascii="Times New Roman" w:eastAsia="宋体" w:hAnsi="Times New Roman" w:cs="Times New Roman"/>
            <w:color w:val="000000" w:themeColor="text1"/>
            <w:kern w:val="0"/>
            <w:sz w:val="24"/>
            <w:szCs w:val="24"/>
          </w:rPr>
          <w:tab/>
        </w:r>
        <w:r w:rsidR="00792767" w:rsidRPr="004D5F9B">
          <w:rPr>
            <w:rFonts w:ascii="Times New Roman" w:eastAsia="宋体" w:hAnsi="Times New Roman" w:cs="Times New Roman"/>
            <w:color w:val="000000" w:themeColor="text1"/>
            <w:kern w:val="0"/>
            <w:sz w:val="24"/>
            <w:szCs w:val="24"/>
          </w:rPr>
          <w:fldChar w:fldCharType="begin"/>
        </w:r>
        <w:r w:rsidR="00792767" w:rsidRPr="004D5F9B">
          <w:rPr>
            <w:rFonts w:ascii="Times New Roman" w:eastAsia="宋体" w:hAnsi="Times New Roman" w:cs="Times New Roman"/>
            <w:color w:val="000000" w:themeColor="text1"/>
            <w:kern w:val="0"/>
            <w:sz w:val="24"/>
            <w:szCs w:val="24"/>
          </w:rPr>
          <w:instrText xml:space="preserve"> PAGEREF _Toc4596 \h </w:instrText>
        </w:r>
        <w:r w:rsidR="00792767" w:rsidRPr="004D5F9B">
          <w:rPr>
            <w:rFonts w:ascii="Times New Roman" w:eastAsia="宋体" w:hAnsi="Times New Roman" w:cs="Times New Roman"/>
            <w:color w:val="000000" w:themeColor="text1"/>
            <w:kern w:val="0"/>
            <w:sz w:val="24"/>
            <w:szCs w:val="24"/>
          </w:rPr>
        </w:r>
        <w:r w:rsidR="00792767" w:rsidRPr="004D5F9B">
          <w:rPr>
            <w:rFonts w:ascii="Times New Roman" w:eastAsia="宋体" w:hAnsi="Times New Roman" w:cs="Times New Roman"/>
            <w:color w:val="000000" w:themeColor="text1"/>
            <w:kern w:val="0"/>
            <w:sz w:val="24"/>
            <w:szCs w:val="24"/>
          </w:rPr>
          <w:fldChar w:fldCharType="separate"/>
        </w:r>
        <w:r w:rsidR="0009526F" w:rsidRPr="004D5F9B">
          <w:rPr>
            <w:rFonts w:ascii="Times New Roman" w:eastAsia="宋体" w:hAnsi="Times New Roman" w:cs="Times New Roman"/>
            <w:noProof/>
            <w:color w:val="000000" w:themeColor="text1"/>
            <w:kern w:val="0"/>
            <w:sz w:val="24"/>
            <w:szCs w:val="24"/>
          </w:rPr>
          <w:t>39</w:t>
        </w:r>
        <w:r w:rsidR="00792767" w:rsidRPr="004D5F9B">
          <w:rPr>
            <w:rFonts w:ascii="Times New Roman" w:eastAsia="宋体" w:hAnsi="Times New Roman" w:cs="Times New Roman"/>
            <w:color w:val="000000" w:themeColor="text1"/>
            <w:kern w:val="0"/>
            <w:sz w:val="24"/>
            <w:szCs w:val="24"/>
          </w:rPr>
          <w:fldChar w:fldCharType="end"/>
        </w:r>
      </w:hyperlink>
    </w:p>
    <w:p w14:paraId="02CC719F" w14:textId="7E0C3422" w:rsidR="00BD58DC" w:rsidRPr="004D5F9B" w:rsidRDefault="00E331FF">
      <w:pPr>
        <w:tabs>
          <w:tab w:val="right" w:leader="dot" w:pos="9241"/>
        </w:tabs>
        <w:adjustRightInd w:val="0"/>
        <w:spacing w:line="360" w:lineRule="auto"/>
        <w:textAlignment w:val="baseline"/>
        <w:rPr>
          <w:rFonts w:ascii="Times New Roman" w:eastAsia="宋体" w:hAnsi="Times New Roman" w:cs="Times New Roman"/>
          <w:color w:val="000000" w:themeColor="text1"/>
          <w:kern w:val="0"/>
          <w:sz w:val="24"/>
          <w:szCs w:val="24"/>
        </w:rPr>
      </w:pPr>
      <w:hyperlink w:anchor="_Toc13940" w:history="1">
        <w:r w:rsidR="00792767" w:rsidRPr="004D5F9B">
          <w:rPr>
            <w:rFonts w:ascii="Times New Roman" w:eastAsia="宋体" w:hAnsi="Times New Roman" w:cs="Times New Roman"/>
            <w:color w:val="000000" w:themeColor="text1"/>
            <w:kern w:val="0"/>
            <w:sz w:val="24"/>
            <w:szCs w:val="24"/>
          </w:rPr>
          <w:t>第六章</w:t>
        </w:r>
        <w:r w:rsidR="00792767" w:rsidRPr="004D5F9B">
          <w:rPr>
            <w:rFonts w:ascii="Times New Roman" w:eastAsia="宋体" w:hAnsi="Times New Roman" w:cs="Times New Roman"/>
            <w:color w:val="000000" w:themeColor="text1"/>
            <w:kern w:val="0"/>
            <w:sz w:val="24"/>
            <w:szCs w:val="24"/>
          </w:rPr>
          <w:t xml:space="preserve">  </w:t>
        </w:r>
        <w:r w:rsidR="00792767" w:rsidRPr="004D5F9B">
          <w:rPr>
            <w:rFonts w:ascii="Times New Roman" w:eastAsia="宋体" w:hAnsi="Times New Roman" w:cs="Times New Roman"/>
            <w:color w:val="000000" w:themeColor="text1"/>
            <w:kern w:val="0"/>
            <w:sz w:val="24"/>
            <w:szCs w:val="24"/>
          </w:rPr>
          <w:t>附件（投标文件格式）</w:t>
        </w:r>
        <w:r w:rsidR="00792767" w:rsidRPr="004D5F9B">
          <w:rPr>
            <w:rFonts w:ascii="Times New Roman" w:eastAsia="宋体" w:hAnsi="Times New Roman" w:cs="Times New Roman"/>
            <w:color w:val="000000" w:themeColor="text1"/>
            <w:kern w:val="0"/>
            <w:sz w:val="24"/>
            <w:szCs w:val="24"/>
          </w:rPr>
          <w:tab/>
        </w:r>
        <w:r w:rsidR="00792767" w:rsidRPr="004D5F9B">
          <w:rPr>
            <w:rFonts w:ascii="Times New Roman" w:eastAsia="宋体" w:hAnsi="Times New Roman" w:cs="Times New Roman"/>
            <w:color w:val="000000" w:themeColor="text1"/>
            <w:kern w:val="0"/>
            <w:sz w:val="24"/>
            <w:szCs w:val="24"/>
          </w:rPr>
          <w:fldChar w:fldCharType="begin"/>
        </w:r>
        <w:r w:rsidR="00792767" w:rsidRPr="004D5F9B">
          <w:rPr>
            <w:rFonts w:ascii="Times New Roman" w:eastAsia="宋体" w:hAnsi="Times New Roman" w:cs="Times New Roman"/>
            <w:color w:val="000000" w:themeColor="text1"/>
            <w:kern w:val="0"/>
            <w:sz w:val="24"/>
            <w:szCs w:val="24"/>
          </w:rPr>
          <w:instrText xml:space="preserve"> PAGEREF _Toc13940 \h </w:instrText>
        </w:r>
        <w:r w:rsidR="00792767" w:rsidRPr="004D5F9B">
          <w:rPr>
            <w:rFonts w:ascii="Times New Roman" w:eastAsia="宋体" w:hAnsi="Times New Roman" w:cs="Times New Roman"/>
            <w:color w:val="000000" w:themeColor="text1"/>
            <w:kern w:val="0"/>
            <w:sz w:val="24"/>
            <w:szCs w:val="24"/>
          </w:rPr>
        </w:r>
        <w:r w:rsidR="00792767" w:rsidRPr="004D5F9B">
          <w:rPr>
            <w:rFonts w:ascii="Times New Roman" w:eastAsia="宋体" w:hAnsi="Times New Roman" w:cs="Times New Roman"/>
            <w:color w:val="000000" w:themeColor="text1"/>
            <w:kern w:val="0"/>
            <w:sz w:val="24"/>
            <w:szCs w:val="24"/>
          </w:rPr>
          <w:fldChar w:fldCharType="separate"/>
        </w:r>
        <w:r w:rsidR="0009526F" w:rsidRPr="004D5F9B">
          <w:rPr>
            <w:rFonts w:ascii="Times New Roman" w:eastAsia="宋体" w:hAnsi="Times New Roman" w:cs="Times New Roman"/>
            <w:noProof/>
            <w:color w:val="000000" w:themeColor="text1"/>
            <w:kern w:val="0"/>
            <w:sz w:val="24"/>
            <w:szCs w:val="24"/>
          </w:rPr>
          <w:t>47</w:t>
        </w:r>
        <w:r w:rsidR="00792767" w:rsidRPr="004D5F9B">
          <w:rPr>
            <w:rFonts w:ascii="Times New Roman" w:eastAsia="宋体" w:hAnsi="Times New Roman" w:cs="Times New Roman"/>
            <w:color w:val="000000" w:themeColor="text1"/>
            <w:kern w:val="0"/>
            <w:sz w:val="24"/>
            <w:szCs w:val="24"/>
          </w:rPr>
          <w:fldChar w:fldCharType="end"/>
        </w:r>
      </w:hyperlink>
    </w:p>
    <w:p w14:paraId="782F98E1" w14:textId="65A54C43" w:rsidR="00BD58DC" w:rsidRPr="004D5F9B" w:rsidRDefault="00E331FF">
      <w:pPr>
        <w:tabs>
          <w:tab w:val="right" w:leader="dot" w:pos="9241"/>
        </w:tabs>
        <w:adjustRightInd w:val="0"/>
        <w:spacing w:line="360" w:lineRule="auto"/>
        <w:textAlignment w:val="baseline"/>
        <w:rPr>
          <w:rFonts w:ascii="Times New Roman" w:eastAsia="宋体" w:hAnsi="Times New Roman" w:cs="Times New Roman"/>
          <w:color w:val="000000" w:themeColor="text1"/>
          <w:kern w:val="0"/>
          <w:szCs w:val="20"/>
        </w:rPr>
      </w:pPr>
      <w:hyperlink w:anchor="_Toc28370" w:history="1">
        <w:r w:rsidR="00792767" w:rsidRPr="004D5F9B">
          <w:rPr>
            <w:rFonts w:ascii="Times New Roman" w:eastAsia="宋体" w:hAnsi="Times New Roman" w:cs="Times New Roman"/>
            <w:color w:val="000000" w:themeColor="text1"/>
            <w:kern w:val="0"/>
            <w:sz w:val="24"/>
            <w:szCs w:val="24"/>
          </w:rPr>
          <w:t>第七章</w:t>
        </w:r>
        <w:r w:rsidR="00792767" w:rsidRPr="004D5F9B">
          <w:rPr>
            <w:rFonts w:ascii="Times New Roman" w:eastAsia="宋体" w:hAnsi="Times New Roman" w:cs="Times New Roman"/>
            <w:color w:val="000000" w:themeColor="text1"/>
            <w:kern w:val="0"/>
            <w:sz w:val="24"/>
            <w:szCs w:val="24"/>
          </w:rPr>
          <w:t xml:space="preserve">  </w:t>
        </w:r>
        <w:r w:rsidR="00792767" w:rsidRPr="004D5F9B">
          <w:rPr>
            <w:rFonts w:ascii="Times New Roman" w:eastAsia="宋体" w:hAnsi="Times New Roman" w:cs="Times New Roman"/>
            <w:color w:val="000000" w:themeColor="text1"/>
            <w:kern w:val="0"/>
            <w:sz w:val="24"/>
            <w:szCs w:val="24"/>
          </w:rPr>
          <w:t>评标办法</w:t>
        </w:r>
        <w:r w:rsidR="00792767" w:rsidRPr="004D5F9B">
          <w:rPr>
            <w:rFonts w:ascii="Times New Roman" w:eastAsia="宋体" w:hAnsi="Times New Roman" w:cs="Times New Roman"/>
            <w:color w:val="000000" w:themeColor="text1"/>
            <w:kern w:val="0"/>
            <w:sz w:val="24"/>
            <w:szCs w:val="24"/>
          </w:rPr>
          <w:tab/>
        </w:r>
        <w:r w:rsidR="00792767" w:rsidRPr="004D5F9B">
          <w:rPr>
            <w:rFonts w:ascii="Times New Roman" w:eastAsia="宋体" w:hAnsi="Times New Roman" w:cs="Times New Roman"/>
            <w:color w:val="000000" w:themeColor="text1"/>
            <w:kern w:val="0"/>
            <w:sz w:val="24"/>
            <w:szCs w:val="24"/>
          </w:rPr>
          <w:fldChar w:fldCharType="begin"/>
        </w:r>
        <w:r w:rsidR="00792767" w:rsidRPr="004D5F9B">
          <w:rPr>
            <w:rFonts w:ascii="Times New Roman" w:eastAsia="宋体" w:hAnsi="Times New Roman" w:cs="Times New Roman"/>
            <w:color w:val="000000" w:themeColor="text1"/>
            <w:kern w:val="0"/>
            <w:sz w:val="24"/>
            <w:szCs w:val="24"/>
          </w:rPr>
          <w:instrText xml:space="preserve"> PAGEREF _Toc28370 \h </w:instrText>
        </w:r>
        <w:r w:rsidR="00792767" w:rsidRPr="004D5F9B">
          <w:rPr>
            <w:rFonts w:ascii="Times New Roman" w:eastAsia="宋体" w:hAnsi="Times New Roman" w:cs="Times New Roman"/>
            <w:color w:val="000000" w:themeColor="text1"/>
            <w:kern w:val="0"/>
            <w:sz w:val="24"/>
            <w:szCs w:val="24"/>
          </w:rPr>
        </w:r>
        <w:r w:rsidR="00792767" w:rsidRPr="004D5F9B">
          <w:rPr>
            <w:rFonts w:ascii="Times New Roman" w:eastAsia="宋体" w:hAnsi="Times New Roman" w:cs="Times New Roman"/>
            <w:color w:val="000000" w:themeColor="text1"/>
            <w:kern w:val="0"/>
            <w:sz w:val="24"/>
            <w:szCs w:val="24"/>
          </w:rPr>
          <w:fldChar w:fldCharType="separate"/>
        </w:r>
        <w:r w:rsidR="0009526F" w:rsidRPr="004D5F9B">
          <w:rPr>
            <w:rFonts w:ascii="Times New Roman" w:eastAsia="宋体" w:hAnsi="Times New Roman" w:cs="Times New Roman"/>
            <w:noProof/>
            <w:color w:val="000000" w:themeColor="text1"/>
            <w:kern w:val="0"/>
            <w:sz w:val="24"/>
            <w:szCs w:val="24"/>
          </w:rPr>
          <w:t>67</w:t>
        </w:r>
        <w:r w:rsidR="00792767" w:rsidRPr="004D5F9B">
          <w:rPr>
            <w:rFonts w:ascii="Times New Roman" w:eastAsia="宋体" w:hAnsi="Times New Roman" w:cs="Times New Roman"/>
            <w:color w:val="000000" w:themeColor="text1"/>
            <w:kern w:val="0"/>
            <w:sz w:val="24"/>
            <w:szCs w:val="24"/>
          </w:rPr>
          <w:fldChar w:fldCharType="end"/>
        </w:r>
      </w:hyperlink>
    </w:p>
    <w:p w14:paraId="5508F1D1" w14:textId="77777777" w:rsidR="00BD58DC" w:rsidRPr="004D5F9B" w:rsidRDefault="00792767">
      <w:pPr>
        <w:adjustRightInd w:val="0"/>
        <w:spacing w:line="360" w:lineRule="auto"/>
        <w:ind w:left="284" w:hanging="284"/>
        <w:jc w:val="center"/>
        <w:textAlignment w:val="baseline"/>
        <w:rPr>
          <w:rFonts w:ascii="Times New Roman" w:eastAsia="宋体" w:hAnsi="Times New Roman" w:cs="Times New Roman"/>
          <w:b/>
          <w:color w:val="000000" w:themeColor="text1"/>
          <w:kern w:val="0"/>
          <w:szCs w:val="20"/>
        </w:rPr>
      </w:pPr>
      <w:r w:rsidRPr="004D5F9B">
        <w:rPr>
          <w:rFonts w:ascii="Times New Roman" w:eastAsia="宋体" w:hAnsi="Times New Roman" w:cs="Times New Roman"/>
          <w:color w:val="000000" w:themeColor="text1"/>
          <w:kern w:val="0"/>
          <w:szCs w:val="24"/>
        </w:rPr>
        <w:fldChar w:fldCharType="end"/>
      </w:r>
    </w:p>
    <w:p w14:paraId="5331B611" w14:textId="77777777" w:rsidR="00BD58DC" w:rsidRPr="004D5F9B" w:rsidRDefault="00BD58DC">
      <w:pPr>
        <w:adjustRightInd w:val="0"/>
        <w:spacing w:line="360" w:lineRule="auto"/>
        <w:ind w:left="284" w:hanging="284"/>
        <w:jc w:val="center"/>
        <w:textAlignment w:val="baseline"/>
        <w:rPr>
          <w:rFonts w:ascii="Times New Roman" w:eastAsia="宋体" w:hAnsi="Times New Roman" w:cs="Times New Roman"/>
          <w:b/>
          <w:color w:val="000000" w:themeColor="text1"/>
          <w:kern w:val="0"/>
          <w:szCs w:val="20"/>
        </w:rPr>
        <w:sectPr w:rsidR="00BD58DC" w:rsidRPr="004D5F9B">
          <w:headerReference w:type="default" r:id="rId10"/>
          <w:footerReference w:type="default" r:id="rId11"/>
          <w:pgSz w:w="11906" w:h="16838"/>
          <w:pgMar w:top="1089" w:right="1191" w:bottom="1089" w:left="1474" w:header="851" w:footer="624" w:gutter="0"/>
          <w:pgNumType w:start="1"/>
          <w:cols w:space="720"/>
          <w:docGrid w:type="lines" w:linePitch="312"/>
        </w:sectPr>
      </w:pPr>
    </w:p>
    <w:p w14:paraId="35228D88" w14:textId="77777777" w:rsidR="00BD58DC" w:rsidRPr="004D5F9B" w:rsidRDefault="00BD58DC">
      <w:pPr>
        <w:adjustRightInd w:val="0"/>
        <w:spacing w:line="360" w:lineRule="auto"/>
        <w:ind w:left="284" w:hanging="284"/>
        <w:jc w:val="center"/>
        <w:textAlignment w:val="baseline"/>
        <w:rPr>
          <w:rFonts w:ascii="Times New Roman" w:eastAsia="宋体" w:hAnsi="Times New Roman" w:cs="Times New Roman"/>
          <w:b/>
          <w:color w:val="000000" w:themeColor="text1"/>
          <w:kern w:val="0"/>
          <w:szCs w:val="20"/>
        </w:rPr>
      </w:pPr>
    </w:p>
    <w:p w14:paraId="099C6EB4" w14:textId="77777777" w:rsidR="00BD58DC" w:rsidRPr="004D5F9B" w:rsidRDefault="00BD58DC">
      <w:pPr>
        <w:adjustRightInd w:val="0"/>
        <w:spacing w:line="360" w:lineRule="auto"/>
        <w:ind w:left="284" w:hanging="284"/>
        <w:jc w:val="center"/>
        <w:textAlignment w:val="baseline"/>
        <w:rPr>
          <w:rFonts w:ascii="Times New Roman" w:eastAsia="宋体" w:hAnsi="Times New Roman" w:cs="Times New Roman"/>
          <w:b/>
          <w:color w:val="000000" w:themeColor="text1"/>
          <w:kern w:val="0"/>
          <w:szCs w:val="20"/>
        </w:rPr>
      </w:pPr>
    </w:p>
    <w:p w14:paraId="514FB021" w14:textId="77777777" w:rsidR="00BD58DC" w:rsidRPr="004D5F9B" w:rsidRDefault="00BD58DC">
      <w:pPr>
        <w:adjustRightInd w:val="0"/>
        <w:spacing w:line="360" w:lineRule="auto"/>
        <w:ind w:left="284" w:hanging="284"/>
        <w:jc w:val="center"/>
        <w:textAlignment w:val="baseline"/>
        <w:rPr>
          <w:rFonts w:ascii="Times New Roman" w:eastAsia="宋体" w:hAnsi="Times New Roman" w:cs="Times New Roman"/>
          <w:b/>
          <w:color w:val="000000" w:themeColor="text1"/>
          <w:kern w:val="0"/>
          <w:szCs w:val="20"/>
        </w:rPr>
      </w:pPr>
    </w:p>
    <w:p w14:paraId="7924B96D" w14:textId="77777777" w:rsidR="00BD58DC" w:rsidRPr="004D5F9B" w:rsidRDefault="00BD58DC">
      <w:pPr>
        <w:adjustRightInd w:val="0"/>
        <w:spacing w:line="360" w:lineRule="auto"/>
        <w:ind w:left="284" w:hanging="284"/>
        <w:jc w:val="center"/>
        <w:textAlignment w:val="baseline"/>
        <w:rPr>
          <w:rFonts w:ascii="Times New Roman" w:eastAsia="宋体" w:hAnsi="Times New Roman" w:cs="Times New Roman"/>
          <w:b/>
          <w:color w:val="000000" w:themeColor="text1"/>
          <w:kern w:val="0"/>
          <w:szCs w:val="20"/>
        </w:rPr>
      </w:pPr>
    </w:p>
    <w:p w14:paraId="10EA89D4" w14:textId="77777777" w:rsidR="00BD58DC" w:rsidRPr="004D5F9B" w:rsidRDefault="00BD58DC">
      <w:pPr>
        <w:adjustRightInd w:val="0"/>
        <w:spacing w:line="360" w:lineRule="auto"/>
        <w:ind w:left="284" w:hanging="284"/>
        <w:jc w:val="center"/>
        <w:textAlignment w:val="baseline"/>
        <w:rPr>
          <w:rFonts w:ascii="Times New Roman" w:eastAsia="宋体" w:hAnsi="Times New Roman" w:cs="Times New Roman"/>
          <w:b/>
          <w:color w:val="000000" w:themeColor="text1"/>
          <w:kern w:val="0"/>
          <w:szCs w:val="20"/>
        </w:rPr>
      </w:pPr>
    </w:p>
    <w:p w14:paraId="10B64DFB" w14:textId="77777777" w:rsidR="00BD58DC" w:rsidRPr="004D5F9B" w:rsidRDefault="00BD58DC">
      <w:pPr>
        <w:adjustRightInd w:val="0"/>
        <w:spacing w:line="360" w:lineRule="auto"/>
        <w:ind w:left="284" w:hanging="284"/>
        <w:jc w:val="center"/>
        <w:textAlignment w:val="baseline"/>
        <w:rPr>
          <w:rFonts w:ascii="Times New Roman" w:eastAsia="宋体" w:hAnsi="Times New Roman" w:cs="Times New Roman"/>
          <w:b/>
          <w:color w:val="000000" w:themeColor="text1"/>
          <w:kern w:val="0"/>
          <w:szCs w:val="20"/>
        </w:rPr>
      </w:pPr>
    </w:p>
    <w:p w14:paraId="3CDA3FFE" w14:textId="77777777" w:rsidR="00BD58DC" w:rsidRPr="004D5F9B" w:rsidRDefault="00BD58DC">
      <w:pPr>
        <w:adjustRightInd w:val="0"/>
        <w:spacing w:line="360" w:lineRule="auto"/>
        <w:ind w:left="284" w:hanging="284"/>
        <w:jc w:val="center"/>
        <w:textAlignment w:val="baseline"/>
        <w:rPr>
          <w:rFonts w:ascii="Times New Roman" w:eastAsia="宋体" w:hAnsi="Times New Roman" w:cs="Times New Roman"/>
          <w:b/>
          <w:color w:val="000000" w:themeColor="text1"/>
          <w:kern w:val="0"/>
          <w:szCs w:val="20"/>
        </w:rPr>
      </w:pPr>
    </w:p>
    <w:p w14:paraId="1BD5DAC0" w14:textId="77777777" w:rsidR="00BD58DC" w:rsidRPr="004D5F9B" w:rsidRDefault="00BD58DC">
      <w:pPr>
        <w:adjustRightInd w:val="0"/>
        <w:spacing w:line="360" w:lineRule="auto"/>
        <w:ind w:left="284" w:hanging="284"/>
        <w:jc w:val="center"/>
        <w:textAlignment w:val="baseline"/>
        <w:rPr>
          <w:rFonts w:ascii="Times New Roman" w:eastAsia="宋体" w:hAnsi="Times New Roman" w:cs="Times New Roman"/>
          <w:b/>
          <w:color w:val="000000" w:themeColor="text1"/>
          <w:kern w:val="0"/>
          <w:szCs w:val="20"/>
        </w:rPr>
      </w:pPr>
    </w:p>
    <w:p w14:paraId="7635CBAB" w14:textId="77777777" w:rsidR="00BD58DC" w:rsidRPr="004D5F9B" w:rsidRDefault="00BD58DC">
      <w:pPr>
        <w:adjustRightInd w:val="0"/>
        <w:spacing w:line="360" w:lineRule="auto"/>
        <w:ind w:left="284" w:hanging="284"/>
        <w:jc w:val="center"/>
        <w:textAlignment w:val="baseline"/>
        <w:rPr>
          <w:rFonts w:ascii="Times New Roman" w:eastAsia="宋体" w:hAnsi="Times New Roman" w:cs="Times New Roman"/>
          <w:b/>
          <w:color w:val="000000" w:themeColor="text1"/>
          <w:kern w:val="0"/>
          <w:szCs w:val="20"/>
        </w:rPr>
      </w:pPr>
    </w:p>
    <w:p w14:paraId="08D349BF" w14:textId="77777777" w:rsidR="00BD58DC" w:rsidRPr="004D5F9B" w:rsidRDefault="00BD58DC">
      <w:pPr>
        <w:adjustRightInd w:val="0"/>
        <w:spacing w:line="360" w:lineRule="auto"/>
        <w:ind w:left="284" w:hanging="284"/>
        <w:jc w:val="center"/>
        <w:textAlignment w:val="baseline"/>
        <w:rPr>
          <w:rFonts w:ascii="Times New Roman" w:eastAsia="宋体" w:hAnsi="Times New Roman" w:cs="Times New Roman"/>
          <w:b/>
          <w:color w:val="000000" w:themeColor="text1"/>
          <w:kern w:val="0"/>
          <w:szCs w:val="20"/>
        </w:rPr>
      </w:pPr>
    </w:p>
    <w:p w14:paraId="2CC0EA25" w14:textId="77777777" w:rsidR="00BD58DC" w:rsidRPr="004D5F9B" w:rsidRDefault="00BD58DC">
      <w:pPr>
        <w:adjustRightInd w:val="0"/>
        <w:spacing w:line="360" w:lineRule="auto"/>
        <w:ind w:left="284" w:hanging="284"/>
        <w:jc w:val="center"/>
        <w:textAlignment w:val="baseline"/>
        <w:rPr>
          <w:rFonts w:ascii="Times New Roman" w:eastAsia="宋体" w:hAnsi="Times New Roman" w:cs="Times New Roman"/>
          <w:b/>
          <w:color w:val="000000" w:themeColor="text1"/>
          <w:kern w:val="0"/>
          <w:szCs w:val="20"/>
        </w:rPr>
      </w:pPr>
    </w:p>
    <w:p w14:paraId="7FE36B66" w14:textId="77777777" w:rsidR="00BD58DC" w:rsidRPr="004D5F9B" w:rsidRDefault="00BD58DC">
      <w:pPr>
        <w:adjustRightInd w:val="0"/>
        <w:spacing w:line="360" w:lineRule="auto"/>
        <w:ind w:left="284" w:hanging="284"/>
        <w:jc w:val="center"/>
        <w:textAlignment w:val="baseline"/>
        <w:rPr>
          <w:rFonts w:ascii="Times New Roman" w:eastAsia="宋体" w:hAnsi="Times New Roman" w:cs="Times New Roman"/>
          <w:b/>
          <w:color w:val="000000" w:themeColor="text1"/>
          <w:kern w:val="0"/>
          <w:szCs w:val="20"/>
        </w:rPr>
      </w:pPr>
    </w:p>
    <w:p w14:paraId="529C1FB7" w14:textId="77777777" w:rsidR="00BD58DC" w:rsidRPr="004D5F9B" w:rsidRDefault="00BD58DC">
      <w:pPr>
        <w:adjustRightInd w:val="0"/>
        <w:spacing w:line="360" w:lineRule="auto"/>
        <w:ind w:left="284" w:hanging="284"/>
        <w:jc w:val="center"/>
        <w:textAlignment w:val="baseline"/>
        <w:rPr>
          <w:rFonts w:ascii="Times New Roman" w:eastAsia="宋体" w:hAnsi="Times New Roman" w:cs="Times New Roman"/>
          <w:b/>
          <w:color w:val="000000" w:themeColor="text1"/>
          <w:kern w:val="0"/>
          <w:szCs w:val="20"/>
        </w:rPr>
      </w:pPr>
    </w:p>
    <w:p w14:paraId="4A798C77" w14:textId="77777777" w:rsidR="00BD58DC" w:rsidRPr="004D5F9B" w:rsidRDefault="00792767">
      <w:pPr>
        <w:keepNext/>
        <w:keepLines/>
        <w:adjustRightInd w:val="0"/>
        <w:spacing w:before="340" w:after="330" w:line="576" w:lineRule="auto"/>
        <w:jc w:val="center"/>
        <w:textAlignment w:val="baseline"/>
        <w:outlineLvl w:val="0"/>
        <w:rPr>
          <w:rFonts w:ascii="Times New Roman" w:eastAsia="宋体" w:hAnsi="Times New Roman" w:cs="Times New Roman"/>
          <w:b/>
          <w:bCs/>
          <w:color w:val="000000" w:themeColor="text1"/>
          <w:w w:val="90"/>
          <w:kern w:val="44"/>
          <w:sz w:val="44"/>
          <w:szCs w:val="44"/>
        </w:rPr>
      </w:pPr>
      <w:bookmarkStart w:id="0" w:name="_Toc47418710"/>
      <w:bookmarkStart w:id="1" w:name="_Toc47418917"/>
      <w:bookmarkStart w:id="2" w:name="_Toc49019215"/>
      <w:bookmarkStart w:id="3" w:name="_Toc48791214"/>
      <w:bookmarkStart w:id="4" w:name="_Toc47262048"/>
      <w:bookmarkStart w:id="5" w:name="_Toc47261049"/>
      <w:bookmarkStart w:id="6" w:name="_Toc47261864"/>
      <w:bookmarkStart w:id="7" w:name="_Toc47261669"/>
      <w:bookmarkStart w:id="8" w:name="_Toc47418234"/>
      <w:bookmarkStart w:id="9" w:name="_Toc48995830"/>
      <w:bookmarkStart w:id="10" w:name="_Toc15615"/>
      <w:r w:rsidRPr="004D5F9B">
        <w:rPr>
          <w:rFonts w:ascii="Times New Roman" w:eastAsia="宋体" w:hAnsi="Times New Roman" w:cs="Times New Roman"/>
          <w:color w:val="000000" w:themeColor="text1"/>
          <w:kern w:val="44"/>
          <w:sz w:val="44"/>
          <w:szCs w:val="44"/>
        </w:rPr>
        <w:t>第一章</w:t>
      </w:r>
      <w:r w:rsidRPr="004D5F9B">
        <w:rPr>
          <w:rFonts w:ascii="Times New Roman" w:eastAsia="宋体" w:hAnsi="Times New Roman" w:cs="Times New Roman"/>
          <w:color w:val="000000" w:themeColor="text1"/>
          <w:kern w:val="44"/>
          <w:sz w:val="44"/>
          <w:szCs w:val="44"/>
        </w:rPr>
        <w:t xml:space="preserve">  </w:t>
      </w:r>
      <w:bookmarkEnd w:id="0"/>
      <w:bookmarkEnd w:id="1"/>
      <w:bookmarkEnd w:id="2"/>
      <w:bookmarkEnd w:id="3"/>
      <w:bookmarkEnd w:id="4"/>
      <w:bookmarkEnd w:id="5"/>
      <w:bookmarkEnd w:id="6"/>
      <w:bookmarkEnd w:id="7"/>
      <w:bookmarkEnd w:id="8"/>
      <w:bookmarkEnd w:id="9"/>
      <w:r w:rsidRPr="004D5F9B">
        <w:rPr>
          <w:rFonts w:ascii="Times New Roman" w:eastAsia="宋体" w:hAnsi="Times New Roman" w:cs="Times New Roman"/>
          <w:color w:val="000000" w:themeColor="text1"/>
          <w:kern w:val="44"/>
          <w:sz w:val="44"/>
          <w:szCs w:val="44"/>
        </w:rPr>
        <w:t>招标公告</w:t>
      </w:r>
      <w:bookmarkEnd w:id="10"/>
    </w:p>
    <w:p w14:paraId="340E9B08" w14:textId="77777777" w:rsidR="00BD58DC" w:rsidRPr="004D5F9B" w:rsidRDefault="00BD58DC">
      <w:pPr>
        <w:adjustRightInd w:val="0"/>
        <w:snapToGrid w:val="0"/>
        <w:spacing w:line="460" w:lineRule="atLeast"/>
        <w:textAlignment w:val="baseline"/>
        <w:rPr>
          <w:rFonts w:ascii="Times New Roman" w:eastAsia="宋体" w:hAnsi="Times New Roman" w:cs="Times New Roman"/>
          <w:color w:val="000000" w:themeColor="text1"/>
          <w:kern w:val="0"/>
          <w:sz w:val="24"/>
          <w:szCs w:val="20"/>
        </w:rPr>
      </w:pPr>
    </w:p>
    <w:p w14:paraId="2F5E47AA" w14:textId="77777777" w:rsidR="00BD58DC" w:rsidRPr="004D5F9B" w:rsidRDefault="00BD58DC">
      <w:pPr>
        <w:adjustRightInd w:val="0"/>
        <w:snapToGrid w:val="0"/>
        <w:spacing w:line="460" w:lineRule="atLeast"/>
        <w:textAlignment w:val="baseline"/>
        <w:rPr>
          <w:rFonts w:ascii="Times New Roman" w:eastAsia="宋体" w:hAnsi="Times New Roman" w:cs="Times New Roman"/>
          <w:color w:val="000000" w:themeColor="text1"/>
          <w:kern w:val="0"/>
          <w:sz w:val="24"/>
          <w:szCs w:val="20"/>
        </w:rPr>
      </w:pPr>
    </w:p>
    <w:p w14:paraId="4EF022B8" w14:textId="77777777" w:rsidR="00BD58DC" w:rsidRPr="004D5F9B" w:rsidRDefault="00BD58DC">
      <w:pPr>
        <w:adjustRightInd w:val="0"/>
        <w:snapToGrid w:val="0"/>
        <w:spacing w:line="460" w:lineRule="atLeast"/>
        <w:textAlignment w:val="baseline"/>
        <w:rPr>
          <w:rFonts w:ascii="Times New Roman" w:eastAsia="宋体" w:hAnsi="Times New Roman" w:cs="Times New Roman"/>
          <w:color w:val="000000" w:themeColor="text1"/>
          <w:kern w:val="0"/>
          <w:sz w:val="24"/>
          <w:szCs w:val="20"/>
        </w:rPr>
      </w:pPr>
    </w:p>
    <w:p w14:paraId="6D70BE23" w14:textId="77777777" w:rsidR="00BD58DC" w:rsidRPr="004D5F9B" w:rsidRDefault="00BD58DC">
      <w:pPr>
        <w:adjustRightInd w:val="0"/>
        <w:snapToGrid w:val="0"/>
        <w:spacing w:line="460" w:lineRule="atLeast"/>
        <w:textAlignment w:val="baseline"/>
        <w:rPr>
          <w:rFonts w:ascii="Times New Roman" w:eastAsia="宋体" w:hAnsi="Times New Roman" w:cs="Times New Roman"/>
          <w:color w:val="000000" w:themeColor="text1"/>
          <w:kern w:val="0"/>
          <w:sz w:val="24"/>
          <w:szCs w:val="20"/>
        </w:rPr>
      </w:pPr>
    </w:p>
    <w:p w14:paraId="193B47FE" w14:textId="77777777" w:rsidR="00BD58DC" w:rsidRPr="004D5F9B" w:rsidRDefault="00BD58DC">
      <w:pPr>
        <w:adjustRightInd w:val="0"/>
        <w:snapToGrid w:val="0"/>
        <w:spacing w:line="460" w:lineRule="atLeast"/>
        <w:textAlignment w:val="baseline"/>
        <w:rPr>
          <w:rFonts w:ascii="Times New Roman" w:eastAsia="宋体" w:hAnsi="Times New Roman" w:cs="Times New Roman"/>
          <w:color w:val="000000" w:themeColor="text1"/>
          <w:kern w:val="0"/>
          <w:sz w:val="24"/>
          <w:szCs w:val="20"/>
        </w:rPr>
      </w:pPr>
    </w:p>
    <w:p w14:paraId="124597BE" w14:textId="77777777" w:rsidR="00BD58DC" w:rsidRPr="004D5F9B" w:rsidRDefault="00BD58DC">
      <w:pPr>
        <w:adjustRightInd w:val="0"/>
        <w:snapToGrid w:val="0"/>
        <w:spacing w:line="460" w:lineRule="atLeast"/>
        <w:textAlignment w:val="baseline"/>
        <w:rPr>
          <w:rFonts w:ascii="Times New Roman" w:eastAsia="宋体" w:hAnsi="Times New Roman" w:cs="Times New Roman"/>
          <w:color w:val="000000" w:themeColor="text1"/>
          <w:kern w:val="0"/>
          <w:sz w:val="24"/>
          <w:szCs w:val="20"/>
        </w:rPr>
      </w:pPr>
    </w:p>
    <w:p w14:paraId="12DB1DE8" w14:textId="77777777" w:rsidR="00BD58DC" w:rsidRPr="004D5F9B" w:rsidRDefault="00BD58DC">
      <w:pPr>
        <w:adjustRightInd w:val="0"/>
        <w:snapToGrid w:val="0"/>
        <w:spacing w:line="460" w:lineRule="atLeast"/>
        <w:textAlignment w:val="baseline"/>
        <w:rPr>
          <w:rFonts w:ascii="Times New Roman" w:eastAsia="宋体" w:hAnsi="Times New Roman" w:cs="Times New Roman"/>
          <w:color w:val="000000" w:themeColor="text1"/>
          <w:kern w:val="0"/>
          <w:sz w:val="24"/>
          <w:szCs w:val="20"/>
        </w:rPr>
      </w:pPr>
    </w:p>
    <w:p w14:paraId="7B170480" w14:textId="77777777" w:rsidR="00BD58DC" w:rsidRPr="004D5F9B" w:rsidRDefault="00BD58DC">
      <w:pPr>
        <w:adjustRightInd w:val="0"/>
        <w:snapToGrid w:val="0"/>
        <w:spacing w:line="460" w:lineRule="atLeast"/>
        <w:textAlignment w:val="baseline"/>
        <w:rPr>
          <w:rFonts w:ascii="Times New Roman" w:eastAsia="宋体" w:hAnsi="Times New Roman" w:cs="Times New Roman"/>
          <w:color w:val="000000" w:themeColor="text1"/>
          <w:kern w:val="0"/>
          <w:sz w:val="24"/>
          <w:szCs w:val="20"/>
        </w:rPr>
      </w:pPr>
    </w:p>
    <w:p w14:paraId="3D149DAF" w14:textId="77777777" w:rsidR="00BD58DC" w:rsidRPr="004D5F9B" w:rsidRDefault="00BD58DC">
      <w:pPr>
        <w:adjustRightInd w:val="0"/>
        <w:snapToGrid w:val="0"/>
        <w:spacing w:line="460" w:lineRule="atLeast"/>
        <w:textAlignment w:val="baseline"/>
        <w:rPr>
          <w:rFonts w:ascii="Times New Roman" w:eastAsia="宋体" w:hAnsi="Times New Roman" w:cs="Times New Roman"/>
          <w:color w:val="000000" w:themeColor="text1"/>
          <w:kern w:val="0"/>
          <w:sz w:val="24"/>
          <w:szCs w:val="20"/>
        </w:rPr>
      </w:pPr>
    </w:p>
    <w:p w14:paraId="5AF20DBA" w14:textId="77777777" w:rsidR="00BD58DC" w:rsidRPr="004D5F9B" w:rsidRDefault="00BD58DC">
      <w:pPr>
        <w:adjustRightInd w:val="0"/>
        <w:snapToGrid w:val="0"/>
        <w:spacing w:line="460" w:lineRule="atLeast"/>
        <w:textAlignment w:val="baseline"/>
        <w:rPr>
          <w:rFonts w:ascii="Times New Roman" w:eastAsia="宋体" w:hAnsi="Times New Roman" w:cs="Times New Roman"/>
          <w:color w:val="000000" w:themeColor="text1"/>
          <w:kern w:val="0"/>
          <w:sz w:val="24"/>
          <w:szCs w:val="20"/>
        </w:rPr>
      </w:pPr>
    </w:p>
    <w:p w14:paraId="13057988" w14:textId="77777777" w:rsidR="00BD58DC" w:rsidRPr="004D5F9B" w:rsidRDefault="00BD58DC">
      <w:pPr>
        <w:adjustRightInd w:val="0"/>
        <w:snapToGrid w:val="0"/>
        <w:spacing w:line="460" w:lineRule="atLeast"/>
        <w:textAlignment w:val="baseline"/>
        <w:rPr>
          <w:rFonts w:ascii="Times New Roman" w:eastAsia="宋体" w:hAnsi="Times New Roman" w:cs="Times New Roman"/>
          <w:color w:val="000000" w:themeColor="text1"/>
          <w:kern w:val="0"/>
          <w:sz w:val="24"/>
          <w:szCs w:val="20"/>
        </w:rPr>
      </w:pPr>
    </w:p>
    <w:p w14:paraId="54140B88" w14:textId="77777777" w:rsidR="00BD58DC" w:rsidRPr="004D5F9B" w:rsidRDefault="00BD58DC">
      <w:pPr>
        <w:adjustRightInd w:val="0"/>
        <w:snapToGrid w:val="0"/>
        <w:spacing w:line="460" w:lineRule="atLeast"/>
        <w:textAlignment w:val="baseline"/>
        <w:rPr>
          <w:rFonts w:ascii="Times New Roman" w:eastAsia="宋体" w:hAnsi="Times New Roman" w:cs="Times New Roman"/>
          <w:color w:val="000000" w:themeColor="text1"/>
          <w:kern w:val="0"/>
          <w:sz w:val="24"/>
          <w:szCs w:val="20"/>
        </w:rPr>
      </w:pPr>
    </w:p>
    <w:p w14:paraId="200B31EE" w14:textId="77777777" w:rsidR="00BD58DC" w:rsidRPr="004D5F9B" w:rsidRDefault="00BD58DC">
      <w:pPr>
        <w:adjustRightInd w:val="0"/>
        <w:snapToGrid w:val="0"/>
        <w:spacing w:line="460" w:lineRule="atLeast"/>
        <w:textAlignment w:val="baseline"/>
        <w:rPr>
          <w:rFonts w:ascii="Times New Roman" w:eastAsia="宋体" w:hAnsi="Times New Roman" w:cs="Times New Roman"/>
          <w:color w:val="000000" w:themeColor="text1"/>
          <w:kern w:val="0"/>
          <w:sz w:val="24"/>
          <w:szCs w:val="20"/>
        </w:rPr>
      </w:pPr>
    </w:p>
    <w:p w14:paraId="688742E9" w14:textId="77777777" w:rsidR="00BD58DC" w:rsidRPr="004D5F9B" w:rsidRDefault="00BD58DC">
      <w:pPr>
        <w:adjustRightInd w:val="0"/>
        <w:spacing w:line="312" w:lineRule="atLeast"/>
        <w:textAlignment w:val="baseline"/>
        <w:rPr>
          <w:rFonts w:ascii="Times New Roman" w:eastAsia="宋体" w:hAnsi="Times New Roman" w:cs="Times New Roman"/>
          <w:color w:val="000000" w:themeColor="text1"/>
          <w:kern w:val="0"/>
          <w:szCs w:val="21"/>
        </w:rPr>
      </w:pPr>
    </w:p>
    <w:p w14:paraId="281EE17A" w14:textId="77777777" w:rsidR="00BD58DC" w:rsidRPr="004D5F9B" w:rsidRDefault="00792767">
      <w:pPr>
        <w:adjustRightInd w:val="0"/>
        <w:spacing w:line="312" w:lineRule="atLeast"/>
        <w:jc w:val="center"/>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w w:val="90"/>
          <w:kern w:val="0"/>
          <w:szCs w:val="20"/>
        </w:rPr>
        <w:br w:type="page"/>
      </w:r>
      <w:r w:rsidRPr="004D5F9B">
        <w:rPr>
          <w:rFonts w:ascii="Times New Roman" w:eastAsia="宋体" w:hAnsi="Times New Roman" w:cs="Times New Roman"/>
          <w:b/>
          <w:color w:val="000000" w:themeColor="text1"/>
          <w:w w:val="90"/>
          <w:kern w:val="0"/>
          <w:sz w:val="36"/>
          <w:szCs w:val="36"/>
        </w:rPr>
        <w:t>招标公告</w:t>
      </w:r>
    </w:p>
    <w:p w14:paraId="43BCD053" w14:textId="77777777" w:rsidR="00BD58DC" w:rsidRPr="004D5F9B" w:rsidRDefault="00792767">
      <w:pPr>
        <w:adjustRightInd w:val="0"/>
        <w:spacing w:line="360" w:lineRule="auto"/>
        <w:jc w:val="center"/>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（招标编号：</w:t>
      </w:r>
      <w:r w:rsidRPr="004D5F9B">
        <w:rPr>
          <w:rFonts w:ascii="Times New Roman" w:eastAsia="宋体" w:hAnsi="Times New Roman" w:cs="Times New Roman" w:hint="eastAsia"/>
          <w:b/>
          <w:color w:val="000000" w:themeColor="text1"/>
          <w:kern w:val="0"/>
          <w:szCs w:val="21"/>
        </w:rPr>
        <w:t>CSXW-202237</w:t>
      </w:r>
      <w:r w:rsidRPr="004D5F9B">
        <w:rPr>
          <w:rFonts w:ascii="Times New Roman" w:eastAsia="宋体" w:hAnsi="Times New Roman" w:cs="Times New Roman"/>
          <w:b/>
          <w:color w:val="000000" w:themeColor="text1"/>
          <w:kern w:val="0"/>
          <w:szCs w:val="21"/>
        </w:rPr>
        <w:t>）</w:t>
      </w:r>
    </w:p>
    <w:p w14:paraId="3D90D32C" w14:textId="77777777" w:rsidR="00BD58DC" w:rsidRPr="004D5F9B" w:rsidRDefault="00792767">
      <w:pPr>
        <w:adjustRightInd w:val="0"/>
        <w:spacing w:line="360" w:lineRule="auto"/>
        <w:ind w:firstLineChars="200" w:firstLine="422"/>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一、招标条件</w:t>
      </w:r>
    </w:p>
    <w:p w14:paraId="780222B6"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本</w:t>
      </w:r>
      <w:r w:rsidRPr="004D5F9B">
        <w:rPr>
          <w:rFonts w:ascii="Times New Roman" w:eastAsia="宋体" w:hAnsi="Times New Roman" w:cs="Times New Roman" w:hint="eastAsia"/>
          <w:color w:val="000000" w:themeColor="text1"/>
          <w:kern w:val="0"/>
          <w:szCs w:val="21"/>
        </w:rPr>
        <w:t>长沙市医健建设发展有限公司医疗综合楼（含全科医生培训基地）无线网络系统方案采购项目</w:t>
      </w:r>
      <w:r w:rsidRPr="004D5F9B">
        <w:rPr>
          <w:rFonts w:ascii="Times New Roman" w:eastAsia="宋体" w:hAnsi="Times New Roman" w:cs="Times New Roman"/>
          <w:color w:val="000000" w:themeColor="text1"/>
          <w:kern w:val="0"/>
          <w:szCs w:val="21"/>
        </w:rPr>
        <w:t>已由项目审批</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核准</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备案机关批准，项目资金为自筹资金</w:t>
      </w:r>
      <w:r w:rsidRPr="004D5F9B">
        <w:rPr>
          <w:rFonts w:ascii="Times New Roman" w:eastAsia="宋体" w:hAnsi="Times New Roman" w:cs="Times New Roman" w:hint="eastAsia"/>
          <w:color w:val="000000" w:themeColor="text1"/>
          <w:kern w:val="0"/>
          <w:szCs w:val="21"/>
        </w:rPr>
        <w:t>200</w:t>
      </w:r>
      <w:r w:rsidRPr="004D5F9B">
        <w:rPr>
          <w:rFonts w:ascii="Times New Roman" w:eastAsia="宋体" w:hAnsi="Times New Roman" w:cs="Times New Roman"/>
          <w:color w:val="000000" w:themeColor="text1"/>
          <w:kern w:val="0"/>
          <w:szCs w:val="21"/>
        </w:rPr>
        <w:t>万元；招标人为</w:t>
      </w:r>
      <w:r w:rsidRPr="004D5F9B">
        <w:rPr>
          <w:rFonts w:ascii="Times New Roman" w:eastAsia="宋体" w:hAnsi="Times New Roman" w:cs="Times New Roman" w:hint="eastAsia"/>
          <w:color w:val="000000" w:themeColor="text1"/>
          <w:kern w:val="0"/>
          <w:szCs w:val="21"/>
        </w:rPr>
        <w:t>长沙市医健建设发展有限公司</w:t>
      </w:r>
      <w:r w:rsidRPr="004D5F9B">
        <w:rPr>
          <w:rFonts w:ascii="Times New Roman" w:eastAsia="宋体" w:hAnsi="Times New Roman" w:cs="Times New Roman"/>
          <w:color w:val="000000" w:themeColor="text1"/>
          <w:kern w:val="0"/>
          <w:szCs w:val="21"/>
        </w:rPr>
        <w:t>。本项目已具备招标条件，现进行公开招标。</w:t>
      </w:r>
    </w:p>
    <w:p w14:paraId="04FA9742" w14:textId="77777777" w:rsidR="00BD58DC" w:rsidRPr="004D5F9B" w:rsidRDefault="00792767">
      <w:pPr>
        <w:adjustRightInd w:val="0"/>
        <w:spacing w:line="360" w:lineRule="auto"/>
        <w:ind w:firstLineChars="200" w:firstLine="422"/>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二、项目概况</w:t>
      </w:r>
    </w:p>
    <w:p w14:paraId="1C896B43" w14:textId="77777777" w:rsidR="00BD58DC" w:rsidRPr="004D5F9B" w:rsidRDefault="00792767">
      <w:pPr>
        <w:adjustRightInd w:val="0"/>
        <w:spacing w:line="312"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1</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hint="eastAsia"/>
          <w:color w:val="000000" w:themeColor="text1"/>
          <w:kern w:val="0"/>
          <w:szCs w:val="21"/>
        </w:rPr>
        <w:t>规模</w:t>
      </w:r>
      <w:r w:rsidRPr="004D5F9B">
        <w:rPr>
          <w:rFonts w:ascii="Times New Roman" w:eastAsia="宋体" w:hAnsi="Times New Roman" w:cs="Times New Roman"/>
          <w:color w:val="000000" w:themeColor="text1"/>
          <w:kern w:val="0"/>
          <w:szCs w:val="21"/>
        </w:rPr>
        <w:t>：人民币</w:t>
      </w:r>
      <w:r w:rsidRPr="004D5F9B">
        <w:rPr>
          <w:rFonts w:ascii="Times New Roman" w:eastAsia="宋体" w:hAnsi="Times New Roman" w:cs="Times New Roman" w:hint="eastAsia"/>
          <w:color w:val="000000" w:themeColor="text1"/>
          <w:kern w:val="0"/>
          <w:szCs w:val="21"/>
        </w:rPr>
        <w:t>贰佰万</w:t>
      </w:r>
      <w:r w:rsidRPr="004D5F9B">
        <w:rPr>
          <w:rFonts w:ascii="Times New Roman" w:eastAsia="宋体" w:hAnsi="Times New Roman" w:cs="Times New Roman"/>
          <w:color w:val="000000" w:themeColor="text1"/>
          <w:kern w:val="0"/>
          <w:szCs w:val="21"/>
        </w:rPr>
        <w:t>元整（</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hint="eastAsia"/>
          <w:color w:val="000000" w:themeColor="text1"/>
          <w:kern w:val="0"/>
          <w:szCs w:val="21"/>
        </w:rPr>
        <w:t>2,000,000</w:t>
      </w:r>
      <w:r w:rsidRPr="004D5F9B">
        <w:rPr>
          <w:rFonts w:ascii="Times New Roman" w:eastAsia="宋体" w:hAnsi="Times New Roman" w:cs="Times New Roman"/>
          <w:color w:val="000000" w:themeColor="text1"/>
          <w:kern w:val="0"/>
          <w:szCs w:val="21"/>
        </w:rPr>
        <w:t>.00</w:t>
      </w:r>
      <w:r w:rsidRPr="004D5F9B">
        <w:rPr>
          <w:rFonts w:ascii="Times New Roman" w:eastAsia="宋体" w:hAnsi="Times New Roman" w:cs="Times New Roman"/>
          <w:color w:val="000000" w:themeColor="text1"/>
          <w:kern w:val="0"/>
          <w:szCs w:val="21"/>
        </w:rPr>
        <w:t>）</w:t>
      </w:r>
    </w:p>
    <w:p w14:paraId="5EE4AA3A"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2</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hint="eastAsia"/>
          <w:color w:val="000000" w:themeColor="text1"/>
          <w:kern w:val="0"/>
          <w:szCs w:val="21"/>
        </w:rPr>
        <w:t>招标范围</w:t>
      </w:r>
      <w:r w:rsidRPr="004D5F9B">
        <w:rPr>
          <w:rFonts w:ascii="Times New Roman" w:eastAsia="宋体" w:hAnsi="Times New Roman" w:cs="Times New Roman"/>
          <w:color w:val="000000" w:themeColor="text1"/>
          <w:kern w:val="0"/>
          <w:szCs w:val="21"/>
        </w:rPr>
        <w:t>：</w:t>
      </w:r>
    </w:p>
    <w:tbl>
      <w:tblPr>
        <w:tblpPr w:leftFromText="180" w:rightFromText="180" w:vertAnchor="text" w:tblpXSpec="center" w:tblpY="1"/>
        <w:tblOverlap w:val="never"/>
        <w:tblW w:w="4942" w:type="pct"/>
        <w:tblLook w:val="04A0" w:firstRow="1" w:lastRow="0" w:firstColumn="1" w:lastColumn="0" w:noHBand="0" w:noVBand="1"/>
      </w:tblPr>
      <w:tblGrid>
        <w:gridCol w:w="681"/>
        <w:gridCol w:w="609"/>
        <w:gridCol w:w="1250"/>
        <w:gridCol w:w="2077"/>
        <w:gridCol w:w="713"/>
        <w:gridCol w:w="1030"/>
        <w:gridCol w:w="1134"/>
        <w:gridCol w:w="1574"/>
      </w:tblGrid>
      <w:tr w:rsidR="004D5F9B" w:rsidRPr="004D5F9B" w14:paraId="1105D32A" w14:textId="77777777" w:rsidTr="00447BFF">
        <w:trPr>
          <w:trHeight w:val="503"/>
        </w:trPr>
        <w:tc>
          <w:tcPr>
            <w:tcW w:w="376" w:type="pct"/>
            <w:tcBorders>
              <w:top w:val="single" w:sz="4" w:space="0" w:color="auto"/>
              <w:left w:val="single" w:sz="4" w:space="0" w:color="auto"/>
              <w:bottom w:val="single" w:sz="4" w:space="0" w:color="auto"/>
              <w:right w:val="single" w:sz="4" w:space="0" w:color="auto"/>
            </w:tcBorders>
            <w:vAlign w:val="center"/>
          </w:tcPr>
          <w:p w14:paraId="05635874" w14:textId="77777777" w:rsidR="00BD58DC" w:rsidRPr="004D5F9B" w:rsidRDefault="00792767">
            <w:pPr>
              <w:widowControl/>
              <w:rPr>
                <w:rFonts w:ascii="宋体" w:eastAsia="宋体" w:hAnsi="宋体" w:cs="宋体"/>
                <w:b/>
                <w:bCs/>
                <w:color w:val="000000" w:themeColor="text1"/>
                <w:kern w:val="0"/>
                <w:szCs w:val="21"/>
              </w:rPr>
            </w:pPr>
            <w:r w:rsidRPr="004D5F9B">
              <w:rPr>
                <w:rFonts w:ascii="宋体" w:cs="宋体" w:hint="eastAsia"/>
                <w:b/>
                <w:color w:val="000000" w:themeColor="text1"/>
                <w:szCs w:val="21"/>
              </w:rPr>
              <w:t>标段</w:t>
            </w:r>
          </w:p>
        </w:tc>
        <w:tc>
          <w:tcPr>
            <w:tcW w:w="336" w:type="pct"/>
            <w:tcBorders>
              <w:top w:val="single" w:sz="4" w:space="0" w:color="auto"/>
              <w:left w:val="single" w:sz="4" w:space="0" w:color="auto"/>
              <w:bottom w:val="single" w:sz="4" w:space="0" w:color="auto"/>
              <w:right w:val="single" w:sz="4" w:space="0" w:color="auto"/>
            </w:tcBorders>
            <w:vAlign w:val="center"/>
          </w:tcPr>
          <w:p w14:paraId="4F450466" w14:textId="77777777" w:rsidR="00BD58DC" w:rsidRPr="004D5F9B" w:rsidRDefault="00792767">
            <w:pPr>
              <w:widowControl/>
              <w:ind w:leftChars="86" w:left="181"/>
              <w:jc w:val="center"/>
              <w:rPr>
                <w:rFonts w:ascii="宋体" w:eastAsia="宋体" w:hAnsi="宋体" w:cs="宋体"/>
                <w:b/>
                <w:bCs/>
                <w:color w:val="000000" w:themeColor="text1"/>
                <w:kern w:val="0"/>
                <w:szCs w:val="21"/>
              </w:rPr>
            </w:pPr>
            <w:r w:rsidRPr="004D5F9B">
              <w:rPr>
                <w:rFonts w:ascii="宋体" w:eastAsia="宋体" w:hAnsi="宋体" w:cs="宋体" w:hint="eastAsia"/>
                <w:b/>
                <w:bCs/>
                <w:color w:val="000000" w:themeColor="text1"/>
                <w:kern w:val="0"/>
                <w:szCs w:val="21"/>
              </w:rPr>
              <w:t>序号</w:t>
            </w:r>
          </w:p>
        </w:tc>
        <w:tc>
          <w:tcPr>
            <w:tcW w:w="689" w:type="pct"/>
            <w:tcBorders>
              <w:top w:val="single" w:sz="4" w:space="0" w:color="auto"/>
              <w:left w:val="nil"/>
              <w:bottom w:val="single" w:sz="4" w:space="0" w:color="auto"/>
              <w:right w:val="single" w:sz="4" w:space="0" w:color="auto"/>
            </w:tcBorders>
            <w:vAlign w:val="center"/>
          </w:tcPr>
          <w:p w14:paraId="25C6A7FB" w14:textId="77777777" w:rsidR="00BD58DC" w:rsidRPr="004D5F9B" w:rsidRDefault="00792767">
            <w:pPr>
              <w:widowControl/>
              <w:ind w:leftChars="86" w:left="181"/>
              <w:jc w:val="center"/>
              <w:rPr>
                <w:rFonts w:ascii="宋体" w:eastAsia="宋体" w:hAnsi="宋体" w:cs="宋体"/>
                <w:b/>
                <w:bCs/>
                <w:color w:val="000000" w:themeColor="text1"/>
                <w:kern w:val="0"/>
                <w:szCs w:val="21"/>
              </w:rPr>
            </w:pPr>
            <w:r w:rsidRPr="004D5F9B">
              <w:rPr>
                <w:rFonts w:ascii="宋体" w:eastAsia="宋体" w:hAnsi="宋体" w:cs="宋体" w:hint="eastAsia"/>
                <w:b/>
                <w:bCs/>
                <w:color w:val="000000" w:themeColor="text1"/>
                <w:kern w:val="0"/>
                <w:szCs w:val="21"/>
              </w:rPr>
              <w:t>科室</w:t>
            </w:r>
          </w:p>
        </w:tc>
        <w:tc>
          <w:tcPr>
            <w:tcW w:w="1145" w:type="pct"/>
            <w:tcBorders>
              <w:top w:val="single" w:sz="4" w:space="0" w:color="auto"/>
              <w:left w:val="single" w:sz="4" w:space="0" w:color="auto"/>
              <w:bottom w:val="single" w:sz="4" w:space="0" w:color="auto"/>
              <w:right w:val="single" w:sz="4" w:space="0" w:color="auto"/>
            </w:tcBorders>
            <w:vAlign w:val="center"/>
          </w:tcPr>
          <w:p w14:paraId="51270360" w14:textId="77777777" w:rsidR="00BD58DC" w:rsidRPr="004D5F9B" w:rsidRDefault="00792767">
            <w:pPr>
              <w:widowControl/>
              <w:ind w:leftChars="86" w:left="181"/>
              <w:jc w:val="center"/>
              <w:rPr>
                <w:rFonts w:ascii="宋体" w:eastAsia="宋体" w:hAnsi="宋体" w:cs="宋体"/>
                <w:b/>
                <w:bCs/>
                <w:color w:val="000000" w:themeColor="text1"/>
                <w:kern w:val="0"/>
                <w:szCs w:val="21"/>
              </w:rPr>
            </w:pPr>
            <w:r w:rsidRPr="004D5F9B">
              <w:rPr>
                <w:rFonts w:ascii="宋体" w:eastAsia="宋体" w:hAnsi="宋体" w:cs="宋体" w:hint="eastAsia"/>
                <w:b/>
                <w:bCs/>
                <w:color w:val="000000" w:themeColor="text1"/>
                <w:kern w:val="0"/>
                <w:szCs w:val="21"/>
              </w:rPr>
              <w:t>系统</w:t>
            </w:r>
            <w:r w:rsidRPr="004D5F9B">
              <w:rPr>
                <w:rFonts w:ascii="宋体" w:eastAsia="宋体" w:hAnsi="宋体" w:cs="宋体"/>
                <w:b/>
                <w:bCs/>
                <w:color w:val="000000" w:themeColor="text1"/>
                <w:kern w:val="0"/>
                <w:szCs w:val="21"/>
              </w:rPr>
              <w:t>/模块名称</w:t>
            </w:r>
          </w:p>
        </w:tc>
        <w:tc>
          <w:tcPr>
            <w:tcW w:w="393" w:type="pct"/>
            <w:tcBorders>
              <w:top w:val="single" w:sz="4" w:space="0" w:color="auto"/>
              <w:left w:val="nil"/>
              <w:bottom w:val="single" w:sz="4" w:space="0" w:color="auto"/>
              <w:right w:val="single" w:sz="4" w:space="0" w:color="auto"/>
            </w:tcBorders>
            <w:vAlign w:val="center"/>
          </w:tcPr>
          <w:p w14:paraId="60B966BE" w14:textId="77777777" w:rsidR="00BD58DC" w:rsidRPr="004D5F9B" w:rsidRDefault="00792767">
            <w:pPr>
              <w:widowControl/>
              <w:rPr>
                <w:rFonts w:ascii="宋体" w:eastAsia="宋体" w:hAnsi="宋体" w:cs="宋体"/>
                <w:b/>
                <w:bCs/>
                <w:color w:val="000000" w:themeColor="text1"/>
                <w:kern w:val="0"/>
                <w:szCs w:val="21"/>
              </w:rPr>
            </w:pPr>
            <w:r w:rsidRPr="004D5F9B">
              <w:rPr>
                <w:rFonts w:ascii="宋体" w:eastAsia="宋体" w:hAnsi="宋体" w:cs="宋体" w:hint="eastAsia"/>
                <w:b/>
                <w:bCs/>
                <w:color w:val="000000" w:themeColor="text1"/>
                <w:kern w:val="0"/>
                <w:szCs w:val="21"/>
              </w:rPr>
              <w:t>数量</w:t>
            </w:r>
          </w:p>
        </w:tc>
        <w:tc>
          <w:tcPr>
            <w:tcW w:w="568" w:type="pct"/>
            <w:tcBorders>
              <w:top w:val="single" w:sz="4" w:space="0" w:color="auto"/>
              <w:left w:val="nil"/>
              <w:bottom w:val="single" w:sz="4" w:space="0" w:color="auto"/>
              <w:right w:val="single" w:sz="4" w:space="0" w:color="auto"/>
            </w:tcBorders>
            <w:vAlign w:val="center"/>
          </w:tcPr>
          <w:p w14:paraId="43A7844E" w14:textId="77777777" w:rsidR="00BD58DC" w:rsidRPr="004D5F9B" w:rsidRDefault="00792767">
            <w:pPr>
              <w:widowControl/>
              <w:ind w:leftChars="86" w:left="181"/>
              <w:jc w:val="center"/>
              <w:textAlignment w:val="top"/>
              <w:rPr>
                <w:rFonts w:ascii="宋体" w:eastAsia="宋体" w:hAnsi="宋体" w:cs="宋体"/>
                <w:b/>
                <w:bCs/>
                <w:color w:val="000000" w:themeColor="text1"/>
                <w:kern w:val="0"/>
                <w:szCs w:val="21"/>
              </w:rPr>
            </w:pPr>
            <w:r w:rsidRPr="004D5F9B">
              <w:rPr>
                <w:rFonts w:ascii="宋体" w:eastAsia="宋体" w:hAnsi="宋体" w:cs="宋体" w:hint="eastAsia"/>
                <w:b/>
                <w:bCs/>
                <w:color w:val="000000" w:themeColor="text1"/>
                <w:kern w:val="0"/>
                <w:szCs w:val="21"/>
              </w:rPr>
              <w:t>预算</w:t>
            </w:r>
          </w:p>
          <w:p w14:paraId="0C8B72CA" w14:textId="77777777" w:rsidR="00BD58DC" w:rsidRPr="004D5F9B" w:rsidRDefault="00792767">
            <w:pPr>
              <w:widowControl/>
              <w:ind w:leftChars="86" w:left="181"/>
              <w:jc w:val="center"/>
              <w:textAlignment w:val="top"/>
              <w:rPr>
                <w:rFonts w:ascii="宋体" w:eastAsia="宋体" w:hAnsi="宋体" w:cs="宋体"/>
                <w:b/>
                <w:bCs/>
                <w:color w:val="000000" w:themeColor="text1"/>
                <w:kern w:val="0"/>
                <w:szCs w:val="21"/>
              </w:rPr>
            </w:pPr>
            <w:r w:rsidRPr="004D5F9B">
              <w:rPr>
                <w:rFonts w:ascii="宋体" w:eastAsia="宋体" w:hAnsi="宋体" w:cs="宋体" w:hint="eastAsia"/>
                <w:b/>
                <w:bCs/>
                <w:color w:val="000000" w:themeColor="text1"/>
                <w:kern w:val="0"/>
                <w:szCs w:val="21"/>
              </w:rPr>
              <w:t>单价（</w:t>
            </w:r>
            <w:r w:rsidRPr="004D5F9B">
              <w:rPr>
                <w:rFonts w:ascii="宋体" w:eastAsia="宋体" w:hAnsi="宋体" w:cs="宋体"/>
                <w:b/>
                <w:bCs/>
                <w:color w:val="000000" w:themeColor="text1"/>
                <w:kern w:val="0"/>
                <w:szCs w:val="21"/>
              </w:rPr>
              <w:t>元）</w:t>
            </w:r>
          </w:p>
        </w:tc>
        <w:tc>
          <w:tcPr>
            <w:tcW w:w="625" w:type="pct"/>
            <w:tcBorders>
              <w:top w:val="single" w:sz="4" w:space="0" w:color="auto"/>
              <w:left w:val="nil"/>
              <w:bottom w:val="single" w:sz="4" w:space="0" w:color="auto"/>
              <w:right w:val="single" w:sz="4" w:space="0" w:color="auto"/>
            </w:tcBorders>
            <w:vAlign w:val="center"/>
          </w:tcPr>
          <w:p w14:paraId="5CBF69AD" w14:textId="77777777" w:rsidR="00BD58DC" w:rsidRPr="004D5F9B" w:rsidRDefault="00792767">
            <w:pPr>
              <w:widowControl/>
              <w:ind w:leftChars="86" w:left="181"/>
              <w:jc w:val="center"/>
              <w:textAlignment w:val="top"/>
              <w:rPr>
                <w:rFonts w:ascii="宋体" w:eastAsia="宋体" w:hAnsi="宋体" w:cs="宋体"/>
                <w:b/>
                <w:bCs/>
                <w:color w:val="000000" w:themeColor="text1"/>
                <w:kern w:val="0"/>
                <w:szCs w:val="21"/>
              </w:rPr>
            </w:pPr>
            <w:r w:rsidRPr="004D5F9B">
              <w:rPr>
                <w:rFonts w:ascii="宋体" w:eastAsia="宋体" w:hAnsi="宋体" w:cs="宋体" w:hint="eastAsia"/>
                <w:b/>
                <w:bCs/>
                <w:color w:val="000000" w:themeColor="text1"/>
                <w:kern w:val="0"/>
                <w:szCs w:val="21"/>
              </w:rPr>
              <w:t>预算</w:t>
            </w:r>
          </w:p>
          <w:p w14:paraId="3645F7D3" w14:textId="77777777" w:rsidR="00BD58DC" w:rsidRPr="004D5F9B" w:rsidRDefault="00792767">
            <w:pPr>
              <w:widowControl/>
              <w:ind w:leftChars="86" w:left="181"/>
              <w:jc w:val="center"/>
              <w:textAlignment w:val="top"/>
              <w:rPr>
                <w:rFonts w:ascii="宋体" w:eastAsia="宋体" w:hAnsi="宋体" w:cs="宋体"/>
                <w:b/>
                <w:bCs/>
                <w:color w:val="000000" w:themeColor="text1"/>
                <w:kern w:val="0"/>
                <w:szCs w:val="21"/>
              </w:rPr>
            </w:pPr>
            <w:r w:rsidRPr="004D5F9B">
              <w:rPr>
                <w:rFonts w:ascii="宋体" w:eastAsia="宋体" w:hAnsi="宋体" w:cs="宋体" w:hint="eastAsia"/>
                <w:b/>
                <w:bCs/>
                <w:color w:val="000000" w:themeColor="text1"/>
                <w:kern w:val="0"/>
                <w:szCs w:val="21"/>
              </w:rPr>
              <w:t>金额</w:t>
            </w:r>
          </w:p>
          <w:p w14:paraId="35413BA9" w14:textId="77777777" w:rsidR="00BD58DC" w:rsidRPr="004D5F9B" w:rsidRDefault="00792767">
            <w:pPr>
              <w:widowControl/>
              <w:ind w:leftChars="86" w:left="181"/>
              <w:jc w:val="center"/>
              <w:textAlignment w:val="top"/>
              <w:rPr>
                <w:rFonts w:ascii="宋体" w:eastAsia="宋体" w:hAnsi="宋体" w:cs="宋体"/>
                <w:b/>
                <w:bCs/>
                <w:color w:val="000000" w:themeColor="text1"/>
                <w:kern w:val="0"/>
                <w:szCs w:val="21"/>
              </w:rPr>
            </w:pPr>
            <w:r w:rsidRPr="004D5F9B">
              <w:rPr>
                <w:rFonts w:ascii="宋体" w:eastAsia="宋体" w:hAnsi="宋体" w:cs="宋体"/>
                <w:b/>
                <w:bCs/>
                <w:color w:val="000000" w:themeColor="text1"/>
                <w:kern w:val="0"/>
                <w:szCs w:val="21"/>
              </w:rPr>
              <w:t>(元）</w:t>
            </w:r>
          </w:p>
        </w:tc>
        <w:tc>
          <w:tcPr>
            <w:tcW w:w="868" w:type="pct"/>
            <w:tcBorders>
              <w:top w:val="single" w:sz="4" w:space="0" w:color="auto"/>
              <w:left w:val="nil"/>
              <w:bottom w:val="single" w:sz="4" w:space="0" w:color="auto"/>
              <w:right w:val="single" w:sz="4" w:space="0" w:color="auto"/>
            </w:tcBorders>
            <w:vAlign w:val="center"/>
          </w:tcPr>
          <w:p w14:paraId="229A8C5A" w14:textId="77777777" w:rsidR="00BD58DC" w:rsidRPr="004D5F9B" w:rsidRDefault="00792767">
            <w:pPr>
              <w:spacing w:line="360" w:lineRule="auto"/>
              <w:jc w:val="center"/>
              <w:rPr>
                <w:rFonts w:ascii="宋体" w:eastAsia="宋体" w:hAnsi="宋体" w:cs="宋体"/>
                <w:b/>
                <w:bCs/>
                <w:color w:val="000000" w:themeColor="text1"/>
                <w:kern w:val="0"/>
                <w:szCs w:val="21"/>
              </w:rPr>
            </w:pPr>
            <w:r w:rsidRPr="004D5F9B">
              <w:rPr>
                <w:rFonts w:ascii="宋体" w:eastAsia="宋体" w:hAnsi="宋体" w:cs="宋体" w:hint="eastAsia"/>
                <w:b/>
                <w:bCs/>
                <w:color w:val="000000" w:themeColor="text1"/>
                <w:kern w:val="0"/>
                <w:szCs w:val="21"/>
              </w:rPr>
              <w:t>标段最高投标限价</w:t>
            </w:r>
          </w:p>
          <w:p w14:paraId="1E0716E3" w14:textId="77777777" w:rsidR="00BD58DC" w:rsidRPr="004D5F9B" w:rsidRDefault="00792767">
            <w:pPr>
              <w:widowControl/>
              <w:ind w:leftChars="86" w:left="181"/>
              <w:jc w:val="left"/>
              <w:textAlignment w:val="top"/>
              <w:rPr>
                <w:rFonts w:ascii="宋体" w:eastAsia="宋体" w:hAnsi="宋体" w:cs="宋体"/>
                <w:b/>
                <w:bCs/>
                <w:color w:val="000000" w:themeColor="text1"/>
                <w:kern w:val="0"/>
                <w:szCs w:val="21"/>
              </w:rPr>
            </w:pPr>
            <w:r w:rsidRPr="004D5F9B">
              <w:rPr>
                <w:rFonts w:ascii="宋体" w:eastAsia="宋体" w:hAnsi="宋体" w:cs="宋体" w:hint="eastAsia"/>
                <w:b/>
                <w:bCs/>
                <w:color w:val="000000" w:themeColor="text1"/>
                <w:kern w:val="0"/>
                <w:szCs w:val="21"/>
              </w:rPr>
              <w:t>（元）</w:t>
            </w:r>
          </w:p>
        </w:tc>
      </w:tr>
      <w:tr w:rsidR="004D5F9B" w:rsidRPr="004D5F9B" w14:paraId="602A2ECD" w14:textId="77777777" w:rsidTr="00447BFF">
        <w:trPr>
          <w:trHeight w:val="559"/>
        </w:trPr>
        <w:tc>
          <w:tcPr>
            <w:tcW w:w="376" w:type="pct"/>
            <w:tcBorders>
              <w:left w:val="single" w:sz="4" w:space="0" w:color="auto"/>
              <w:bottom w:val="single" w:sz="4" w:space="0" w:color="auto"/>
              <w:right w:val="single" w:sz="4" w:space="0" w:color="auto"/>
            </w:tcBorders>
            <w:vAlign w:val="center"/>
          </w:tcPr>
          <w:p w14:paraId="2782BDCA" w14:textId="77777777" w:rsidR="00BD58DC" w:rsidRPr="004D5F9B" w:rsidRDefault="00792767" w:rsidP="00447BFF">
            <w:pPr>
              <w:widowControl/>
              <w:jc w:val="center"/>
              <w:textAlignment w:val="center"/>
              <w:rPr>
                <w:rFonts w:ascii="宋体" w:eastAsia="宋体" w:hAnsi="宋体" w:cs="宋体"/>
                <w:b/>
                <w:bCs/>
                <w:color w:val="000000" w:themeColor="text1"/>
                <w:kern w:val="0"/>
                <w:szCs w:val="21"/>
              </w:rPr>
            </w:pPr>
            <w:proofErr w:type="gramStart"/>
            <w:r w:rsidRPr="004D5F9B">
              <w:rPr>
                <w:rFonts w:ascii="宋体" w:eastAsia="宋体" w:hAnsi="宋体" w:cs="宋体" w:hint="eastAsia"/>
                <w:b/>
                <w:bCs/>
                <w:color w:val="000000" w:themeColor="text1"/>
                <w:kern w:val="0"/>
                <w:szCs w:val="21"/>
              </w:rPr>
              <w:t>一</w:t>
            </w:r>
            <w:proofErr w:type="gramEnd"/>
          </w:p>
        </w:tc>
        <w:tc>
          <w:tcPr>
            <w:tcW w:w="336" w:type="pct"/>
            <w:tcBorders>
              <w:top w:val="nil"/>
              <w:left w:val="single" w:sz="4" w:space="0" w:color="auto"/>
              <w:bottom w:val="single" w:sz="4" w:space="0" w:color="auto"/>
              <w:right w:val="single" w:sz="4" w:space="0" w:color="auto"/>
            </w:tcBorders>
            <w:noWrap/>
            <w:vAlign w:val="center"/>
          </w:tcPr>
          <w:p w14:paraId="5DB7A574" w14:textId="77777777" w:rsidR="00BD58DC" w:rsidRPr="004D5F9B" w:rsidRDefault="00792767" w:rsidP="00447BFF">
            <w:pPr>
              <w:widowControl/>
              <w:ind w:leftChars="86" w:left="181"/>
              <w:jc w:val="center"/>
              <w:textAlignment w:val="center"/>
              <w:rPr>
                <w:rFonts w:ascii="宋体" w:eastAsia="宋体" w:hAnsi="宋体" w:cs="宋体"/>
                <w:color w:val="000000" w:themeColor="text1"/>
                <w:kern w:val="0"/>
                <w:szCs w:val="21"/>
                <w:lang w:bidi="ar"/>
              </w:rPr>
            </w:pPr>
            <w:r w:rsidRPr="004D5F9B">
              <w:rPr>
                <w:rFonts w:ascii="宋体" w:eastAsia="宋体" w:hAnsi="宋体" w:cs="宋体" w:hint="eastAsia"/>
                <w:color w:val="000000" w:themeColor="text1"/>
                <w:kern w:val="0"/>
                <w:szCs w:val="21"/>
              </w:rPr>
              <w:t>1</w:t>
            </w:r>
          </w:p>
        </w:tc>
        <w:tc>
          <w:tcPr>
            <w:tcW w:w="689" w:type="pct"/>
            <w:tcBorders>
              <w:top w:val="single" w:sz="4" w:space="0" w:color="auto"/>
              <w:left w:val="nil"/>
              <w:bottom w:val="single" w:sz="4" w:space="0" w:color="auto"/>
              <w:right w:val="single" w:sz="4" w:space="0" w:color="auto"/>
            </w:tcBorders>
            <w:vAlign w:val="center"/>
          </w:tcPr>
          <w:p w14:paraId="69534062" w14:textId="77777777" w:rsidR="00BD58DC" w:rsidRPr="004D5F9B" w:rsidRDefault="00792767" w:rsidP="00447BFF">
            <w:pPr>
              <w:widowControl/>
              <w:ind w:leftChars="86" w:left="181"/>
              <w:jc w:val="center"/>
              <w:textAlignment w:val="center"/>
              <w:rPr>
                <w:rFonts w:ascii="宋体" w:eastAsia="宋体" w:hAnsi="宋体" w:cs="宋体"/>
                <w:color w:val="000000" w:themeColor="text1"/>
                <w:kern w:val="0"/>
                <w:szCs w:val="21"/>
              </w:rPr>
            </w:pPr>
            <w:r w:rsidRPr="004D5F9B">
              <w:rPr>
                <w:rFonts w:ascii="宋体" w:eastAsia="宋体" w:hAnsi="宋体" w:cs="宋体" w:hint="eastAsia"/>
                <w:color w:val="000000" w:themeColor="text1"/>
                <w:kern w:val="0"/>
                <w:szCs w:val="21"/>
              </w:rPr>
              <w:t>临床科室</w:t>
            </w:r>
          </w:p>
        </w:tc>
        <w:tc>
          <w:tcPr>
            <w:tcW w:w="1145" w:type="pct"/>
            <w:tcBorders>
              <w:top w:val="nil"/>
              <w:left w:val="single" w:sz="4" w:space="0" w:color="auto"/>
              <w:bottom w:val="single" w:sz="4" w:space="0" w:color="auto"/>
              <w:right w:val="single" w:sz="4" w:space="0" w:color="auto"/>
            </w:tcBorders>
            <w:vAlign w:val="center"/>
          </w:tcPr>
          <w:p w14:paraId="39D9E95C" w14:textId="77777777" w:rsidR="00BD58DC" w:rsidRPr="004D5F9B" w:rsidRDefault="00792767" w:rsidP="00447BFF">
            <w:pPr>
              <w:widowControl/>
              <w:ind w:leftChars="86" w:left="181"/>
              <w:jc w:val="center"/>
              <w:textAlignment w:val="center"/>
              <w:rPr>
                <w:rFonts w:ascii="宋体" w:eastAsia="宋体" w:hAnsi="宋体" w:cs="等线"/>
                <w:color w:val="000000" w:themeColor="text1"/>
                <w:kern w:val="0"/>
                <w:szCs w:val="21"/>
                <w:lang w:bidi="ar"/>
              </w:rPr>
            </w:pPr>
            <w:r w:rsidRPr="004D5F9B">
              <w:rPr>
                <w:rFonts w:ascii="宋体" w:eastAsia="宋体" w:hAnsi="宋体" w:cs="等线" w:hint="eastAsia"/>
                <w:color w:val="000000" w:themeColor="text1"/>
                <w:kern w:val="0"/>
                <w:szCs w:val="21"/>
                <w:lang w:bidi="ar"/>
              </w:rPr>
              <w:t>无线网络</w:t>
            </w:r>
          </w:p>
        </w:tc>
        <w:tc>
          <w:tcPr>
            <w:tcW w:w="393" w:type="pct"/>
            <w:tcBorders>
              <w:top w:val="nil"/>
              <w:left w:val="nil"/>
              <w:bottom w:val="single" w:sz="4" w:space="0" w:color="auto"/>
              <w:right w:val="single" w:sz="4" w:space="0" w:color="auto"/>
            </w:tcBorders>
            <w:vAlign w:val="center"/>
          </w:tcPr>
          <w:p w14:paraId="77DA4EA0" w14:textId="77777777" w:rsidR="00BD58DC" w:rsidRPr="004D5F9B" w:rsidRDefault="00792767" w:rsidP="00447BFF">
            <w:pPr>
              <w:widowControl/>
              <w:ind w:leftChars="86" w:left="181"/>
              <w:jc w:val="center"/>
              <w:textAlignment w:val="center"/>
              <w:rPr>
                <w:rFonts w:ascii="宋体" w:eastAsia="宋体" w:hAnsi="宋体" w:cs="等线"/>
                <w:color w:val="000000" w:themeColor="text1"/>
                <w:kern w:val="0"/>
                <w:szCs w:val="21"/>
                <w:lang w:bidi="ar"/>
              </w:rPr>
            </w:pPr>
            <w:r w:rsidRPr="004D5F9B">
              <w:rPr>
                <w:rFonts w:ascii="宋体" w:eastAsia="宋体" w:hAnsi="宋体" w:cs="等线"/>
                <w:color w:val="000000" w:themeColor="text1"/>
                <w:kern w:val="0"/>
                <w:szCs w:val="21"/>
                <w:lang w:bidi="ar"/>
              </w:rPr>
              <w:t>20</w:t>
            </w:r>
          </w:p>
        </w:tc>
        <w:tc>
          <w:tcPr>
            <w:tcW w:w="568" w:type="pct"/>
            <w:tcBorders>
              <w:top w:val="nil"/>
              <w:left w:val="nil"/>
              <w:bottom w:val="single" w:sz="4" w:space="0" w:color="auto"/>
              <w:right w:val="single" w:sz="4" w:space="0" w:color="auto"/>
            </w:tcBorders>
            <w:vAlign w:val="center"/>
          </w:tcPr>
          <w:p w14:paraId="0D075906" w14:textId="77777777" w:rsidR="00BD58DC" w:rsidRPr="004D5F9B" w:rsidRDefault="00792767" w:rsidP="00447BFF">
            <w:pPr>
              <w:widowControl/>
              <w:ind w:leftChars="86" w:left="181"/>
              <w:jc w:val="center"/>
              <w:textAlignment w:val="center"/>
              <w:rPr>
                <w:rFonts w:ascii="宋体" w:eastAsia="宋体" w:hAnsi="宋体" w:cs="等线"/>
                <w:color w:val="000000" w:themeColor="text1"/>
                <w:kern w:val="0"/>
                <w:szCs w:val="21"/>
                <w:lang w:bidi="ar"/>
              </w:rPr>
            </w:pPr>
            <w:r w:rsidRPr="004D5F9B">
              <w:rPr>
                <w:rFonts w:ascii="宋体" w:eastAsia="宋体" w:hAnsi="宋体" w:cs="等线"/>
                <w:color w:val="000000" w:themeColor="text1"/>
                <w:kern w:val="0"/>
                <w:szCs w:val="21"/>
                <w:lang w:bidi="ar"/>
              </w:rPr>
              <w:t>100000</w:t>
            </w:r>
          </w:p>
        </w:tc>
        <w:tc>
          <w:tcPr>
            <w:tcW w:w="625" w:type="pct"/>
            <w:tcBorders>
              <w:top w:val="nil"/>
              <w:left w:val="nil"/>
              <w:bottom w:val="single" w:sz="4" w:space="0" w:color="auto"/>
              <w:right w:val="single" w:sz="4" w:space="0" w:color="auto"/>
            </w:tcBorders>
            <w:vAlign w:val="center"/>
          </w:tcPr>
          <w:p w14:paraId="6DEEE942" w14:textId="77777777" w:rsidR="00BD58DC" w:rsidRPr="004D5F9B" w:rsidRDefault="00792767" w:rsidP="00447BFF">
            <w:pPr>
              <w:widowControl/>
              <w:ind w:leftChars="86" w:left="181"/>
              <w:jc w:val="center"/>
              <w:textAlignment w:val="center"/>
              <w:rPr>
                <w:rFonts w:ascii="宋体" w:eastAsia="宋体" w:hAnsi="宋体" w:cs="等线"/>
                <w:color w:val="000000" w:themeColor="text1"/>
                <w:kern w:val="0"/>
                <w:szCs w:val="21"/>
                <w:lang w:bidi="ar"/>
              </w:rPr>
            </w:pPr>
            <w:r w:rsidRPr="004D5F9B">
              <w:rPr>
                <w:rFonts w:ascii="宋体" w:eastAsia="宋体" w:hAnsi="宋体" w:cs="等线"/>
                <w:color w:val="000000" w:themeColor="text1"/>
                <w:kern w:val="0"/>
                <w:szCs w:val="21"/>
                <w:lang w:bidi="ar"/>
              </w:rPr>
              <w:t>2000000</w:t>
            </w:r>
          </w:p>
        </w:tc>
        <w:tc>
          <w:tcPr>
            <w:tcW w:w="868" w:type="pct"/>
            <w:tcBorders>
              <w:left w:val="nil"/>
              <w:bottom w:val="single" w:sz="4" w:space="0" w:color="auto"/>
              <w:right w:val="single" w:sz="4" w:space="0" w:color="auto"/>
            </w:tcBorders>
            <w:vAlign w:val="center"/>
          </w:tcPr>
          <w:p w14:paraId="01777E05" w14:textId="77777777" w:rsidR="00BD58DC" w:rsidRPr="004D5F9B" w:rsidRDefault="00792767" w:rsidP="00447BFF">
            <w:pPr>
              <w:widowControl/>
              <w:ind w:leftChars="86" w:left="181"/>
              <w:jc w:val="center"/>
              <w:textAlignment w:val="center"/>
              <w:rPr>
                <w:rFonts w:ascii="宋体" w:eastAsia="宋体" w:hAnsi="宋体" w:cs="等线"/>
                <w:color w:val="000000" w:themeColor="text1"/>
                <w:kern w:val="0"/>
                <w:szCs w:val="21"/>
                <w:lang w:bidi="ar"/>
              </w:rPr>
            </w:pPr>
            <w:r w:rsidRPr="004D5F9B">
              <w:rPr>
                <w:rFonts w:ascii="宋体" w:eastAsia="宋体" w:hAnsi="宋体" w:cs="等线"/>
                <w:color w:val="000000" w:themeColor="text1"/>
                <w:kern w:val="0"/>
                <w:szCs w:val="21"/>
                <w:lang w:bidi="ar"/>
              </w:rPr>
              <w:t>2000000</w:t>
            </w:r>
          </w:p>
        </w:tc>
      </w:tr>
    </w:tbl>
    <w:p w14:paraId="4D525606"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宋体" w:hAnsi="宋体" w:hint="eastAsia"/>
          <w:b/>
          <w:color w:val="000000" w:themeColor="text1"/>
          <w:szCs w:val="21"/>
        </w:rPr>
        <w:t>说明：以上设备按标段确定中标人，其中内容不予拆分。</w:t>
      </w:r>
    </w:p>
    <w:p w14:paraId="6ABB0A88"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hint="eastAsia"/>
          <w:color w:val="000000" w:themeColor="text1"/>
          <w:kern w:val="0"/>
          <w:szCs w:val="21"/>
        </w:rPr>
        <w:t>3</w:t>
      </w:r>
      <w:r w:rsidRPr="004D5F9B">
        <w:rPr>
          <w:rFonts w:ascii="Times New Roman" w:eastAsia="宋体" w:hAnsi="Times New Roman" w:cs="Times New Roman"/>
          <w:color w:val="000000" w:themeColor="text1"/>
          <w:kern w:val="0"/>
          <w:szCs w:val="21"/>
        </w:rPr>
        <w:t>、交货时间：</w:t>
      </w:r>
      <w:r w:rsidRPr="004D5F9B">
        <w:rPr>
          <w:rFonts w:ascii="宋体" w:eastAsia="宋体" w:hAnsi="宋体" w:cs="Times New Roman" w:hint="eastAsia"/>
          <w:color w:val="000000" w:themeColor="text1"/>
          <w:kern w:val="0"/>
          <w:szCs w:val="21"/>
        </w:rPr>
        <w:t>合同签订后接到医院通知30天内安装、验收、调试完毕。</w:t>
      </w:r>
    </w:p>
    <w:p w14:paraId="248FE1E5"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hint="eastAsia"/>
          <w:color w:val="000000" w:themeColor="text1"/>
          <w:kern w:val="0"/>
          <w:szCs w:val="21"/>
        </w:rPr>
        <w:t>4</w:t>
      </w:r>
      <w:r w:rsidRPr="004D5F9B">
        <w:rPr>
          <w:rFonts w:ascii="Times New Roman" w:eastAsia="宋体" w:hAnsi="Times New Roman" w:cs="Times New Roman"/>
          <w:color w:val="000000" w:themeColor="text1"/>
          <w:kern w:val="0"/>
          <w:szCs w:val="21"/>
        </w:rPr>
        <w:t>、交货地点、使用单位：长沙市中心医院。</w:t>
      </w:r>
    </w:p>
    <w:p w14:paraId="3ED9C38A" w14:textId="77777777" w:rsidR="00BD58DC" w:rsidRPr="004D5F9B" w:rsidRDefault="00792767">
      <w:pPr>
        <w:adjustRightInd w:val="0"/>
        <w:spacing w:line="360" w:lineRule="auto"/>
        <w:ind w:firstLineChars="200" w:firstLine="422"/>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三、投标人资格要求</w:t>
      </w:r>
    </w:p>
    <w:p w14:paraId="432F6B8F"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1</w:t>
      </w:r>
      <w:r w:rsidRPr="004D5F9B">
        <w:rPr>
          <w:rFonts w:ascii="Times New Roman" w:eastAsia="宋体" w:hAnsi="Times New Roman" w:cs="Times New Roman"/>
          <w:color w:val="000000" w:themeColor="text1"/>
          <w:kern w:val="0"/>
          <w:szCs w:val="21"/>
        </w:rPr>
        <w:t>、法人提交企业法人营业执照副本</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或者法人登记证书</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以及组织机构代码证副本原件扫描件。</w:t>
      </w:r>
    </w:p>
    <w:p w14:paraId="0D3E3268"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2</w:t>
      </w:r>
      <w:r w:rsidRPr="004D5F9B">
        <w:rPr>
          <w:rFonts w:ascii="Times New Roman" w:eastAsia="宋体" w:hAnsi="Times New Roman" w:cs="Times New Roman"/>
          <w:color w:val="000000" w:themeColor="text1"/>
          <w:kern w:val="0"/>
          <w:szCs w:val="21"/>
        </w:rPr>
        <w:t>、依法缴纳税收和社会保险费的证明材料，各上</w:t>
      </w:r>
      <w:proofErr w:type="gramStart"/>
      <w:r w:rsidRPr="004D5F9B">
        <w:rPr>
          <w:rFonts w:ascii="Times New Roman" w:eastAsia="宋体" w:hAnsi="Times New Roman" w:cs="Times New Roman"/>
          <w:color w:val="000000" w:themeColor="text1"/>
          <w:kern w:val="0"/>
          <w:szCs w:val="21"/>
        </w:rPr>
        <w:t>传下列</w:t>
      </w:r>
      <w:proofErr w:type="gramEnd"/>
      <w:r w:rsidRPr="004D5F9B">
        <w:rPr>
          <w:rFonts w:ascii="Times New Roman" w:eastAsia="宋体" w:hAnsi="Times New Roman" w:cs="Times New Roman"/>
          <w:color w:val="000000" w:themeColor="text1"/>
          <w:kern w:val="0"/>
          <w:szCs w:val="21"/>
        </w:rPr>
        <w:t>材料之一：</w:t>
      </w:r>
    </w:p>
    <w:p w14:paraId="26207103"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宋体" w:eastAsia="宋体" w:hAnsi="宋体" w:cs="宋体" w:hint="eastAsia"/>
          <w:color w:val="000000" w:themeColor="text1"/>
          <w:kern w:val="0"/>
          <w:szCs w:val="21"/>
        </w:rPr>
        <w:t>①</w:t>
      </w:r>
      <w:r w:rsidRPr="004D5F9B">
        <w:rPr>
          <w:rFonts w:ascii="Times New Roman" w:eastAsia="宋体" w:hAnsi="Times New Roman" w:cs="Times New Roman"/>
          <w:color w:val="000000" w:themeColor="text1"/>
          <w:kern w:val="0"/>
          <w:szCs w:val="21"/>
        </w:rPr>
        <w:t>缴纳税收证明资料：近三个月内任意一个月依法缴纳税收的证明（纳税凭证原件扫描件），或者委托他人缴纳的委托代办协议和近三个月内任意一个月的缴纳证明（收据原件扫描件），或者法定征收机关出具的依法免缴税收的证明原件扫描件。</w:t>
      </w:r>
    </w:p>
    <w:p w14:paraId="459C4087" w14:textId="3725A499"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宋体" w:eastAsia="宋体" w:hAnsi="宋体" w:cs="宋体" w:hint="eastAsia"/>
          <w:color w:val="000000" w:themeColor="text1"/>
          <w:kern w:val="0"/>
          <w:szCs w:val="21"/>
        </w:rPr>
        <w:t>②</w:t>
      </w:r>
      <w:r w:rsidRPr="004D5F9B">
        <w:rPr>
          <w:rFonts w:ascii="Times New Roman" w:eastAsia="宋体" w:hAnsi="Times New Roman" w:cs="Times New Roman"/>
          <w:color w:val="000000" w:themeColor="text1"/>
          <w:kern w:val="0"/>
          <w:szCs w:val="21"/>
        </w:rPr>
        <w:t>缴纳社会保险证明资料：近三个月内任意一个月依法缴纳社会保险的证明（缴费凭证原件扫描件），或者委托他人缴纳的委托代办协议和近三个月内任意一个月的缴纳证明（收据原件扫描件），或者法定征收机关出具的依法免缴保险费的证明原件扫描件。（注：近三个月是指：</w:t>
      </w:r>
      <w:r w:rsidRPr="004D5F9B">
        <w:rPr>
          <w:rFonts w:ascii="Times New Roman" w:eastAsia="宋体" w:hAnsi="Times New Roman" w:cs="Times New Roman"/>
          <w:color w:val="000000" w:themeColor="text1"/>
          <w:kern w:val="0"/>
          <w:szCs w:val="21"/>
        </w:rPr>
        <w:t>202</w:t>
      </w:r>
      <w:r w:rsidRPr="004D5F9B">
        <w:rPr>
          <w:rFonts w:ascii="Times New Roman" w:eastAsia="宋体" w:hAnsi="Times New Roman" w:cs="Times New Roman" w:hint="eastAsia"/>
          <w:color w:val="000000" w:themeColor="text1"/>
          <w:kern w:val="0"/>
          <w:szCs w:val="21"/>
        </w:rPr>
        <w:t>2</w:t>
      </w:r>
      <w:r w:rsidRPr="004D5F9B">
        <w:rPr>
          <w:rFonts w:ascii="Times New Roman" w:eastAsia="宋体" w:hAnsi="Times New Roman" w:cs="Times New Roman"/>
          <w:color w:val="000000" w:themeColor="text1"/>
          <w:kern w:val="0"/>
          <w:szCs w:val="21"/>
        </w:rPr>
        <w:t>年</w:t>
      </w:r>
      <w:r w:rsidR="00E007C1" w:rsidRPr="004D5F9B">
        <w:rPr>
          <w:rFonts w:ascii="Times New Roman" w:eastAsia="宋体" w:hAnsi="Times New Roman" w:cs="Times New Roman" w:hint="eastAsia"/>
          <w:color w:val="000000" w:themeColor="text1"/>
          <w:kern w:val="0"/>
          <w:szCs w:val="21"/>
        </w:rPr>
        <w:t>8</w:t>
      </w:r>
      <w:r w:rsidRPr="004D5F9B">
        <w:rPr>
          <w:rFonts w:ascii="Times New Roman" w:eastAsia="宋体" w:hAnsi="Times New Roman" w:cs="Times New Roman"/>
          <w:color w:val="000000" w:themeColor="text1"/>
          <w:kern w:val="0"/>
          <w:szCs w:val="21"/>
        </w:rPr>
        <w:t>月至</w:t>
      </w:r>
      <w:r w:rsidRPr="004D5F9B">
        <w:rPr>
          <w:rFonts w:ascii="Times New Roman" w:eastAsia="宋体" w:hAnsi="Times New Roman" w:cs="Times New Roman"/>
          <w:color w:val="000000" w:themeColor="text1"/>
          <w:kern w:val="0"/>
          <w:szCs w:val="21"/>
        </w:rPr>
        <w:t>202</w:t>
      </w:r>
      <w:r w:rsidRPr="004D5F9B">
        <w:rPr>
          <w:rFonts w:ascii="Times New Roman" w:eastAsia="宋体" w:hAnsi="Times New Roman" w:cs="Times New Roman" w:hint="eastAsia"/>
          <w:color w:val="000000" w:themeColor="text1"/>
          <w:kern w:val="0"/>
          <w:szCs w:val="21"/>
        </w:rPr>
        <w:t>2</w:t>
      </w:r>
      <w:r w:rsidRPr="004D5F9B">
        <w:rPr>
          <w:rFonts w:ascii="Times New Roman" w:eastAsia="宋体" w:hAnsi="Times New Roman" w:cs="Times New Roman"/>
          <w:color w:val="000000" w:themeColor="text1"/>
          <w:kern w:val="0"/>
          <w:szCs w:val="21"/>
        </w:rPr>
        <w:t>年</w:t>
      </w:r>
      <w:r w:rsidR="00E007C1" w:rsidRPr="004D5F9B">
        <w:rPr>
          <w:rFonts w:ascii="Times New Roman" w:eastAsia="宋体" w:hAnsi="Times New Roman" w:cs="Times New Roman" w:hint="eastAsia"/>
          <w:color w:val="000000" w:themeColor="text1"/>
          <w:kern w:val="0"/>
          <w:szCs w:val="21"/>
        </w:rPr>
        <w:t>10</w:t>
      </w:r>
      <w:r w:rsidRPr="004D5F9B">
        <w:rPr>
          <w:rFonts w:ascii="Times New Roman" w:eastAsia="宋体" w:hAnsi="Times New Roman" w:cs="Times New Roman"/>
          <w:color w:val="000000" w:themeColor="text1"/>
          <w:kern w:val="0"/>
          <w:szCs w:val="21"/>
        </w:rPr>
        <w:t>月）。</w:t>
      </w:r>
    </w:p>
    <w:p w14:paraId="16645CFA"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hint="eastAsia"/>
          <w:color w:val="000000" w:themeColor="text1"/>
          <w:kern w:val="0"/>
          <w:szCs w:val="21"/>
        </w:rPr>
        <w:t>3</w:t>
      </w:r>
      <w:r w:rsidRPr="004D5F9B">
        <w:rPr>
          <w:rFonts w:ascii="Times New Roman" w:eastAsia="宋体" w:hAnsi="Times New Roman" w:cs="Times New Roman" w:hint="eastAsia"/>
          <w:color w:val="000000" w:themeColor="text1"/>
          <w:kern w:val="0"/>
          <w:szCs w:val="21"/>
        </w:rPr>
        <w:t>、</w:t>
      </w:r>
      <w:r w:rsidRPr="004D5F9B">
        <w:rPr>
          <w:rFonts w:ascii="Times New Roman" w:eastAsia="宋体" w:hAnsi="Times New Roman" w:cs="Times New Roman"/>
          <w:color w:val="000000" w:themeColor="text1"/>
          <w:kern w:val="0"/>
          <w:szCs w:val="21"/>
        </w:rPr>
        <w:t>法人提交法定代表人身份证明原件扫描件或者法定代表人授权委托书原件扫描件</w:t>
      </w:r>
      <w:r w:rsidRPr="004D5F9B">
        <w:rPr>
          <w:rFonts w:ascii="Times New Roman" w:eastAsia="宋体" w:hAnsi="Times New Roman" w:cs="Times New Roman" w:hint="eastAsia"/>
          <w:color w:val="000000" w:themeColor="text1"/>
          <w:kern w:val="0"/>
          <w:szCs w:val="21"/>
        </w:rPr>
        <w:t>。</w:t>
      </w:r>
    </w:p>
    <w:p w14:paraId="234FA5CF"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hint="eastAsia"/>
          <w:color w:val="000000" w:themeColor="text1"/>
          <w:kern w:val="0"/>
          <w:szCs w:val="21"/>
        </w:rPr>
        <w:t>4</w:t>
      </w:r>
      <w:r w:rsidRPr="004D5F9B">
        <w:rPr>
          <w:rFonts w:ascii="Times New Roman" w:eastAsia="宋体" w:hAnsi="Times New Roman" w:cs="Times New Roman" w:hint="eastAsia"/>
          <w:color w:val="000000" w:themeColor="text1"/>
          <w:kern w:val="0"/>
          <w:szCs w:val="21"/>
        </w:rPr>
        <w:t>、</w:t>
      </w:r>
      <w:r w:rsidRPr="004D5F9B">
        <w:rPr>
          <w:rFonts w:ascii="Times New Roman" w:eastAsia="宋体" w:hAnsi="Times New Roman" w:cs="Times New Roman"/>
          <w:color w:val="000000" w:themeColor="text1"/>
          <w:kern w:val="0"/>
          <w:szCs w:val="21"/>
        </w:rPr>
        <w:t>提供</w:t>
      </w:r>
      <w:r w:rsidRPr="004D5F9B">
        <w:rPr>
          <w:rFonts w:ascii="Times New Roman" w:eastAsia="宋体" w:hAnsi="Times New Roman" w:cs="Times New Roman" w:hint="eastAsia"/>
          <w:color w:val="000000" w:themeColor="text1"/>
          <w:kern w:val="0"/>
          <w:szCs w:val="21"/>
        </w:rPr>
        <w:t>2021</w:t>
      </w:r>
      <w:r w:rsidRPr="004D5F9B">
        <w:rPr>
          <w:rFonts w:ascii="Times New Roman" w:eastAsia="宋体" w:hAnsi="Times New Roman" w:cs="Times New Roman"/>
          <w:color w:val="000000" w:themeColor="text1"/>
          <w:kern w:val="0"/>
          <w:szCs w:val="21"/>
        </w:rPr>
        <w:t>年度经会计师事务所审计的财务报告原件扫描件（至少包含资产负债表、利润表和现金流量表），或银行出具的资信证明</w:t>
      </w:r>
      <w:r w:rsidRPr="004D5F9B">
        <w:rPr>
          <w:rFonts w:ascii="Times New Roman" w:eastAsia="宋体" w:hAnsi="Times New Roman" w:cs="Times New Roman" w:hint="eastAsia"/>
          <w:color w:val="000000" w:themeColor="text1"/>
          <w:kern w:val="0"/>
          <w:szCs w:val="21"/>
        </w:rPr>
        <w:t>。</w:t>
      </w:r>
    </w:p>
    <w:p w14:paraId="7EC202FE" w14:textId="6D437F1E" w:rsidR="00BD58DC" w:rsidRPr="004D5F9B" w:rsidRDefault="004D5F9B">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hint="eastAsia"/>
          <w:color w:val="000000" w:themeColor="text1"/>
          <w:kern w:val="0"/>
          <w:szCs w:val="21"/>
        </w:rPr>
        <w:t>5</w:t>
      </w:r>
      <w:r w:rsidR="00792767" w:rsidRPr="004D5F9B">
        <w:rPr>
          <w:rFonts w:ascii="Times New Roman" w:eastAsia="宋体" w:hAnsi="Times New Roman" w:cs="Times New Roman"/>
          <w:color w:val="000000" w:themeColor="text1"/>
          <w:kern w:val="0"/>
          <w:szCs w:val="21"/>
        </w:rPr>
        <w:t>、单位负责人为同一人或者存在控股、管理关系的不同单位，不得同时参加本项目投标。</w:t>
      </w:r>
    </w:p>
    <w:p w14:paraId="73F9D5A3" w14:textId="464AB9E0" w:rsidR="00BD58DC" w:rsidRPr="004D5F9B" w:rsidRDefault="004D5F9B">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hint="eastAsia"/>
          <w:color w:val="000000" w:themeColor="text1"/>
          <w:kern w:val="0"/>
          <w:szCs w:val="21"/>
        </w:rPr>
        <w:t>6</w:t>
      </w:r>
      <w:r w:rsidR="00792767" w:rsidRPr="004D5F9B">
        <w:rPr>
          <w:rFonts w:ascii="Times New Roman" w:eastAsia="宋体" w:hAnsi="Times New Roman" w:cs="Times New Roman"/>
          <w:color w:val="000000" w:themeColor="text1"/>
          <w:kern w:val="0"/>
          <w:szCs w:val="21"/>
        </w:rPr>
        <w:t>、与招标人存在利害关系可能影响招标公正性的法人、其他组织或者个人，不得参加投标。</w:t>
      </w:r>
    </w:p>
    <w:p w14:paraId="5285C8B9" w14:textId="0FCDBCEA" w:rsidR="00BD58DC" w:rsidRPr="004D5F9B" w:rsidRDefault="004D5F9B">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hint="eastAsia"/>
          <w:color w:val="000000" w:themeColor="text1"/>
          <w:kern w:val="0"/>
          <w:szCs w:val="21"/>
        </w:rPr>
        <w:t>7</w:t>
      </w:r>
      <w:r w:rsidR="00792767" w:rsidRPr="004D5F9B">
        <w:rPr>
          <w:rFonts w:ascii="Times New Roman" w:eastAsia="宋体" w:hAnsi="Times New Roman" w:cs="Times New Roman"/>
          <w:color w:val="000000" w:themeColor="text1"/>
          <w:kern w:val="0"/>
          <w:szCs w:val="21"/>
        </w:rPr>
        <w:t>、投标人必须符合法律法规规定的其他条件。</w:t>
      </w:r>
    </w:p>
    <w:p w14:paraId="71723A72" w14:textId="2DB86498" w:rsidR="00BD58DC" w:rsidRPr="004D5F9B" w:rsidRDefault="004D5F9B">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hint="eastAsia"/>
          <w:color w:val="000000" w:themeColor="text1"/>
          <w:kern w:val="0"/>
          <w:szCs w:val="21"/>
        </w:rPr>
        <w:t>8</w:t>
      </w:r>
      <w:r w:rsidR="00792767" w:rsidRPr="004D5F9B">
        <w:rPr>
          <w:rFonts w:ascii="Times New Roman" w:eastAsia="宋体" w:hAnsi="Times New Roman" w:cs="Times New Roman"/>
          <w:color w:val="000000" w:themeColor="text1"/>
          <w:kern w:val="0"/>
          <w:szCs w:val="21"/>
        </w:rPr>
        <w:t>、本项目不允许联合体投标。</w:t>
      </w:r>
    </w:p>
    <w:p w14:paraId="46390E11" w14:textId="77777777" w:rsidR="00BD58DC" w:rsidRPr="004D5F9B" w:rsidRDefault="00792767">
      <w:pPr>
        <w:adjustRightInd w:val="0"/>
        <w:spacing w:line="360" w:lineRule="auto"/>
        <w:ind w:firstLineChars="200" w:firstLine="422"/>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四、招标文件的获取</w:t>
      </w:r>
    </w:p>
    <w:p w14:paraId="15DD7653"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hint="eastAsia"/>
          <w:color w:val="000000" w:themeColor="text1"/>
          <w:kern w:val="0"/>
          <w:szCs w:val="21"/>
        </w:rPr>
        <w:t>1</w:t>
      </w:r>
      <w:r w:rsidRPr="004D5F9B">
        <w:rPr>
          <w:rFonts w:ascii="Times New Roman" w:eastAsia="宋体" w:hAnsi="Times New Roman" w:cs="Times New Roman" w:hint="eastAsia"/>
          <w:color w:val="000000" w:themeColor="text1"/>
          <w:kern w:val="0"/>
          <w:szCs w:val="21"/>
        </w:rPr>
        <w:t>、凡符合投标资格要求并有意参加投标者，登录《长沙公共资源交易电子服务平台》（</w:t>
      </w:r>
      <w:r w:rsidRPr="004D5F9B">
        <w:rPr>
          <w:rFonts w:ascii="Times New Roman" w:eastAsia="宋体" w:hAnsi="Times New Roman" w:cs="Times New Roman" w:hint="eastAsia"/>
          <w:color w:val="000000" w:themeColor="text1"/>
          <w:kern w:val="0"/>
          <w:szCs w:val="21"/>
        </w:rPr>
        <w:t>http://fwpt.csggzy.cn</w:t>
      </w:r>
      <w:r w:rsidRPr="004D5F9B">
        <w:rPr>
          <w:rFonts w:ascii="Times New Roman" w:eastAsia="宋体" w:hAnsi="Times New Roman" w:cs="Times New Roman" w:hint="eastAsia"/>
          <w:color w:val="000000" w:themeColor="text1"/>
          <w:kern w:val="0"/>
          <w:szCs w:val="21"/>
        </w:rPr>
        <w:t>）免费下载招标文件。</w:t>
      </w:r>
    </w:p>
    <w:p w14:paraId="6C1100F4"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hint="eastAsia"/>
          <w:color w:val="000000" w:themeColor="text1"/>
          <w:kern w:val="0"/>
          <w:szCs w:val="21"/>
        </w:rPr>
        <w:t>2</w:t>
      </w:r>
      <w:r w:rsidRPr="004D5F9B">
        <w:rPr>
          <w:rFonts w:ascii="Times New Roman" w:eastAsia="宋体" w:hAnsi="Times New Roman" w:cs="Times New Roman" w:hint="eastAsia"/>
          <w:color w:val="000000" w:themeColor="text1"/>
          <w:kern w:val="0"/>
          <w:szCs w:val="21"/>
        </w:rPr>
        <w:t>、电子招标文件获取方式：投标截止时间前，投标人登录“</w:t>
      </w:r>
      <w:r w:rsidRPr="004D5F9B">
        <w:rPr>
          <w:rFonts w:ascii="Times New Roman" w:eastAsia="宋体" w:hAnsi="Times New Roman" w:cs="Times New Roman" w:hint="eastAsia"/>
          <w:color w:val="000000" w:themeColor="text1"/>
          <w:kern w:val="0"/>
          <w:szCs w:val="21"/>
        </w:rPr>
        <w:t xml:space="preserve"> </w:t>
      </w:r>
      <w:r w:rsidRPr="004D5F9B">
        <w:rPr>
          <w:rFonts w:ascii="Times New Roman" w:eastAsia="宋体" w:hAnsi="Times New Roman" w:cs="Times New Roman" w:hint="eastAsia"/>
          <w:color w:val="000000" w:themeColor="text1"/>
          <w:kern w:val="0"/>
          <w:szCs w:val="21"/>
        </w:rPr>
        <w:t>长沙公共资源交易电子服务平台”进入“长沙政府采购电子交易系统</w:t>
      </w:r>
      <w:r w:rsidRPr="004D5F9B">
        <w:rPr>
          <w:rFonts w:ascii="Times New Roman" w:eastAsia="宋体" w:hAnsi="Times New Roman" w:cs="Times New Roman" w:hint="eastAsia"/>
          <w:color w:val="000000" w:themeColor="text1"/>
          <w:kern w:val="0"/>
          <w:szCs w:val="21"/>
        </w:rPr>
        <w:t>(http://zfcg.csggzy.cn/TPBidder/memberLogin)</w:t>
      </w:r>
      <w:r w:rsidRPr="004D5F9B">
        <w:rPr>
          <w:rFonts w:ascii="Times New Roman" w:eastAsia="宋体" w:hAnsi="Times New Roman" w:cs="Times New Roman" w:hint="eastAsia"/>
          <w:color w:val="000000" w:themeColor="text1"/>
          <w:kern w:val="0"/>
          <w:szCs w:val="21"/>
        </w:rPr>
        <w:t>”进行格式化电子招标文件的下载。</w:t>
      </w:r>
    </w:p>
    <w:p w14:paraId="635E7052"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hint="eastAsia"/>
          <w:color w:val="000000" w:themeColor="text1"/>
          <w:kern w:val="0"/>
          <w:szCs w:val="21"/>
        </w:rPr>
        <w:t>3</w:t>
      </w:r>
      <w:r w:rsidRPr="004D5F9B">
        <w:rPr>
          <w:rFonts w:ascii="Times New Roman" w:eastAsia="宋体" w:hAnsi="Times New Roman" w:cs="Times New Roman" w:hint="eastAsia"/>
          <w:color w:val="000000" w:themeColor="text1"/>
          <w:kern w:val="0"/>
          <w:szCs w:val="21"/>
        </w:rPr>
        <w:t>、各投标人自行在以上网站下载或查阅招标相关文件和资料等，恕不另行通知，如有遗漏招标人、招标代理机构概不负责。</w:t>
      </w:r>
    </w:p>
    <w:p w14:paraId="3907F858" w14:textId="77777777" w:rsidR="00BD58DC" w:rsidRPr="004D5F9B" w:rsidRDefault="00792767">
      <w:pPr>
        <w:adjustRightInd w:val="0"/>
        <w:spacing w:line="360" w:lineRule="auto"/>
        <w:ind w:firstLineChars="200" w:firstLine="422"/>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五、投标文件的递交</w:t>
      </w:r>
    </w:p>
    <w:p w14:paraId="01CF19CB" w14:textId="1266763F"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1</w:t>
      </w:r>
      <w:r w:rsidRPr="004D5F9B">
        <w:rPr>
          <w:rFonts w:ascii="Times New Roman" w:eastAsia="宋体" w:hAnsi="Times New Roman" w:cs="Times New Roman"/>
          <w:color w:val="000000" w:themeColor="text1"/>
          <w:kern w:val="0"/>
          <w:szCs w:val="21"/>
        </w:rPr>
        <w:t>、递交截止时间：</w:t>
      </w:r>
      <w:r w:rsidRPr="004D5F9B">
        <w:rPr>
          <w:rFonts w:ascii="Times New Roman" w:eastAsia="宋体" w:hAnsi="Times New Roman" w:cs="Times New Roman"/>
          <w:color w:val="000000" w:themeColor="text1"/>
          <w:kern w:val="0"/>
          <w:szCs w:val="21"/>
        </w:rPr>
        <w:t>202</w:t>
      </w:r>
      <w:r w:rsidRPr="004D5F9B">
        <w:rPr>
          <w:rFonts w:ascii="Times New Roman" w:eastAsia="宋体" w:hAnsi="Times New Roman" w:cs="Times New Roman" w:hint="eastAsia"/>
          <w:color w:val="000000" w:themeColor="text1"/>
          <w:kern w:val="0"/>
          <w:szCs w:val="21"/>
        </w:rPr>
        <w:t>2</w:t>
      </w:r>
      <w:r w:rsidRPr="004D5F9B">
        <w:rPr>
          <w:rFonts w:ascii="Times New Roman" w:eastAsia="宋体" w:hAnsi="Times New Roman" w:cs="Times New Roman"/>
          <w:color w:val="000000" w:themeColor="text1"/>
          <w:kern w:val="0"/>
          <w:szCs w:val="21"/>
        </w:rPr>
        <w:t>年</w:t>
      </w:r>
      <w:r w:rsidR="0024454B" w:rsidRPr="004D5F9B">
        <w:rPr>
          <w:rFonts w:ascii="Times New Roman" w:eastAsia="宋体" w:hAnsi="Times New Roman" w:cs="Times New Roman" w:hint="eastAsia"/>
          <w:color w:val="000000" w:themeColor="text1"/>
          <w:kern w:val="0"/>
          <w:szCs w:val="21"/>
        </w:rPr>
        <w:t>12</w:t>
      </w:r>
      <w:r w:rsidRPr="004D5F9B">
        <w:rPr>
          <w:rFonts w:ascii="Times New Roman" w:eastAsia="宋体" w:hAnsi="Times New Roman" w:cs="Times New Roman" w:hint="eastAsia"/>
          <w:color w:val="000000" w:themeColor="text1"/>
          <w:kern w:val="0"/>
          <w:szCs w:val="21"/>
        </w:rPr>
        <w:t xml:space="preserve"> </w:t>
      </w:r>
      <w:r w:rsidRPr="004D5F9B">
        <w:rPr>
          <w:rFonts w:ascii="Times New Roman" w:eastAsia="宋体" w:hAnsi="Times New Roman" w:cs="Times New Roman"/>
          <w:color w:val="000000" w:themeColor="text1"/>
          <w:kern w:val="0"/>
          <w:szCs w:val="21"/>
        </w:rPr>
        <w:t>月</w:t>
      </w:r>
      <w:r w:rsidRPr="004D5F9B">
        <w:rPr>
          <w:rFonts w:ascii="Times New Roman" w:eastAsia="宋体" w:hAnsi="Times New Roman" w:cs="Times New Roman" w:hint="eastAsia"/>
          <w:color w:val="000000" w:themeColor="text1"/>
          <w:kern w:val="0"/>
          <w:szCs w:val="21"/>
        </w:rPr>
        <w:t xml:space="preserve"> </w:t>
      </w:r>
      <w:r w:rsidRPr="004D5F9B">
        <w:rPr>
          <w:rFonts w:ascii="Times New Roman" w:eastAsia="宋体" w:hAnsi="Times New Roman" w:cs="Times New Roman"/>
          <w:color w:val="000000" w:themeColor="text1"/>
          <w:kern w:val="0"/>
          <w:szCs w:val="21"/>
        </w:rPr>
        <w:t xml:space="preserve"> </w:t>
      </w:r>
      <w:r w:rsidR="0024454B" w:rsidRPr="004D5F9B">
        <w:rPr>
          <w:rFonts w:ascii="Times New Roman" w:eastAsia="宋体" w:hAnsi="Times New Roman" w:cs="Times New Roman" w:hint="eastAsia"/>
          <w:color w:val="000000" w:themeColor="text1"/>
          <w:kern w:val="0"/>
          <w:szCs w:val="21"/>
        </w:rPr>
        <w:t>2</w:t>
      </w:r>
      <w:r w:rsidRPr="004D5F9B">
        <w:rPr>
          <w:rFonts w:ascii="Times New Roman" w:eastAsia="宋体" w:hAnsi="Times New Roman" w:cs="Times New Roman"/>
          <w:color w:val="000000" w:themeColor="text1"/>
          <w:kern w:val="0"/>
          <w:szCs w:val="21"/>
        </w:rPr>
        <w:t>日</w:t>
      </w:r>
      <w:r w:rsidRPr="004D5F9B">
        <w:rPr>
          <w:rFonts w:ascii="Times New Roman" w:eastAsia="宋体" w:hAnsi="Times New Roman" w:cs="Times New Roman"/>
          <w:color w:val="000000" w:themeColor="text1"/>
          <w:kern w:val="0"/>
          <w:szCs w:val="21"/>
        </w:rPr>
        <w:t>09</w:t>
      </w:r>
      <w:r w:rsidRPr="004D5F9B">
        <w:rPr>
          <w:rFonts w:ascii="Times New Roman" w:eastAsia="宋体" w:hAnsi="Times New Roman" w:cs="Times New Roman"/>
          <w:color w:val="000000" w:themeColor="text1"/>
          <w:kern w:val="0"/>
          <w:szCs w:val="21"/>
        </w:rPr>
        <w:t>时</w:t>
      </w:r>
      <w:r w:rsidRPr="004D5F9B">
        <w:rPr>
          <w:rFonts w:ascii="Times New Roman" w:eastAsia="宋体" w:hAnsi="Times New Roman" w:cs="Times New Roman" w:hint="eastAsia"/>
          <w:color w:val="000000" w:themeColor="text1"/>
          <w:kern w:val="0"/>
          <w:szCs w:val="21"/>
        </w:rPr>
        <w:t>00</w:t>
      </w:r>
      <w:r w:rsidRPr="004D5F9B">
        <w:rPr>
          <w:rFonts w:ascii="Times New Roman" w:eastAsia="宋体" w:hAnsi="Times New Roman" w:cs="Times New Roman"/>
          <w:color w:val="000000" w:themeColor="text1"/>
          <w:kern w:val="0"/>
          <w:szCs w:val="21"/>
        </w:rPr>
        <w:t>分</w:t>
      </w:r>
      <w:r w:rsidRPr="004D5F9B">
        <w:rPr>
          <w:rFonts w:ascii="宋体" w:eastAsia="宋体" w:hAnsi="宋体" w:cs="Times New Roman" w:hint="eastAsia"/>
          <w:color w:val="000000" w:themeColor="text1"/>
          <w:kern w:val="0"/>
          <w:szCs w:val="21"/>
        </w:rPr>
        <w:t>（北京时间），超过截止时间的投标将被拒绝（☆）。</w:t>
      </w:r>
    </w:p>
    <w:p w14:paraId="011D41B7"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2</w:t>
      </w:r>
      <w:r w:rsidRPr="004D5F9B">
        <w:rPr>
          <w:rFonts w:ascii="Times New Roman" w:eastAsia="宋体" w:hAnsi="Times New Roman" w:cs="Times New Roman" w:hint="eastAsia"/>
          <w:color w:val="000000" w:themeColor="text1"/>
          <w:kern w:val="0"/>
          <w:szCs w:val="21"/>
        </w:rPr>
        <w:t>、</w:t>
      </w:r>
      <w:r w:rsidRPr="004D5F9B">
        <w:rPr>
          <w:rFonts w:ascii="Times New Roman" w:eastAsia="宋体" w:hAnsi="Times New Roman" w:cs="Times New Roman"/>
          <w:color w:val="000000" w:themeColor="text1"/>
          <w:kern w:val="0"/>
          <w:szCs w:val="21"/>
        </w:rPr>
        <w:t>递交</w:t>
      </w:r>
      <w:r w:rsidRPr="004D5F9B">
        <w:rPr>
          <w:rFonts w:ascii="Times New Roman" w:eastAsia="宋体" w:hAnsi="Times New Roman" w:cs="Times New Roman" w:hint="eastAsia"/>
          <w:color w:val="000000" w:themeColor="text1"/>
          <w:kern w:val="0"/>
          <w:szCs w:val="21"/>
        </w:rPr>
        <w:t>地点</w:t>
      </w:r>
      <w:r w:rsidRPr="004D5F9B">
        <w:rPr>
          <w:rFonts w:ascii="Times New Roman" w:eastAsia="宋体" w:hAnsi="Times New Roman" w:cs="Times New Roman"/>
          <w:color w:val="000000" w:themeColor="text1"/>
          <w:kern w:val="0"/>
          <w:szCs w:val="21"/>
        </w:rPr>
        <w:t>：</w:t>
      </w:r>
      <w:r w:rsidRPr="004D5F9B">
        <w:rPr>
          <w:rFonts w:ascii="宋体" w:eastAsia="宋体" w:hAnsi="宋体" w:cs="Times New Roman" w:hint="eastAsia"/>
          <w:color w:val="000000" w:themeColor="text1"/>
          <w:kern w:val="0"/>
          <w:szCs w:val="21"/>
        </w:rPr>
        <w:t>长沙公共资源交易中心【长沙岳麓区岳华路279号（岳华路与府中路交汇处）】</w:t>
      </w:r>
    </w:p>
    <w:p w14:paraId="5A6EA91A"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3</w:t>
      </w:r>
      <w:r w:rsidRPr="004D5F9B">
        <w:rPr>
          <w:rFonts w:ascii="Times New Roman" w:eastAsia="宋体" w:hAnsi="Times New Roman" w:cs="Times New Roman" w:hint="eastAsia"/>
          <w:color w:val="000000" w:themeColor="text1"/>
          <w:kern w:val="0"/>
          <w:szCs w:val="21"/>
        </w:rPr>
        <w:t>、</w:t>
      </w:r>
      <w:r w:rsidRPr="004D5F9B">
        <w:rPr>
          <w:rFonts w:ascii="宋体" w:eastAsia="宋体" w:hAnsi="宋体" w:cs="Times New Roman" w:hint="eastAsia"/>
          <w:color w:val="000000" w:themeColor="text1"/>
          <w:kern w:val="0"/>
          <w:szCs w:val="21"/>
        </w:rPr>
        <w:t>电子标项目实行网上投标，具体操作为投标人在 “长沙公共资源交易电子服务平台”，登录“长沙政府采购电子交易系统（http://zfcg.csggzy.cn/TPBidder/memberLogin）”上传投标文件。本项目电子投标文件最大容量为200MB，超过此容量的文件将被拒绝。</w:t>
      </w:r>
    </w:p>
    <w:p w14:paraId="625A2DF1" w14:textId="77777777" w:rsidR="00BD58DC" w:rsidRPr="004D5F9B" w:rsidRDefault="00792767">
      <w:pPr>
        <w:adjustRightInd w:val="0"/>
        <w:spacing w:line="360" w:lineRule="auto"/>
        <w:ind w:firstLineChars="200" w:firstLine="422"/>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六、开标时间及地点</w:t>
      </w:r>
    </w:p>
    <w:p w14:paraId="38A16C0A" w14:textId="4BF5D7EB"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1</w:t>
      </w:r>
      <w:r w:rsidRPr="004D5F9B">
        <w:rPr>
          <w:rFonts w:ascii="Times New Roman" w:eastAsia="宋体" w:hAnsi="Times New Roman" w:cs="Times New Roman"/>
          <w:color w:val="000000" w:themeColor="text1"/>
          <w:kern w:val="0"/>
          <w:szCs w:val="21"/>
        </w:rPr>
        <w:t>、开标时间：</w:t>
      </w:r>
      <w:r w:rsidRPr="004D5F9B">
        <w:rPr>
          <w:rFonts w:ascii="Times New Roman" w:eastAsia="宋体" w:hAnsi="Times New Roman" w:cs="Times New Roman"/>
          <w:color w:val="000000" w:themeColor="text1"/>
          <w:kern w:val="0"/>
          <w:szCs w:val="21"/>
        </w:rPr>
        <w:t>202</w:t>
      </w:r>
      <w:r w:rsidRPr="004D5F9B">
        <w:rPr>
          <w:rFonts w:ascii="Times New Roman" w:eastAsia="宋体" w:hAnsi="Times New Roman" w:cs="Times New Roman" w:hint="eastAsia"/>
          <w:color w:val="000000" w:themeColor="text1"/>
          <w:kern w:val="0"/>
          <w:szCs w:val="21"/>
        </w:rPr>
        <w:t>2</w:t>
      </w:r>
      <w:r w:rsidRPr="004D5F9B">
        <w:rPr>
          <w:rFonts w:ascii="Times New Roman" w:eastAsia="宋体" w:hAnsi="Times New Roman" w:cs="Times New Roman"/>
          <w:color w:val="000000" w:themeColor="text1"/>
          <w:kern w:val="0"/>
          <w:szCs w:val="21"/>
        </w:rPr>
        <w:t>年</w:t>
      </w:r>
      <w:r w:rsidR="0024454B" w:rsidRPr="004D5F9B">
        <w:rPr>
          <w:rFonts w:ascii="Times New Roman" w:eastAsia="宋体" w:hAnsi="Times New Roman" w:cs="Times New Roman" w:hint="eastAsia"/>
          <w:color w:val="000000" w:themeColor="text1"/>
          <w:kern w:val="0"/>
          <w:szCs w:val="21"/>
        </w:rPr>
        <w:t>12</w:t>
      </w:r>
      <w:r w:rsidRPr="004D5F9B">
        <w:rPr>
          <w:rFonts w:ascii="Times New Roman" w:eastAsia="宋体" w:hAnsi="Times New Roman" w:cs="Times New Roman" w:hint="eastAsia"/>
          <w:color w:val="000000" w:themeColor="text1"/>
          <w:kern w:val="0"/>
          <w:szCs w:val="21"/>
        </w:rPr>
        <w:t xml:space="preserve"> </w:t>
      </w:r>
      <w:r w:rsidRPr="004D5F9B">
        <w:rPr>
          <w:rFonts w:ascii="Times New Roman" w:eastAsia="宋体" w:hAnsi="Times New Roman" w:cs="Times New Roman"/>
          <w:color w:val="000000" w:themeColor="text1"/>
          <w:kern w:val="0"/>
          <w:szCs w:val="21"/>
        </w:rPr>
        <w:t xml:space="preserve"> </w:t>
      </w:r>
      <w:r w:rsidRPr="004D5F9B">
        <w:rPr>
          <w:rFonts w:ascii="Times New Roman" w:eastAsia="宋体" w:hAnsi="Times New Roman" w:cs="Times New Roman"/>
          <w:color w:val="000000" w:themeColor="text1"/>
          <w:kern w:val="0"/>
          <w:szCs w:val="21"/>
        </w:rPr>
        <w:t>月</w:t>
      </w:r>
      <w:r w:rsidRPr="004D5F9B">
        <w:rPr>
          <w:rFonts w:ascii="Times New Roman" w:eastAsia="宋体" w:hAnsi="Times New Roman" w:cs="Times New Roman" w:hint="eastAsia"/>
          <w:color w:val="000000" w:themeColor="text1"/>
          <w:kern w:val="0"/>
          <w:szCs w:val="21"/>
        </w:rPr>
        <w:t xml:space="preserve"> </w:t>
      </w:r>
      <w:r w:rsidR="0024454B" w:rsidRPr="004D5F9B">
        <w:rPr>
          <w:rFonts w:ascii="Times New Roman" w:eastAsia="宋体" w:hAnsi="Times New Roman" w:cs="Times New Roman" w:hint="eastAsia"/>
          <w:color w:val="000000" w:themeColor="text1"/>
          <w:kern w:val="0"/>
          <w:szCs w:val="21"/>
        </w:rPr>
        <w:t>2</w:t>
      </w:r>
      <w:r w:rsidRPr="004D5F9B">
        <w:rPr>
          <w:rFonts w:ascii="Times New Roman" w:eastAsia="宋体" w:hAnsi="Times New Roman" w:cs="Times New Roman"/>
          <w:color w:val="000000" w:themeColor="text1"/>
          <w:kern w:val="0"/>
          <w:szCs w:val="21"/>
        </w:rPr>
        <w:t xml:space="preserve"> </w:t>
      </w:r>
      <w:r w:rsidRPr="004D5F9B">
        <w:rPr>
          <w:rFonts w:ascii="Times New Roman" w:eastAsia="宋体" w:hAnsi="Times New Roman" w:cs="Times New Roman"/>
          <w:color w:val="000000" w:themeColor="text1"/>
          <w:kern w:val="0"/>
          <w:szCs w:val="21"/>
        </w:rPr>
        <w:t>日</w:t>
      </w:r>
      <w:r w:rsidRPr="004D5F9B">
        <w:rPr>
          <w:rFonts w:ascii="Times New Roman" w:eastAsia="宋体" w:hAnsi="Times New Roman" w:cs="Times New Roman"/>
          <w:color w:val="000000" w:themeColor="text1"/>
          <w:kern w:val="0"/>
          <w:szCs w:val="21"/>
        </w:rPr>
        <w:t>09</w:t>
      </w:r>
      <w:r w:rsidRPr="004D5F9B">
        <w:rPr>
          <w:rFonts w:ascii="Times New Roman" w:eastAsia="宋体" w:hAnsi="Times New Roman" w:cs="Times New Roman"/>
          <w:color w:val="000000" w:themeColor="text1"/>
          <w:kern w:val="0"/>
          <w:szCs w:val="21"/>
        </w:rPr>
        <w:t>时</w:t>
      </w:r>
      <w:r w:rsidRPr="004D5F9B">
        <w:rPr>
          <w:rFonts w:ascii="Times New Roman" w:eastAsia="宋体" w:hAnsi="Times New Roman" w:cs="Times New Roman" w:hint="eastAsia"/>
          <w:color w:val="000000" w:themeColor="text1"/>
          <w:kern w:val="0"/>
          <w:szCs w:val="21"/>
        </w:rPr>
        <w:t>00</w:t>
      </w:r>
      <w:r w:rsidRPr="004D5F9B">
        <w:rPr>
          <w:rFonts w:ascii="Times New Roman" w:eastAsia="宋体" w:hAnsi="Times New Roman" w:cs="Times New Roman"/>
          <w:color w:val="000000" w:themeColor="text1"/>
          <w:kern w:val="0"/>
          <w:szCs w:val="21"/>
        </w:rPr>
        <w:t>分。</w:t>
      </w:r>
    </w:p>
    <w:p w14:paraId="23BA8E48"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2</w:t>
      </w:r>
      <w:r w:rsidRPr="004D5F9B">
        <w:rPr>
          <w:rFonts w:ascii="Times New Roman" w:eastAsia="宋体" w:hAnsi="Times New Roman" w:cs="Times New Roman"/>
          <w:color w:val="000000" w:themeColor="text1"/>
          <w:kern w:val="0"/>
          <w:szCs w:val="21"/>
        </w:rPr>
        <w:t>、开标地点：长沙公共资源交易中心（长沙市岳麓区岳华路</w:t>
      </w:r>
      <w:r w:rsidRPr="004D5F9B">
        <w:rPr>
          <w:rFonts w:ascii="Times New Roman" w:eastAsia="宋体" w:hAnsi="Times New Roman" w:cs="Times New Roman"/>
          <w:color w:val="000000" w:themeColor="text1"/>
          <w:kern w:val="0"/>
          <w:szCs w:val="21"/>
        </w:rPr>
        <w:t>279</w:t>
      </w:r>
      <w:r w:rsidRPr="004D5F9B">
        <w:rPr>
          <w:rFonts w:ascii="Times New Roman" w:eastAsia="宋体" w:hAnsi="Times New Roman" w:cs="Times New Roman"/>
          <w:color w:val="000000" w:themeColor="text1"/>
          <w:kern w:val="0"/>
          <w:szCs w:val="21"/>
        </w:rPr>
        <w:t>号，岳华路与府中路交汇处）。</w:t>
      </w:r>
    </w:p>
    <w:p w14:paraId="46F1210B" w14:textId="77777777" w:rsidR="00BD58DC" w:rsidRPr="004D5F9B" w:rsidRDefault="00792767">
      <w:pPr>
        <w:adjustRightInd w:val="0"/>
        <w:spacing w:line="360" w:lineRule="auto"/>
        <w:ind w:firstLineChars="200" w:firstLine="422"/>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hint="eastAsia"/>
          <w:b/>
          <w:color w:val="000000" w:themeColor="text1"/>
          <w:kern w:val="0"/>
          <w:szCs w:val="21"/>
        </w:rPr>
        <w:t>七、监管部门</w:t>
      </w:r>
      <w:r w:rsidRPr="004D5F9B">
        <w:rPr>
          <w:rFonts w:ascii="Times New Roman" w:eastAsia="宋体" w:hAnsi="Times New Roman" w:cs="Times New Roman" w:hint="eastAsia"/>
          <w:color w:val="000000" w:themeColor="text1"/>
          <w:kern w:val="0"/>
          <w:szCs w:val="21"/>
        </w:rPr>
        <w:t>：长沙市卫生健康委员会机关纪委与长沙医疗健康投资集团有限公司纪检监察室，联系方式：</w:t>
      </w:r>
      <w:r w:rsidRPr="004D5F9B">
        <w:rPr>
          <w:rFonts w:ascii="Times New Roman" w:eastAsia="宋体" w:hAnsi="Times New Roman" w:cs="Times New Roman" w:hint="eastAsia"/>
          <w:color w:val="000000" w:themeColor="text1"/>
          <w:kern w:val="0"/>
          <w:szCs w:val="21"/>
        </w:rPr>
        <w:t>0731-88508333</w:t>
      </w:r>
      <w:r w:rsidRPr="004D5F9B">
        <w:rPr>
          <w:rFonts w:ascii="Times New Roman" w:eastAsia="宋体" w:hAnsi="Times New Roman" w:cs="Times New Roman" w:hint="eastAsia"/>
          <w:color w:val="000000" w:themeColor="text1"/>
          <w:kern w:val="0"/>
          <w:szCs w:val="21"/>
        </w:rPr>
        <w:t>。</w:t>
      </w:r>
    </w:p>
    <w:p w14:paraId="2B8D8860" w14:textId="77777777" w:rsidR="00BD58DC" w:rsidRPr="004D5F9B" w:rsidRDefault="00792767">
      <w:pPr>
        <w:adjustRightInd w:val="0"/>
        <w:spacing w:line="360" w:lineRule="auto"/>
        <w:ind w:firstLineChars="200" w:firstLine="422"/>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hint="eastAsia"/>
          <w:b/>
          <w:bCs/>
          <w:color w:val="000000" w:themeColor="text1"/>
          <w:kern w:val="0"/>
          <w:szCs w:val="21"/>
        </w:rPr>
        <w:t>八</w:t>
      </w:r>
      <w:r w:rsidRPr="004D5F9B">
        <w:rPr>
          <w:rFonts w:ascii="Times New Roman" w:eastAsia="宋体" w:hAnsi="Times New Roman" w:cs="Times New Roman"/>
          <w:b/>
          <w:bCs/>
          <w:color w:val="000000" w:themeColor="text1"/>
          <w:kern w:val="0"/>
          <w:szCs w:val="21"/>
        </w:rPr>
        <w:t>、</w:t>
      </w:r>
      <w:r w:rsidRPr="004D5F9B">
        <w:rPr>
          <w:rFonts w:ascii="Times New Roman" w:eastAsia="宋体" w:hAnsi="Times New Roman" w:cs="Times New Roman" w:hint="eastAsia"/>
          <w:b/>
          <w:bCs/>
          <w:color w:val="000000" w:themeColor="text1"/>
          <w:kern w:val="0"/>
          <w:szCs w:val="21"/>
        </w:rPr>
        <w:t>公告发布网站：</w:t>
      </w:r>
      <w:r w:rsidRPr="004D5F9B">
        <w:rPr>
          <w:rFonts w:ascii="Times New Roman" w:eastAsia="宋体" w:hAnsi="Times New Roman" w:cs="Times New Roman"/>
          <w:color w:val="000000" w:themeColor="text1"/>
          <w:kern w:val="0"/>
          <w:szCs w:val="21"/>
        </w:rPr>
        <w:t>本次招标公告同时在长沙公共资源交易电子服务平台</w:t>
      </w:r>
      <w:r w:rsidRPr="004D5F9B">
        <w:rPr>
          <w:rFonts w:ascii="Times New Roman" w:eastAsia="宋体" w:hAnsi="Times New Roman" w:cs="Times New Roman" w:hint="eastAsia"/>
          <w:color w:val="000000" w:themeColor="text1"/>
          <w:kern w:val="0"/>
          <w:szCs w:val="21"/>
        </w:rPr>
        <w:t>（</w:t>
      </w:r>
      <w:r w:rsidRPr="004D5F9B">
        <w:rPr>
          <w:rFonts w:ascii="Times New Roman" w:eastAsia="宋体" w:hAnsi="Times New Roman" w:cs="Times New Roman" w:hint="eastAsia"/>
          <w:color w:val="000000" w:themeColor="text1"/>
          <w:kern w:val="0"/>
          <w:szCs w:val="21"/>
        </w:rPr>
        <w:t>http://fwpt.csggzy.cn/jyxxyycg/index.jhtml</w:t>
      </w:r>
      <w:r w:rsidRPr="004D5F9B">
        <w:rPr>
          <w:rFonts w:ascii="Times New Roman" w:eastAsia="宋体" w:hAnsi="Times New Roman" w:cs="Times New Roman" w:hint="eastAsia"/>
          <w:color w:val="000000" w:themeColor="text1"/>
          <w:kern w:val="0"/>
          <w:szCs w:val="21"/>
        </w:rPr>
        <w:t>）</w:t>
      </w:r>
      <w:r w:rsidRPr="004D5F9B">
        <w:rPr>
          <w:rFonts w:ascii="Times New Roman" w:eastAsia="宋体" w:hAnsi="Times New Roman" w:cs="Times New Roman"/>
          <w:color w:val="000000" w:themeColor="text1"/>
          <w:kern w:val="0"/>
          <w:szCs w:val="21"/>
        </w:rPr>
        <w:t>、中国招标投标公共服务平台（</w:t>
      </w:r>
      <w:r w:rsidRPr="004D5F9B">
        <w:rPr>
          <w:rFonts w:ascii="Times New Roman" w:eastAsia="宋体" w:hAnsi="Times New Roman" w:cs="Times New Roman"/>
          <w:color w:val="000000" w:themeColor="text1"/>
          <w:kern w:val="0"/>
          <w:szCs w:val="21"/>
        </w:rPr>
        <w:t>http://www.cebpubservice.com/index.shtml</w:t>
      </w:r>
      <w:r w:rsidRPr="004D5F9B">
        <w:rPr>
          <w:rFonts w:ascii="Times New Roman" w:eastAsia="宋体" w:hAnsi="Times New Roman" w:cs="Times New Roman"/>
          <w:color w:val="000000" w:themeColor="text1"/>
          <w:kern w:val="0"/>
          <w:szCs w:val="21"/>
        </w:rPr>
        <w:t>）、长沙医疗健康投资集团有限公司官网（</w:t>
      </w:r>
      <w:r w:rsidRPr="004D5F9B">
        <w:rPr>
          <w:rFonts w:ascii="Times New Roman" w:eastAsia="宋体" w:hAnsi="Times New Roman" w:cs="Times New Roman"/>
          <w:color w:val="000000" w:themeColor="text1"/>
          <w:kern w:val="0"/>
          <w:szCs w:val="21"/>
        </w:rPr>
        <w:t>http://www.csyltz.cn/</w:t>
      </w:r>
      <w:r w:rsidRPr="004D5F9B">
        <w:rPr>
          <w:rFonts w:ascii="Times New Roman" w:eastAsia="宋体" w:hAnsi="Times New Roman" w:cs="Times New Roman"/>
          <w:color w:val="000000" w:themeColor="text1"/>
          <w:kern w:val="0"/>
          <w:szCs w:val="21"/>
        </w:rPr>
        <w:t>）上发布。</w:t>
      </w:r>
    </w:p>
    <w:p w14:paraId="6FB59B7F" w14:textId="77777777" w:rsidR="00BD58DC" w:rsidRPr="004D5F9B" w:rsidRDefault="00792767">
      <w:pPr>
        <w:adjustRightInd w:val="0"/>
        <w:spacing w:line="360" w:lineRule="auto"/>
        <w:ind w:firstLineChars="200" w:firstLine="422"/>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hint="eastAsia"/>
          <w:b/>
          <w:color w:val="000000" w:themeColor="text1"/>
          <w:kern w:val="0"/>
          <w:szCs w:val="21"/>
        </w:rPr>
        <w:t>九</w:t>
      </w:r>
      <w:r w:rsidRPr="004D5F9B">
        <w:rPr>
          <w:rFonts w:ascii="Times New Roman" w:eastAsia="宋体" w:hAnsi="Times New Roman" w:cs="Times New Roman"/>
          <w:b/>
          <w:color w:val="000000" w:themeColor="text1"/>
          <w:kern w:val="0"/>
          <w:szCs w:val="21"/>
        </w:rPr>
        <w:t>、联系方式</w:t>
      </w:r>
    </w:p>
    <w:p w14:paraId="251B4210"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招标人：</w:t>
      </w:r>
      <w:r w:rsidRPr="004D5F9B">
        <w:rPr>
          <w:rFonts w:ascii="Times New Roman" w:eastAsia="宋体" w:hAnsi="Times New Roman" w:cs="Times New Roman" w:hint="eastAsia"/>
          <w:color w:val="000000" w:themeColor="text1"/>
          <w:kern w:val="0"/>
          <w:szCs w:val="21"/>
        </w:rPr>
        <w:t>长沙市医健建设发展有限公司</w:t>
      </w:r>
    </w:p>
    <w:p w14:paraId="21C21B15"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地址：长沙市岳麓区麓云路</w:t>
      </w:r>
      <w:r w:rsidRPr="004D5F9B">
        <w:rPr>
          <w:rFonts w:ascii="Times New Roman" w:eastAsia="宋体" w:hAnsi="Times New Roman" w:cs="Times New Roman"/>
          <w:color w:val="000000" w:themeColor="text1"/>
          <w:kern w:val="0"/>
          <w:szCs w:val="21"/>
        </w:rPr>
        <w:t>268</w:t>
      </w:r>
      <w:r w:rsidRPr="004D5F9B">
        <w:rPr>
          <w:rFonts w:ascii="Times New Roman" w:eastAsia="宋体" w:hAnsi="Times New Roman" w:cs="Times New Roman"/>
          <w:color w:val="000000" w:themeColor="text1"/>
          <w:kern w:val="0"/>
          <w:szCs w:val="21"/>
        </w:rPr>
        <w:t>号梅溪</w:t>
      </w:r>
      <w:proofErr w:type="gramStart"/>
      <w:r w:rsidRPr="004D5F9B">
        <w:rPr>
          <w:rFonts w:ascii="Times New Roman" w:eastAsia="宋体" w:hAnsi="Times New Roman" w:cs="Times New Roman"/>
          <w:color w:val="000000" w:themeColor="text1"/>
          <w:kern w:val="0"/>
          <w:szCs w:val="21"/>
        </w:rPr>
        <w:t>湖创新</w:t>
      </w:r>
      <w:proofErr w:type="gramEnd"/>
      <w:r w:rsidRPr="004D5F9B">
        <w:rPr>
          <w:rFonts w:ascii="Times New Roman" w:eastAsia="宋体" w:hAnsi="Times New Roman" w:cs="Times New Roman"/>
          <w:color w:val="000000" w:themeColor="text1"/>
          <w:kern w:val="0"/>
          <w:szCs w:val="21"/>
        </w:rPr>
        <w:t>中心</w:t>
      </w:r>
      <w:r w:rsidRPr="004D5F9B">
        <w:rPr>
          <w:rFonts w:ascii="Times New Roman" w:eastAsia="宋体" w:hAnsi="Times New Roman" w:cs="Times New Roman"/>
          <w:color w:val="000000" w:themeColor="text1"/>
          <w:kern w:val="0"/>
          <w:szCs w:val="21"/>
        </w:rPr>
        <w:t>14</w:t>
      </w:r>
      <w:r w:rsidRPr="004D5F9B">
        <w:rPr>
          <w:rFonts w:ascii="Times New Roman" w:eastAsia="宋体" w:hAnsi="Times New Roman" w:cs="Times New Roman"/>
          <w:color w:val="000000" w:themeColor="text1"/>
          <w:kern w:val="0"/>
          <w:szCs w:val="21"/>
        </w:rPr>
        <w:t>楼</w:t>
      </w:r>
    </w:p>
    <w:p w14:paraId="2E95C21B"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联系人：钟</w:t>
      </w:r>
      <w:r w:rsidRPr="004D5F9B">
        <w:rPr>
          <w:rFonts w:ascii="Times New Roman" w:eastAsia="宋体" w:hAnsi="Times New Roman" w:cs="Times New Roman" w:hint="eastAsia"/>
          <w:color w:val="000000" w:themeColor="text1"/>
          <w:kern w:val="0"/>
          <w:szCs w:val="21"/>
        </w:rPr>
        <w:t>女士</w:t>
      </w:r>
    </w:p>
    <w:p w14:paraId="4244589B"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联系方式：</w:t>
      </w:r>
      <w:r w:rsidRPr="004D5F9B">
        <w:rPr>
          <w:rFonts w:ascii="Times New Roman" w:eastAsia="宋体" w:hAnsi="Times New Roman" w:cs="Times New Roman"/>
          <w:color w:val="000000" w:themeColor="text1"/>
          <w:kern w:val="0"/>
          <w:szCs w:val="21"/>
        </w:rPr>
        <w:t>0731-88508333</w:t>
      </w:r>
    </w:p>
    <w:p w14:paraId="53080122"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招标代理机构：湖南</w:t>
      </w:r>
      <w:proofErr w:type="gramStart"/>
      <w:r w:rsidRPr="004D5F9B">
        <w:rPr>
          <w:rFonts w:ascii="Times New Roman" w:eastAsia="宋体" w:hAnsi="Times New Roman" w:cs="Times New Roman"/>
          <w:color w:val="000000" w:themeColor="text1"/>
          <w:kern w:val="0"/>
          <w:szCs w:val="21"/>
        </w:rPr>
        <w:t>鑫</w:t>
      </w:r>
      <w:proofErr w:type="gramEnd"/>
      <w:r w:rsidRPr="004D5F9B">
        <w:rPr>
          <w:rFonts w:ascii="Times New Roman" w:eastAsia="宋体" w:hAnsi="Times New Roman" w:cs="Times New Roman"/>
          <w:color w:val="000000" w:themeColor="text1"/>
          <w:kern w:val="0"/>
          <w:szCs w:val="21"/>
        </w:rPr>
        <w:t>卫医药电子商务科技发展有限公司</w:t>
      </w:r>
    </w:p>
    <w:p w14:paraId="7520527C"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地址：</w:t>
      </w:r>
      <w:r w:rsidRPr="004D5F9B">
        <w:rPr>
          <w:rFonts w:ascii="Times New Roman" w:eastAsia="宋体" w:hAnsi="Times New Roman" w:cs="Times New Roman" w:hint="eastAsia"/>
          <w:color w:val="000000" w:themeColor="text1"/>
          <w:kern w:val="0"/>
          <w:szCs w:val="21"/>
        </w:rPr>
        <w:t>湖南省长沙市天</w:t>
      </w:r>
      <w:proofErr w:type="gramStart"/>
      <w:r w:rsidRPr="004D5F9B">
        <w:rPr>
          <w:rFonts w:ascii="Times New Roman" w:eastAsia="宋体" w:hAnsi="Times New Roman" w:cs="Times New Roman" w:hint="eastAsia"/>
          <w:color w:val="000000" w:themeColor="text1"/>
          <w:kern w:val="0"/>
          <w:szCs w:val="21"/>
        </w:rPr>
        <w:t>心区豹塘路</w:t>
      </w:r>
      <w:proofErr w:type="gramEnd"/>
      <w:r w:rsidRPr="004D5F9B">
        <w:rPr>
          <w:rFonts w:ascii="Times New Roman" w:eastAsia="宋体" w:hAnsi="Times New Roman" w:cs="Times New Roman" w:hint="eastAsia"/>
          <w:color w:val="000000" w:themeColor="text1"/>
          <w:kern w:val="0"/>
          <w:szCs w:val="21"/>
        </w:rPr>
        <w:t>现代</w:t>
      </w:r>
      <w:proofErr w:type="gramStart"/>
      <w:r w:rsidRPr="004D5F9B">
        <w:rPr>
          <w:rFonts w:ascii="Times New Roman" w:eastAsia="宋体" w:hAnsi="Times New Roman" w:cs="Times New Roman" w:hint="eastAsia"/>
          <w:color w:val="000000" w:themeColor="text1"/>
          <w:kern w:val="0"/>
          <w:szCs w:val="21"/>
        </w:rPr>
        <w:t>雅境园</w:t>
      </w:r>
      <w:proofErr w:type="gramEnd"/>
      <w:r w:rsidRPr="004D5F9B">
        <w:rPr>
          <w:rFonts w:ascii="Times New Roman" w:eastAsia="宋体" w:hAnsi="Times New Roman" w:cs="Times New Roman" w:hint="eastAsia"/>
          <w:color w:val="000000" w:themeColor="text1"/>
          <w:kern w:val="0"/>
          <w:szCs w:val="21"/>
        </w:rPr>
        <w:t>5</w:t>
      </w:r>
      <w:r w:rsidRPr="004D5F9B">
        <w:rPr>
          <w:rFonts w:ascii="Times New Roman" w:eastAsia="宋体" w:hAnsi="Times New Roman" w:cs="Times New Roman" w:hint="eastAsia"/>
          <w:color w:val="000000" w:themeColor="text1"/>
          <w:kern w:val="0"/>
          <w:szCs w:val="21"/>
        </w:rPr>
        <w:t>栋</w:t>
      </w:r>
      <w:r w:rsidRPr="004D5F9B">
        <w:rPr>
          <w:rFonts w:ascii="Times New Roman" w:eastAsia="宋体" w:hAnsi="Times New Roman" w:cs="Times New Roman" w:hint="eastAsia"/>
          <w:color w:val="000000" w:themeColor="text1"/>
          <w:kern w:val="0"/>
          <w:szCs w:val="21"/>
        </w:rPr>
        <w:t>5</w:t>
      </w:r>
      <w:r w:rsidRPr="004D5F9B">
        <w:rPr>
          <w:rFonts w:ascii="Times New Roman" w:eastAsia="宋体" w:hAnsi="Times New Roman" w:cs="Times New Roman" w:hint="eastAsia"/>
          <w:color w:val="000000" w:themeColor="text1"/>
          <w:kern w:val="0"/>
          <w:szCs w:val="21"/>
        </w:rPr>
        <w:t>楼</w:t>
      </w:r>
    </w:p>
    <w:p w14:paraId="740956C8"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联系人：</w:t>
      </w:r>
      <w:r w:rsidRPr="004D5F9B">
        <w:rPr>
          <w:rFonts w:ascii="Times New Roman" w:eastAsia="宋体" w:hAnsi="Times New Roman" w:cs="Times New Roman" w:hint="eastAsia"/>
          <w:color w:val="000000" w:themeColor="text1"/>
          <w:kern w:val="0"/>
          <w:szCs w:val="21"/>
        </w:rPr>
        <w:t>郑女士、向先生</w:t>
      </w:r>
    </w:p>
    <w:p w14:paraId="25531AB0" w14:textId="77777777" w:rsidR="00BD58DC" w:rsidRPr="004D5F9B" w:rsidRDefault="00792767">
      <w:pPr>
        <w:adjustRightInd w:val="0"/>
        <w:spacing w:line="360" w:lineRule="auto"/>
        <w:ind w:firstLine="420"/>
        <w:jc w:val="left"/>
        <w:textAlignment w:val="baseline"/>
        <w:rPr>
          <w:rFonts w:ascii="Times New Roman" w:eastAsia="宋体" w:hAnsi="Times New Roman" w:cs="Times New Roman"/>
          <w:b/>
          <w:color w:val="000000" w:themeColor="text1"/>
          <w:kern w:val="0"/>
          <w:sz w:val="24"/>
          <w:szCs w:val="21"/>
        </w:rPr>
      </w:pPr>
      <w:r w:rsidRPr="004D5F9B">
        <w:rPr>
          <w:rFonts w:ascii="Times New Roman" w:eastAsia="宋体" w:hAnsi="Times New Roman" w:cs="Times New Roman"/>
          <w:bCs/>
          <w:color w:val="000000" w:themeColor="text1"/>
          <w:kern w:val="0"/>
          <w:szCs w:val="21"/>
        </w:rPr>
        <w:t>电话：</w:t>
      </w:r>
      <w:r w:rsidRPr="004D5F9B">
        <w:rPr>
          <w:rFonts w:ascii="Times New Roman" w:eastAsia="宋体" w:hAnsi="Times New Roman" w:cs="Times New Roman"/>
          <w:bCs/>
          <w:color w:val="000000" w:themeColor="text1"/>
          <w:kern w:val="0"/>
          <w:szCs w:val="21"/>
        </w:rPr>
        <w:t>0731-85556808</w:t>
      </w:r>
    </w:p>
    <w:p w14:paraId="0033984D" w14:textId="77777777" w:rsidR="00BD58DC" w:rsidRPr="004D5F9B" w:rsidRDefault="00792767">
      <w:pPr>
        <w:adjustRightInd w:val="0"/>
        <w:snapToGrid w:val="0"/>
        <w:spacing w:line="360" w:lineRule="auto"/>
        <w:ind w:firstLineChars="200" w:firstLine="422"/>
        <w:textAlignment w:val="baseline"/>
        <w:rPr>
          <w:rFonts w:ascii="宋体" w:eastAsia="宋体" w:hAnsi="宋体" w:cs="Times New Roman"/>
          <w:b/>
          <w:color w:val="000000" w:themeColor="text1"/>
          <w:kern w:val="0"/>
          <w:szCs w:val="21"/>
        </w:rPr>
      </w:pPr>
      <w:r w:rsidRPr="004D5F9B">
        <w:rPr>
          <w:rFonts w:ascii="宋体" w:eastAsia="宋体" w:hAnsi="宋体" w:cs="Times New Roman" w:hint="eastAsia"/>
          <w:b/>
          <w:color w:val="000000" w:themeColor="text1"/>
          <w:kern w:val="0"/>
          <w:szCs w:val="21"/>
        </w:rPr>
        <w:t>十、招标人补充其他内容</w:t>
      </w:r>
    </w:p>
    <w:p w14:paraId="56666497"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hint="eastAsia"/>
          <w:color w:val="000000" w:themeColor="text1"/>
          <w:kern w:val="0"/>
          <w:szCs w:val="21"/>
        </w:rPr>
        <w:t xml:space="preserve">1. </w:t>
      </w:r>
      <w:r w:rsidRPr="004D5F9B">
        <w:rPr>
          <w:rFonts w:ascii="Times New Roman" w:eastAsia="宋体" w:hAnsi="Times New Roman" w:cs="Times New Roman" w:hint="eastAsia"/>
          <w:color w:val="000000" w:themeColor="text1"/>
          <w:kern w:val="0"/>
          <w:szCs w:val="21"/>
        </w:rPr>
        <w:t>本招标项目采用电子化招标采购，请投标人在长沙公共资源交易电子服务平台（</w:t>
      </w:r>
      <w:r w:rsidRPr="004D5F9B">
        <w:rPr>
          <w:rFonts w:ascii="Times New Roman" w:eastAsia="宋体" w:hAnsi="Times New Roman" w:cs="Times New Roman" w:hint="eastAsia"/>
          <w:color w:val="000000" w:themeColor="text1"/>
          <w:kern w:val="0"/>
          <w:szCs w:val="21"/>
        </w:rPr>
        <w:t>http://fwpt.csggzy.cn</w:t>
      </w:r>
      <w:r w:rsidRPr="004D5F9B">
        <w:rPr>
          <w:rFonts w:ascii="Times New Roman" w:eastAsia="宋体" w:hAnsi="Times New Roman" w:cs="Times New Roman" w:hint="eastAsia"/>
          <w:color w:val="000000" w:themeColor="text1"/>
          <w:kern w:val="0"/>
          <w:szCs w:val="21"/>
        </w:rPr>
        <w:t>）中登录长沙政府采购电子交易系统（</w:t>
      </w:r>
      <w:r w:rsidRPr="004D5F9B">
        <w:rPr>
          <w:rFonts w:ascii="Times New Roman" w:eastAsia="宋体" w:hAnsi="Times New Roman" w:cs="Times New Roman" w:hint="eastAsia"/>
          <w:color w:val="000000" w:themeColor="text1"/>
          <w:kern w:val="0"/>
          <w:szCs w:val="21"/>
        </w:rPr>
        <w:t>http://zfcg.csggzy.cn/TPBidder/memberLogin</w:t>
      </w:r>
      <w:r w:rsidRPr="004D5F9B">
        <w:rPr>
          <w:rFonts w:ascii="Times New Roman" w:eastAsia="宋体" w:hAnsi="Times New Roman" w:cs="Times New Roman" w:hint="eastAsia"/>
          <w:color w:val="000000" w:themeColor="text1"/>
          <w:kern w:val="0"/>
          <w:szCs w:val="21"/>
        </w:rPr>
        <w:t>）下载</w:t>
      </w:r>
      <w:r w:rsidRPr="004D5F9B">
        <w:rPr>
          <w:rFonts w:ascii="Times New Roman" w:eastAsia="宋体" w:hAnsi="Times New Roman" w:cs="Times New Roman" w:hint="eastAsia"/>
          <w:color w:val="000000" w:themeColor="text1"/>
          <w:kern w:val="0"/>
          <w:szCs w:val="21"/>
        </w:rPr>
        <w:t>CSZF</w:t>
      </w:r>
      <w:r w:rsidRPr="004D5F9B">
        <w:rPr>
          <w:rFonts w:ascii="Times New Roman" w:eastAsia="宋体" w:hAnsi="Times New Roman" w:cs="Times New Roman" w:hint="eastAsia"/>
          <w:color w:val="000000" w:themeColor="text1"/>
          <w:kern w:val="0"/>
          <w:szCs w:val="21"/>
        </w:rPr>
        <w:t>或</w:t>
      </w:r>
      <w:r w:rsidRPr="004D5F9B">
        <w:rPr>
          <w:rFonts w:ascii="Times New Roman" w:eastAsia="宋体" w:hAnsi="Times New Roman" w:cs="Times New Roman" w:hint="eastAsia"/>
          <w:color w:val="000000" w:themeColor="text1"/>
          <w:kern w:val="0"/>
          <w:szCs w:val="21"/>
        </w:rPr>
        <w:t>.CSCF</w:t>
      </w:r>
      <w:r w:rsidRPr="004D5F9B">
        <w:rPr>
          <w:rFonts w:ascii="Times New Roman" w:eastAsia="宋体" w:hAnsi="Times New Roman" w:cs="Times New Roman" w:hint="eastAsia"/>
          <w:color w:val="000000" w:themeColor="text1"/>
          <w:kern w:val="0"/>
          <w:szCs w:val="21"/>
        </w:rPr>
        <w:t>格式的电子招标文件。</w:t>
      </w:r>
    </w:p>
    <w:p w14:paraId="312DCB8D"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hint="eastAsia"/>
          <w:color w:val="000000" w:themeColor="text1"/>
          <w:kern w:val="0"/>
          <w:szCs w:val="21"/>
        </w:rPr>
        <w:t>2</w:t>
      </w:r>
      <w:r w:rsidRPr="004D5F9B">
        <w:rPr>
          <w:rFonts w:ascii="Times New Roman" w:eastAsia="宋体" w:hAnsi="Times New Roman" w:cs="Times New Roman" w:hint="eastAsia"/>
          <w:color w:val="000000" w:themeColor="text1"/>
          <w:kern w:val="0"/>
          <w:szCs w:val="21"/>
        </w:rPr>
        <w:t>、请投标人在长沙公共资源交易电子服务平台下载专区中及时下载安装最新版本“政府采购电子投标文件制作工具”、“政府采购</w:t>
      </w:r>
      <w:r w:rsidRPr="004D5F9B">
        <w:rPr>
          <w:rFonts w:ascii="Times New Roman" w:eastAsia="宋体" w:hAnsi="Times New Roman" w:cs="Times New Roman" w:hint="eastAsia"/>
          <w:color w:val="000000" w:themeColor="text1"/>
          <w:kern w:val="0"/>
          <w:szCs w:val="21"/>
        </w:rPr>
        <w:t>CA</w:t>
      </w:r>
      <w:r w:rsidRPr="004D5F9B">
        <w:rPr>
          <w:rFonts w:ascii="Times New Roman" w:eastAsia="宋体" w:hAnsi="Times New Roman" w:cs="Times New Roman" w:hint="eastAsia"/>
          <w:color w:val="000000" w:themeColor="text1"/>
          <w:kern w:val="0"/>
          <w:szCs w:val="21"/>
        </w:rPr>
        <w:t>驱动”。参与投标的投标人需使用电子标书编制软件制作</w:t>
      </w:r>
      <w:r w:rsidRPr="004D5F9B">
        <w:rPr>
          <w:rFonts w:ascii="Times New Roman" w:eastAsia="宋体" w:hAnsi="Times New Roman" w:cs="Times New Roman" w:hint="eastAsia"/>
          <w:color w:val="000000" w:themeColor="text1"/>
          <w:kern w:val="0"/>
          <w:szCs w:val="21"/>
        </w:rPr>
        <w:t>.CSTF</w:t>
      </w:r>
      <w:r w:rsidRPr="004D5F9B">
        <w:rPr>
          <w:rFonts w:ascii="Times New Roman" w:eastAsia="宋体" w:hAnsi="Times New Roman" w:cs="Times New Roman" w:hint="eastAsia"/>
          <w:color w:val="000000" w:themeColor="text1"/>
          <w:kern w:val="0"/>
          <w:szCs w:val="21"/>
        </w:rPr>
        <w:t>格式投标文件。</w:t>
      </w:r>
    </w:p>
    <w:p w14:paraId="44E6A827"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hint="eastAsia"/>
          <w:color w:val="000000" w:themeColor="text1"/>
          <w:kern w:val="0"/>
          <w:szCs w:val="21"/>
        </w:rPr>
        <w:t>3</w:t>
      </w:r>
      <w:r w:rsidRPr="004D5F9B">
        <w:rPr>
          <w:rFonts w:ascii="Times New Roman" w:eastAsia="宋体" w:hAnsi="Times New Roman" w:cs="Times New Roman" w:hint="eastAsia"/>
          <w:color w:val="000000" w:themeColor="text1"/>
          <w:kern w:val="0"/>
          <w:szCs w:val="21"/>
        </w:rPr>
        <w:t>、需要按照招标文件要求办理企业</w:t>
      </w:r>
      <w:r w:rsidRPr="004D5F9B">
        <w:rPr>
          <w:rFonts w:ascii="Times New Roman" w:eastAsia="宋体" w:hAnsi="Times New Roman" w:cs="Times New Roman" w:hint="eastAsia"/>
          <w:color w:val="000000" w:themeColor="text1"/>
          <w:kern w:val="0"/>
          <w:szCs w:val="21"/>
        </w:rPr>
        <w:t>CA</w:t>
      </w:r>
      <w:r w:rsidRPr="004D5F9B">
        <w:rPr>
          <w:rFonts w:ascii="Times New Roman" w:eastAsia="宋体" w:hAnsi="Times New Roman" w:cs="Times New Roman" w:hint="eastAsia"/>
          <w:color w:val="000000" w:themeColor="text1"/>
          <w:kern w:val="0"/>
          <w:szCs w:val="21"/>
        </w:rPr>
        <w:t>数字证书（含电子印章），具体办理流程详见长沙政府采购网或长沙公共资源交易电子服务平台数字证书专区相关信息。</w:t>
      </w:r>
    </w:p>
    <w:p w14:paraId="5FCDC864"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w w:val="90"/>
          <w:kern w:val="0"/>
          <w:szCs w:val="20"/>
        </w:rPr>
        <w:sectPr w:rsidR="00BD58DC" w:rsidRPr="004D5F9B">
          <w:footerReference w:type="default" r:id="rId12"/>
          <w:pgSz w:w="11906" w:h="16838"/>
          <w:pgMar w:top="1134" w:right="1361" w:bottom="1134" w:left="1361" w:header="851" w:footer="1418" w:gutter="0"/>
          <w:pgNumType w:start="2"/>
          <w:cols w:space="720"/>
          <w:docGrid w:type="lines" w:linePitch="312"/>
        </w:sectPr>
      </w:pPr>
      <w:r w:rsidRPr="004D5F9B">
        <w:rPr>
          <w:rFonts w:ascii="Times New Roman" w:eastAsia="宋体" w:hAnsi="Times New Roman" w:cs="Times New Roman" w:hint="eastAsia"/>
          <w:color w:val="000000" w:themeColor="text1"/>
          <w:kern w:val="0"/>
          <w:szCs w:val="21"/>
        </w:rPr>
        <w:t>4</w:t>
      </w:r>
      <w:r w:rsidRPr="004D5F9B">
        <w:rPr>
          <w:rFonts w:ascii="Times New Roman" w:eastAsia="宋体" w:hAnsi="Times New Roman" w:cs="Times New Roman" w:hint="eastAsia"/>
          <w:color w:val="000000" w:themeColor="text1"/>
          <w:kern w:val="0"/>
          <w:szCs w:val="21"/>
        </w:rPr>
        <w:t>、</w:t>
      </w:r>
      <w:r w:rsidRPr="004D5F9B">
        <w:rPr>
          <w:rFonts w:ascii="Times New Roman" w:eastAsia="宋体" w:hAnsi="Times New Roman" w:cs="Times New Roman" w:hint="eastAsia"/>
          <w:color w:val="000000" w:themeColor="text1"/>
          <w:kern w:val="0"/>
          <w:szCs w:val="21"/>
        </w:rPr>
        <w:t>CA</w:t>
      </w:r>
      <w:r w:rsidRPr="004D5F9B">
        <w:rPr>
          <w:rFonts w:ascii="Times New Roman" w:eastAsia="宋体" w:hAnsi="Times New Roman" w:cs="Times New Roman" w:hint="eastAsia"/>
          <w:color w:val="000000" w:themeColor="text1"/>
          <w:kern w:val="0"/>
          <w:szCs w:val="21"/>
        </w:rPr>
        <w:t>数字证书（含电子印章）办理地址：</w:t>
      </w:r>
      <w:r w:rsidRPr="004D5F9B">
        <w:rPr>
          <w:rFonts w:ascii="Times New Roman" w:eastAsia="宋体" w:hAnsi="Times New Roman" w:cs="Times New Roman" w:hint="eastAsia"/>
          <w:color w:val="000000" w:themeColor="text1"/>
          <w:kern w:val="0"/>
          <w:szCs w:val="21"/>
        </w:rPr>
        <w:t xml:space="preserve"> </w:t>
      </w:r>
      <w:r w:rsidRPr="004D5F9B">
        <w:rPr>
          <w:rFonts w:ascii="Times New Roman" w:eastAsia="宋体" w:hAnsi="Times New Roman" w:cs="Times New Roman" w:hint="eastAsia"/>
          <w:color w:val="000000" w:themeColor="text1"/>
          <w:kern w:val="0"/>
          <w:szCs w:val="21"/>
        </w:rPr>
        <w:t>长沙市政务服务中心二楼</w:t>
      </w:r>
      <w:r w:rsidRPr="004D5F9B">
        <w:rPr>
          <w:rFonts w:ascii="Times New Roman" w:eastAsia="宋体" w:hAnsi="Times New Roman" w:cs="Times New Roman" w:hint="eastAsia"/>
          <w:color w:val="000000" w:themeColor="text1"/>
          <w:kern w:val="0"/>
          <w:szCs w:val="21"/>
        </w:rPr>
        <w:t>E12</w:t>
      </w:r>
      <w:r w:rsidRPr="004D5F9B">
        <w:rPr>
          <w:rFonts w:ascii="Times New Roman" w:eastAsia="宋体" w:hAnsi="Times New Roman" w:cs="Times New Roman" w:hint="eastAsia"/>
          <w:color w:val="000000" w:themeColor="text1"/>
          <w:kern w:val="0"/>
          <w:szCs w:val="21"/>
        </w:rPr>
        <w:t>电子认证窗口，咨询电话：</w:t>
      </w:r>
      <w:r w:rsidRPr="004D5F9B">
        <w:rPr>
          <w:rFonts w:ascii="Times New Roman" w:eastAsia="宋体" w:hAnsi="Times New Roman" w:cs="Times New Roman" w:hint="eastAsia"/>
          <w:color w:val="000000" w:themeColor="text1"/>
          <w:kern w:val="0"/>
          <w:szCs w:val="21"/>
        </w:rPr>
        <w:t>4006682666</w:t>
      </w:r>
      <w:r w:rsidRPr="004D5F9B">
        <w:rPr>
          <w:rFonts w:ascii="Times New Roman" w:eastAsia="宋体" w:hAnsi="Times New Roman" w:cs="Times New Roman" w:hint="eastAsia"/>
          <w:color w:val="000000" w:themeColor="text1"/>
          <w:kern w:val="0"/>
          <w:szCs w:val="21"/>
        </w:rPr>
        <w:t>、</w:t>
      </w:r>
      <w:r w:rsidRPr="004D5F9B">
        <w:rPr>
          <w:rFonts w:ascii="Times New Roman" w:eastAsia="宋体" w:hAnsi="Times New Roman" w:cs="Times New Roman" w:hint="eastAsia"/>
          <w:color w:val="000000" w:themeColor="text1"/>
          <w:kern w:val="0"/>
          <w:szCs w:val="21"/>
        </w:rPr>
        <w:t>0731-88665058</w:t>
      </w:r>
      <w:r w:rsidRPr="004D5F9B">
        <w:rPr>
          <w:rFonts w:ascii="Times New Roman" w:eastAsia="宋体" w:hAnsi="Times New Roman" w:cs="Times New Roman" w:hint="eastAsia"/>
          <w:color w:val="000000" w:themeColor="text1"/>
          <w:kern w:val="0"/>
          <w:szCs w:val="21"/>
        </w:rPr>
        <w:t>、</w:t>
      </w:r>
      <w:r w:rsidRPr="004D5F9B">
        <w:rPr>
          <w:rFonts w:ascii="Times New Roman" w:eastAsia="宋体" w:hAnsi="Times New Roman" w:cs="Times New Roman" w:hint="eastAsia"/>
          <w:color w:val="000000" w:themeColor="text1"/>
          <w:kern w:val="0"/>
          <w:szCs w:val="21"/>
        </w:rPr>
        <w:t>0731-88665087</w:t>
      </w:r>
      <w:r w:rsidRPr="004D5F9B">
        <w:rPr>
          <w:rFonts w:ascii="Times New Roman" w:eastAsia="宋体" w:hAnsi="Times New Roman" w:cs="Times New Roman" w:hint="eastAsia"/>
          <w:color w:val="000000" w:themeColor="text1"/>
          <w:kern w:val="0"/>
          <w:szCs w:val="21"/>
        </w:rPr>
        <w:t>；长沙公共资源交易中心一</w:t>
      </w:r>
      <w:proofErr w:type="gramStart"/>
      <w:r w:rsidRPr="004D5F9B">
        <w:rPr>
          <w:rFonts w:ascii="Times New Roman" w:eastAsia="宋体" w:hAnsi="Times New Roman" w:cs="Times New Roman" w:hint="eastAsia"/>
          <w:color w:val="000000" w:themeColor="text1"/>
          <w:kern w:val="0"/>
          <w:szCs w:val="21"/>
        </w:rPr>
        <w:t>楼电子招</w:t>
      </w:r>
      <w:proofErr w:type="gramEnd"/>
      <w:r w:rsidRPr="004D5F9B">
        <w:rPr>
          <w:rFonts w:ascii="Times New Roman" w:eastAsia="宋体" w:hAnsi="Times New Roman" w:cs="Times New Roman" w:hint="eastAsia"/>
          <w:color w:val="000000" w:themeColor="text1"/>
          <w:kern w:val="0"/>
          <w:szCs w:val="21"/>
        </w:rPr>
        <w:t>投标软件办理咨询处，咨询电话：</w:t>
      </w:r>
      <w:r w:rsidRPr="004D5F9B">
        <w:rPr>
          <w:rFonts w:ascii="Times New Roman" w:eastAsia="宋体" w:hAnsi="Times New Roman" w:cs="Times New Roman" w:hint="eastAsia"/>
          <w:color w:val="000000" w:themeColor="text1"/>
          <w:kern w:val="0"/>
          <w:szCs w:val="21"/>
        </w:rPr>
        <w:t>0731-89938899</w:t>
      </w:r>
      <w:r w:rsidRPr="004D5F9B">
        <w:rPr>
          <w:rFonts w:ascii="Times New Roman" w:eastAsia="宋体" w:hAnsi="Times New Roman" w:cs="Times New Roman" w:hint="eastAsia"/>
          <w:color w:val="000000" w:themeColor="text1"/>
          <w:kern w:val="0"/>
          <w:szCs w:val="21"/>
        </w:rPr>
        <w:t>转湖南</w:t>
      </w:r>
      <w:r w:rsidRPr="004D5F9B">
        <w:rPr>
          <w:rFonts w:ascii="Times New Roman" w:eastAsia="宋体" w:hAnsi="Times New Roman" w:cs="Times New Roman" w:hint="eastAsia"/>
          <w:color w:val="000000" w:themeColor="text1"/>
          <w:kern w:val="0"/>
          <w:szCs w:val="21"/>
        </w:rPr>
        <w:t>CA</w:t>
      </w:r>
      <w:r w:rsidRPr="004D5F9B">
        <w:rPr>
          <w:rFonts w:ascii="Times New Roman" w:eastAsia="宋体" w:hAnsi="Times New Roman" w:cs="Times New Roman" w:hint="eastAsia"/>
          <w:color w:val="000000" w:themeColor="text1"/>
          <w:kern w:val="0"/>
          <w:szCs w:val="21"/>
        </w:rPr>
        <w:t>（长沙市岳麓区岳华路</w:t>
      </w:r>
      <w:r w:rsidRPr="004D5F9B">
        <w:rPr>
          <w:rFonts w:ascii="Times New Roman" w:eastAsia="宋体" w:hAnsi="Times New Roman" w:cs="Times New Roman" w:hint="eastAsia"/>
          <w:color w:val="000000" w:themeColor="text1"/>
          <w:kern w:val="0"/>
          <w:szCs w:val="21"/>
        </w:rPr>
        <w:t>279</w:t>
      </w:r>
      <w:r w:rsidRPr="004D5F9B">
        <w:rPr>
          <w:rFonts w:ascii="Times New Roman" w:eastAsia="宋体" w:hAnsi="Times New Roman" w:cs="Times New Roman" w:hint="eastAsia"/>
          <w:color w:val="000000" w:themeColor="text1"/>
          <w:kern w:val="0"/>
          <w:szCs w:val="21"/>
        </w:rPr>
        <w:t>号）。</w:t>
      </w:r>
    </w:p>
    <w:p w14:paraId="748D9791" w14:textId="77777777" w:rsidR="00BD58DC" w:rsidRPr="004D5F9B" w:rsidRDefault="00BD58DC">
      <w:pPr>
        <w:adjustRightInd w:val="0"/>
        <w:spacing w:line="312" w:lineRule="atLeast"/>
        <w:jc w:val="left"/>
        <w:textAlignment w:val="baseline"/>
        <w:rPr>
          <w:rFonts w:ascii="Times New Roman" w:eastAsia="宋体" w:hAnsi="Times New Roman" w:cs="Times New Roman"/>
          <w:color w:val="000000" w:themeColor="text1"/>
          <w:w w:val="90"/>
          <w:kern w:val="0"/>
          <w:sz w:val="24"/>
          <w:szCs w:val="20"/>
        </w:rPr>
      </w:pPr>
    </w:p>
    <w:p w14:paraId="76FC7D73" w14:textId="77777777" w:rsidR="00BD58DC" w:rsidRPr="004D5F9B" w:rsidRDefault="00BD58DC">
      <w:pPr>
        <w:adjustRightInd w:val="0"/>
        <w:spacing w:line="312" w:lineRule="atLeast"/>
        <w:ind w:firstLine="420"/>
        <w:jc w:val="left"/>
        <w:textAlignment w:val="baseline"/>
        <w:rPr>
          <w:rFonts w:ascii="Times New Roman" w:eastAsia="宋体" w:hAnsi="Times New Roman" w:cs="Times New Roman"/>
          <w:color w:val="000000" w:themeColor="text1"/>
          <w:w w:val="90"/>
          <w:kern w:val="0"/>
          <w:sz w:val="24"/>
          <w:szCs w:val="20"/>
        </w:rPr>
      </w:pPr>
    </w:p>
    <w:p w14:paraId="4F6594A5" w14:textId="77777777" w:rsidR="00BD58DC" w:rsidRPr="004D5F9B" w:rsidRDefault="00BD58DC">
      <w:pPr>
        <w:adjustRightInd w:val="0"/>
        <w:spacing w:line="312" w:lineRule="atLeast"/>
        <w:ind w:firstLine="420"/>
        <w:jc w:val="left"/>
        <w:textAlignment w:val="baseline"/>
        <w:rPr>
          <w:rFonts w:ascii="Times New Roman" w:eastAsia="宋体" w:hAnsi="Times New Roman" w:cs="Times New Roman"/>
          <w:color w:val="000000" w:themeColor="text1"/>
          <w:w w:val="90"/>
          <w:kern w:val="0"/>
          <w:sz w:val="24"/>
          <w:szCs w:val="20"/>
        </w:rPr>
      </w:pPr>
    </w:p>
    <w:p w14:paraId="07045F21" w14:textId="77777777" w:rsidR="00BD58DC" w:rsidRPr="004D5F9B" w:rsidRDefault="00BD58DC">
      <w:pPr>
        <w:adjustRightInd w:val="0"/>
        <w:spacing w:line="312" w:lineRule="atLeast"/>
        <w:ind w:firstLine="420"/>
        <w:jc w:val="left"/>
        <w:textAlignment w:val="baseline"/>
        <w:rPr>
          <w:rFonts w:ascii="Times New Roman" w:eastAsia="宋体" w:hAnsi="Times New Roman" w:cs="Times New Roman"/>
          <w:color w:val="000000" w:themeColor="text1"/>
          <w:w w:val="90"/>
          <w:kern w:val="0"/>
          <w:sz w:val="24"/>
          <w:szCs w:val="20"/>
        </w:rPr>
      </w:pPr>
    </w:p>
    <w:p w14:paraId="4DC218A7" w14:textId="77777777" w:rsidR="00BD58DC" w:rsidRPr="004D5F9B" w:rsidRDefault="00BD58DC">
      <w:pPr>
        <w:adjustRightInd w:val="0"/>
        <w:spacing w:line="312" w:lineRule="atLeast"/>
        <w:ind w:firstLine="420"/>
        <w:jc w:val="left"/>
        <w:textAlignment w:val="baseline"/>
        <w:rPr>
          <w:rFonts w:ascii="Times New Roman" w:eastAsia="宋体" w:hAnsi="Times New Roman" w:cs="Times New Roman"/>
          <w:color w:val="000000" w:themeColor="text1"/>
          <w:w w:val="90"/>
          <w:kern w:val="0"/>
          <w:sz w:val="24"/>
          <w:szCs w:val="20"/>
        </w:rPr>
      </w:pPr>
    </w:p>
    <w:p w14:paraId="2A38AA31" w14:textId="77777777" w:rsidR="00BD58DC" w:rsidRPr="004D5F9B" w:rsidRDefault="00BD58DC">
      <w:pPr>
        <w:adjustRightInd w:val="0"/>
        <w:spacing w:line="312" w:lineRule="atLeast"/>
        <w:ind w:firstLine="420"/>
        <w:jc w:val="left"/>
        <w:textAlignment w:val="baseline"/>
        <w:rPr>
          <w:rFonts w:ascii="Times New Roman" w:eastAsia="宋体" w:hAnsi="Times New Roman" w:cs="Times New Roman"/>
          <w:color w:val="000000" w:themeColor="text1"/>
          <w:w w:val="90"/>
          <w:kern w:val="0"/>
          <w:sz w:val="24"/>
          <w:szCs w:val="20"/>
        </w:rPr>
      </w:pPr>
    </w:p>
    <w:p w14:paraId="5AE5E660" w14:textId="77777777" w:rsidR="00BD58DC" w:rsidRPr="004D5F9B" w:rsidRDefault="00BD58DC">
      <w:pPr>
        <w:adjustRightInd w:val="0"/>
        <w:spacing w:line="312" w:lineRule="atLeast"/>
        <w:ind w:firstLine="420"/>
        <w:jc w:val="left"/>
        <w:textAlignment w:val="baseline"/>
        <w:rPr>
          <w:rFonts w:ascii="Times New Roman" w:eastAsia="宋体" w:hAnsi="Times New Roman" w:cs="Times New Roman"/>
          <w:color w:val="000000" w:themeColor="text1"/>
          <w:w w:val="90"/>
          <w:kern w:val="0"/>
          <w:sz w:val="24"/>
          <w:szCs w:val="20"/>
        </w:rPr>
      </w:pPr>
    </w:p>
    <w:p w14:paraId="40C3E324" w14:textId="77777777" w:rsidR="00BD58DC" w:rsidRPr="004D5F9B" w:rsidRDefault="00BD58DC">
      <w:pPr>
        <w:adjustRightInd w:val="0"/>
        <w:spacing w:line="312" w:lineRule="atLeast"/>
        <w:jc w:val="left"/>
        <w:textAlignment w:val="baseline"/>
        <w:rPr>
          <w:rFonts w:ascii="Times New Roman" w:eastAsia="宋体" w:hAnsi="Times New Roman" w:cs="Times New Roman"/>
          <w:color w:val="000000" w:themeColor="text1"/>
          <w:w w:val="90"/>
          <w:kern w:val="0"/>
          <w:sz w:val="24"/>
          <w:szCs w:val="20"/>
        </w:rPr>
      </w:pPr>
    </w:p>
    <w:p w14:paraId="35EDB5FE" w14:textId="77777777" w:rsidR="00BD58DC" w:rsidRPr="004D5F9B" w:rsidRDefault="00BD58DC">
      <w:pPr>
        <w:adjustRightInd w:val="0"/>
        <w:spacing w:line="312" w:lineRule="atLeast"/>
        <w:textAlignment w:val="baseline"/>
        <w:rPr>
          <w:rFonts w:ascii="Times New Roman" w:eastAsia="宋体" w:hAnsi="Times New Roman" w:cs="Times New Roman"/>
          <w:b/>
          <w:color w:val="000000" w:themeColor="text1"/>
          <w:w w:val="90"/>
          <w:kern w:val="0"/>
          <w:szCs w:val="20"/>
        </w:rPr>
      </w:pPr>
    </w:p>
    <w:p w14:paraId="7B6BA9E9" w14:textId="77777777" w:rsidR="00BD58DC" w:rsidRPr="004D5F9B" w:rsidRDefault="00BD58DC">
      <w:pPr>
        <w:adjustRightInd w:val="0"/>
        <w:spacing w:line="312" w:lineRule="atLeast"/>
        <w:textAlignment w:val="baseline"/>
        <w:rPr>
          <w:rFonts w:ascii="Times New Roman" w:eastAsia="宋体" w:hAnsi="Times New Roman" w:cs="Times New Roman"/>
          <w:b/>
          <w:color w:val="000000" w:themeColor="text1"/>
          <w:w w:val="90"/>
          <w:kern w:val="0"/>
          <w:szCs w:val="20"/>
        </w:rPr>
      </w:pPr>
    </w:p>
    <w:p w14:paraId="6C624B46" w14:textId="77777777" w:rsidR="00BD58DC" w:rsidRPr="004D5F9B" w:rsidRDefault="00BD58DC">
      <w:pPr>
        <w:adjustRightInd w:val="0"/>
        <w:spacing w:line="312" w:lineRule="atLeast"/>
        <w:textAlignment w:val="baseline"/>
        <w:rPr>
          <w:rFonts w:ascii="Times New Roman" w:eastAsia="宋体" w:hAnsi="Times New Roman" w:cs="Times New Roman"/>
          <w:b/>
          <w:color w:val="000000" w:themeColor="text1"/>
          <w:w w:val="90"/>
          <w:kern w:val="0"/>
          <w:szCs w:val="20"/>
        </w:rPr>
      </w:pPr>
    </w:p>
    <w:p w14:paraId="11EEB18C" w14:textId="77777777" w:rsidR="00BD58DC" w:rsidRPr="004D5F9B" w:rsidRDefault="00BD58DC">
      <w:pPr>
        <w:adjustRightInd w:val="0"/>
        <w:spacing w:line="312" w:lineRule="atLeast"/>
        <w:textAlignment w:val="baseline"/>
        <w:rPr>
          <w:rFonts w:ascii="Times New Roman" w:eastAsia="宋体" w:hAnsi="Times New Roman" w:cs="Times New Roman"/>
          <w:b/>
          <w:color w:val="000000" w:themeColor="text1"/>
          <w:w w:val="90"/>
          <w:kern w:val="0"/>
          <w:szCs w:val="20"/>
        </w:rPr>
      </w:pPr>
    </w:p>
    <w:p w14:paraId="0D1DF7BE" w14:textId="77777777" w:rsidR="00BD58DC" w:rsidRPr="004D5F9B" w:rsidRDefault="00BD58DC">
      <w:pPr>
        <w:adjustRightInd w:val="0"/>
        <w:spacing w:line="312" w:lineRule="atLeast"/>
        <w:textAlignment w:val="baseline"/>
        <w:rPr>
          <w:rFonts w:ascii="Times New Roman" w:eastAsia="宋体" w:hAnsi="Times New Roman" w:cs="Times New Roman"/>
          <w:b/>
          <w:color w:val="000000" w:themeColor="text1"/>
          <w:w w:val="90"/>
          <w:kern w:val="0"/>
          <w:szCs w:val="20"/>
        </w:rPr>
      </w:pPr>
    </w:p>
    <w:p w14:paraId="51B5EA1F" w14:textId="77777777" w:rsidR="00BD58DC" w:rsidRPr="004D5F9B" w:rsidRDefault="00BD58DC">
      <w:pPr>
        <w:adjustRightInd w:val="0"/>
        <w:spacing w:line="312" w:lineRule="atLeast"/>
        <w:textAlignment w:val="baseline"/>
        <w:rPr>
          <w:rFonts w:ascii="Times New Roman" w:eastAsia="宋体" w:hAnsi="Times New Roman" w:cs="Times New Roman"/>
          <w:b/>
          <w:color w:val="000000" w:themeColor="text1"/>
          <w:w w:val="90"/>
          <w:kern w:val="0"/>
          <w:szCs w:val="20"/>
        </w:rPr>
      </w:pPr>
    </w:p>
    <w:p w14:paraId="4AE386A5" w14:textId="77777777" w:rsidR="00BD58DC" w:rsidRPr="004D5F9B" w:rsidRDefault="00BD58DC">
      <w:pPr>
        <w:adjustRightInd w:val="0"/>
        <w:spacing w:line="312" w:lineRule="atLeast"/>
        <w:textAlignment w:val="baseline"/>
        <w:rPr>
          <w:rFonts w:ascii="Times New Roman" w:eastAsia="宋体" w:hAnsi="Times New Roman" w:cs="Times New Roman"/>
          <w:b/>
          <w:color w:val="000000" w:themeColor="text1"/>
          <w:w w:val="90"/>
          <w:kern w:val="0"/>
          <w:szCs w:val="20"/>
        </w:rPr>
      </w:pPr>
    </w:p>
    <w:p w14:paraId="15B14A8D" w14:textId="77777777" w:rsidR="00BD58DC" w:rsidRPr="004D5F9B" w:rsidRDefault="00792767">
      <w:pPr>
        <w:keepNext/>
        <w:keepLines/>
        <w:adjustRightInd w:val="0"/>
        <w:spacing w:before="340" w:after="330" w:line="576" w:lineRule="auto"/>
        <w:jc w:val="center"/>
        <w:textAlignment w:val="baseline"/>
        <w:outlineLvl w:val="0"/>
        <w:rPr>
          <w:rFonts w:ascii="Times New Roman" w:eastAsia="宋体" w:hAnsi="Times New Roman" w:cs="Times New Roman"/>
          <w:color w:val="000000" w:themeColor="text1"/>
          <w:kern w:val="44"/>
          <w:sz w:val="44"/>
          <w:szCs w:val="44"/>
        </w:rPr>
      </w:pPr>
      <w:bookmarkStart w:id="11" w:name="_Toc16560"/>
      <w:bookmarkStart w:id="12" w:name="_Toc47415923"/>
      <w:bookmarkStart w:id="13" w:name="_Toc47416177"/>
      <w:bookmarkStart w:id="14" w:name="_Toc49019216"/>
      <w:r w:rsidRPr="004D5F9B">
        <w:rPr>
          <w:rFonts w:ascii="Times New Roman" w:eastAsia="宋体" w:hAnsi="Times New Roman" w:cs="Times New Roman"/>
          <w:color w:val="000000" w:themeColor="text1"/>
          <w:kern w:val="44"/>
          <w:sz w:val="44"/>
          <w:szCs w:val="44"/>
        </w:rPr>
        <w:t>第二章</w:t>
      </w:r>
      <w:r w:rsidRPr="004D5F9B">
        <w:rPr>
          <w:rFonts w:ascii="Times New Roman" w:eastAsia="宋体" w:hAnsi="Times New Roman" w:cs="Times New Roman"/>
          <w:color w:val="000000" w:themeColor="text1"/>
          <w:kern w:val="44"/>
          <w:sz w:val="44"/>
          <w:szCs w:val="44"/>
        </w:rPr>
        <w:t xml:space="preserve">  </w:t>
      </w:r>
      <w:r w:rsidRPr="004D5F9B">
        <w:rPr>
          <w:rFonts w:ascii="Times New Roman" w:eastAsia="宋体" w:hAnsi="Times New Roman" w:cs="Times New Roman"/>
          <w:color w:val="000000" w:themeColor="text1"/>
          <w:kern w:val="44"/>
          <w:sz w:val="44"/>
          <w:szCs w:val="44"/>
        </w:rPr>
        <w:t>投标人须知前附表</w:t>
      </w:r>
      <w:bookmarkEnd w:id="11"/>
      <w:bookmarkEnd w:id="12"/>
      <w:bookmarkEnd w:id="13"/>
      <w:bookmarkEnd w:id="14"/>
    </w:p>
    <w:p w14:paraId="4D85B832" w14:textId="77777777" w:rsidR="00BD58DC" w:rsidRPr="004D5F9B" w:rsidRDefault="00BD58DC">
      <w:pPr>
        <w:adjustRightInd w:val="0"/>
        <w:spacing w:line="312" w:lineRule="atLeast"/>
        <w:textAlignment w:val="baseline"/>
        <w:rPr>
          <w:rFonts w:ascii="Times New Roman" w:eastAsia="宋体" w:hAnsi="Times New Roman" w:cs="Times New Roman"/>
          <w:color w:val="000000" w:themeColor="text1"/>
          <w:kern w:val="0"/>
          <w:szCs w:val="20"/>
        </w:rPr>
      </w:pPr>
    </w:p>
    <w:p w14:paraId="1DF8401D" w14:textId="77777777" w:rsidR="00BD58DC" w:rsidRPr="004D5F9B" w:rsidRDefault="00BD58DC">
      <w:pPr>
        <w:adjustRightInd w:val="0"/>
        <w:spacing w:line="312" w:lineRule="atLeast"/>
        <w:textAlignment w:val="baseline"/>
        <w:rPr>
          <w:rFonts w:ascii="Times New Roman" w:eastAsia="宋体" w:hAnsi="Times New Roman" w:cs="Times New Roman"/>
          <w:color w:val="000000" w:themeColor="text1"/>
          <w:kern w:val="0"/>
          <w:szCs w:val="20"/>
        </w:rPr>
      </w:pPr>
    </w:p>
    <w:p w14:paraId="57C06C3B" w14:textId="77777777" w:rsidR="00BD58DC" w:rsidRPr="004D5F9B" w:rsidRDefault="00BD58DC">
      <w:pPr>
        <w:adjustRightInd w:val="0"/>
        <w:spacing w:line="312" w:lineRule="atLeast"/>
        <w:textAlignment w:val="baseline"/>
        <w:rPr>
          <w:rFonts w:ascii="Times New Roman" w:eastAsia="宋体" w:hAnsi="Times New Roman" w:cs="Times New Roman"/>
          <w:color w:val="000000" w:themeColor="text1"/>
          <w:kern w:val="0"/>
          <w:szCs w:val="20"/>
        </w:rPr>
      </w:pPr>
    </w:p>
    <w:p w14:paraId="0C04E928" w14:textId="77777777" w:rsidR="00BD58DC" w:rsidRPr="004D5F9B" w:rsidRDefault="00BD58DC">
      <w:pPr>
        <w:adjustRightInd w:val="0"/>
        <w:spacing w:line="312" w:lineRule="atLeast"/>
        <w:textAlignment w:val="baseline"/>
        <w:rPr>
          <w:rFonts w:ascii="Times New Roman" w:eastAsia="宋体" w:hAnsi="Times New Roman" w:cs="Times New Roman"/>
          <w:color w:val="000000" w:themeColor="text1"/>
          <w:kern w:val="0"/>
          <w:szCs w:val="20"/>
        </w:rPr>
      </w:pPr>
    </w:p>
    <w:p w14:paraId="33714F37" w14:textId="77777777" w:rsidR="00BD58DC" w:rsidRPr="004D5F9B" w:rsidRDefault="00BD58DC">
      <w:pPr>
        <w:adjustRightInd w:val="0"/>
        <w:spacing w:line="312" w:lineRule="atLeast"/>
        <w:textAlignment w:val="baseline"/>
        <w:rPr>
          <w:rFonts w:ascii="Times New Roman" w:eastAsia="宋体" w:hAnsi="Times New Roman" w:cs="Times New Roman"/>
          <w:color w:val="000000" w:themeColor="text1"/>
          <w:kern w:val="0"/>
          <w:szCs w:val="20"/>
        </w:rPr>
      </w:pPr>
    </w:p>
    <w:p w14:paraId="1CF8C6DA" w14:textId="77777777" w:rsidR="00BD58DC" w:rsidRPr="004D5F9B" w:rsidRDefault="00BD58DC">
      <w:pPr>
        <w:adjustRightInd w:val="0"/>
        <w:spacing w:line="312" w:lineRule="atLeast"/>
        <w:textAlignment w:val="baseline"/>
        <w:rPr>
          <w:rFonts w:ascii="Times New Roman" w:eastAsia="宋体" w:hAnsi="Times New Roman" w:cs="Times New Roman"/>
          <w:color w:val="000000" w:themeColor="text1"/>
          <w:kern w:val="0"/>
          <w:szCs w:val="20"/>
        </w:rPr>
      </w:pPr>
    </w:p>
    <w:p w14:paraId="0EF152D2" w14:textId="77777777" w:rsidR="00BD58DC" w:rsidRPr="004D5F9B" w:rsidRDefault="00BD58DC">
      <w:pPr>
        <w:adjustRightInd w:val="0"/>
        <w:spacing w:line="312" w:lineRule="atLeast"/>
        <w:textAlignment w:val="baseline"/>
        <w:rPr>
          <w:rFonts w:ascii="Times New Roman" w:eastAsia="宋体" w:hAnsi="Times New Roman" w:cs="Times New Roman"/>
          <w:color w:val="000000" w:themeColor="text1"/>
          <w:kern w:val="0"/>
          <w:szCs w:val="20"/>
        </w:rPr>
      </w:pPr>
    </w:p>
    <w:p w14:paraId="5B02E98D" w14:textId="77777777" w:rsidR="00BD58DC" w:rsidRPr="004D5F9B" w:rsidRDefault="00BD58DC">
      <w:pPr>
        <w:adjustRightInd w:val="0"/>
        <w:spacing w:line="312" w:lineRule="atLeast"/>
        <w:textAlignment w:val="baseline"/>
        <w:rPr>
          <w:rFonts w:ascii="Times New Roman" w:eastAsia="宋体" w:hAnsi="Times New Roman" w:cs="Times New Roman"/>
          <w:color w:val="000000" w:themeColor="text1"/>
          <w:kern w:val="0"/>
          <w:szCs w:val="20"/>
        </w:rPr>
      </w:pPr>
    </w:p>
    <w:p w14:paraId="19C6A6F5" w14:textId="77777777" w:rsidR="00BD58DC" w:rsidRPr="004D5F9B" w:rsidRDefault="00BD58DC">
      <w:pPr>
        <w:adjustRightInd w:val="0"/>
        <w:spacing w:line="312" w:lineRule="atLeast"/>
        <w:textAlignment w:val="baseline"/>
        <w:rPr>
          <w:rFonts w:ascii="Times New Roman" w:eastAsia="宋体" w:hAnsi="Times New Roman" w:cs="Times New Roman"/>
          <w:color w:val="000000" w:themeColor="text1"/>
          <w:kern w:val="0"/>
          <w:szCs w:val="20"/>
        </w:rPr>
      </w:pPr>
    </w:p>
    <w:p w14:paraId="74FFCB95" w14:textId="77777777" w:rsidR="00BD58DC" w:rsidRPr="004D5F9B" w:rsidRDefault="00BD58DC">
      <w:pPr>
        <w:adjustRightInd w:val="0"/>
        <w:spacing w:line="312" w:lineRule="atLeast"/>
        <w:textAlignment w:val="baseline"/>
        <w:rPr>
          <w:rFonts w:ascii="Times New Roman" w:eastAsia="宋体" w:hAnsi="Times New Roman" w:cs="Times New Roman"/>
          <w:color w:val="000000" w:themeColor="text1"/>
          <w:kern w:val="0"/>
          <w:szCs w:val="20"/>
        </w:rPr>
      </w:pPr>
    </w:p>
    <w:p w14:paraId="14321761" w14:textId="77777777" w:rsidR="00BD58DC" w:rsidRPr="004D5F9B" w:rsidRDefault="00BD58DC">
      <w:pPr>
        <w:adjustRightInd w:val="0"/>
        <w:spacing w:line="312" w:lineRule="atLeast"/>
        <w:textAlignment w:val="baseline"/>
        <w:rPr>
          <w:rFonts w:ascii="Times New Roman" w:eastAsia="宋体" w:hAnsi="Times New Roman" w:cs="Times New Roman"/>
          <w:color w:val="000000" w:themeColor="text1"/>
          <w:kern w:val="0"/>
          <w:szCs w:val="20"/>
        </w:rPr>
      </w:pPr>
    </w:p>
    <w:p w14:paraId="60B7AEA4" w14:textId="77777777" w:rsidR="00BD58DC" w:rsidRPr="004D5F9B" w:rsidRDefault="00BD58DC">
      <w:pPr>
        <w:adjustRightInd w:val="0"/>
        <w:spacing w:line="312" w:lineRule="atLeast"/>
        <w:textAlignment w:val="baseline"/>
        <w:rPr>
          <w:rFonts w:ascii="Times New Roman" w:eastAsia="宋体" w:hAnsi="Times New Roman" w:cs="Times New Roman"/>
          <w:color w:val="000000" w:themeColor="text1"/>
          <w:kern w:val="0"/>
          <w:szCs w:val="20"/>
        </w:rPr>
      </w:pPr>
    </w:p>
    <w:p w14:paraId="01B3B195" w14:textId="77777777" w:rsidR="00BD58DC" w:rsidRPr="004D5F9B" w:rsidRDefault="00BD58DC">
      <w:pPr>
        <w:adjustRightInd w:val="0"/>
        <w:spacing w:line="312" w:lineRule="atLeast"/>
        <w:textAlignment w:val="baseline"/>
        <w:rPr>
          <w:rFonts w:ascii="Times New Roman" w:eastAsia="宋体" w:hAnsi="Times New Roman" w:cs="Times New Roman"/>
          <w:color w:val="000000" w:themeColor="text1"/>
          <w:kern w:val="0"/>
          <w:szCs w:val="20"/>
        </w:rPr>
      </w:pPr>
    </w:p>
    <w:p w14:paraId="65B05919" w14:textId="77777777" w:rsidR="00BD58DC" w:rsidRPr="004D5F9B" w:rsidRDefault="00BD58DC">
      <w:pPr>
        <w:adjustRightInd w:val="0"/>
        <w:spacing w:line="312" w:lineRule="atLeast"/>
        <w:textAlignment w:val="baseline"/>
        <w:rPr>
          <w:rFonts w:ascii="Times New Roman" w:eastAsia="宋体" w:hAnsi="Times New Roman" w:cs="Times New Roman"/>
          <w:color w:val="000000" w:themeColor="text1"/>
          <w:kern w:val="0"/>
          <w:szCs w:val="20"/>
        </w:rPr>
      </w:pPr>
    </w:p>
    <w:p w14:paraId="39570839" w14:textId="77777777" w:rsidR="00BD58DC" w:rsidRPr="004D5F9B" w:rsidRDefault="00BD58DC">
      <w:pPr>
        <w:adjustRightInd w:val="0"/>
        <w:spacing w:line="312" w:lineRule="atLeast"/>
        <w:textAlignment w:val="baseline"/>
        <w:rPr>
          <w:rFonts w:ascii="Times New Roman" w:eastAsia="宋体" w:hAnsi="Times New Roman" w:cs="Times New Roman"/>
          <w:color w:val="000000" w:themeColor="text1"/>
          <w:kern w:val="0"/>
          <w:szCs w:val="20"/>
        </w:rPr>
      </w:pPr>
    </w:p>
    <w:p w14:paraId="5AE35204" w14:textId="77777777" w:rsidR="00BD58DC" w:rsidRPr="004D5F9B" w:rsidRDefault="00BD58DC">
      <w:pPr>
        <w:adjustRightInd w:val="0"/>
        <w:spacing w:line="312" w:lineRule="atLeast"/>
        <w:textAlignment w:val="baseline"/>
        <w:rPr>
          <w:rFonts w:ascii="Times New Roman" w:eastAsia="宋体" w:hAnsi="Times New Roman" w:cs="Times New Roman"/>
          <w:color w:val="000000" w:themeColor="text1"/>
          <w:kern w:val="0"/>
          <w:szCs w:val="20"/>
        </w:rPr>
      </w:pPr>
    </w:p>
    <w:p w14:paraId="5DCE3F17" w14:textId="77777777" w:rsidR="00BD58DC" w:rsidRPr="004D5F9B" w:rsidRDefault="00BD58DC">
      <w:pPr>
        <w:adjustRightInd w:val="0"/>
        <w:spacing w:line="312" w:lineRule="atLeast"/>
        <w:textAlignment w:val="baseline"/>
        <w:rPr>
          <w:rFonts w:ascii="Times New Roman" w:eastAsia="宋体" w:hAnsi="Times New Roman" w:cs="Times New Roman"/>
          <w:color w:val="000000" w:themeColor="text1"/>
          <w:kern w:val="0"/>
          <w:szCs w:val="20"/>
        </w:rPr>
      </w:pPr>
    </w:p>
    <w:p w14:paraId="4C5734D0" w14:textId="77777777" w:rsidR="00BD58DC" w:rsidRPr="004D5F9B" w:rsidRDefault="00BD58DC">
      <w:pPr>
        <w:adjustRightInd w:val="0"/>
        <w:spacing w:line="312" w:lineRule="atLeast"/>
        <w:textAlignment w:val="baseline"/>
        <w:rPr>
          <w:rFonts w:ascii="Times New Roman" w:eastAsia="宋体" w:hAnsi="Times New Roman" w:cs="Times New Roman"/>
          <w:color w:val="000000" w:themeColor="text1"/>
          <w:kern w:val="0"/>
          <w:szCs w:val="20"/>
        </w:rPr>
      </w:pPr>
    </w:p>
    <w:p w14:paraId="4891F923" w14:textId="77777777" w:rsidR="00BD58DC" w:rsidRPr="004D5F9B" w:rsidRDefault="00792767">
      <w:pPr>
        <w:adjustRightInd w:val="0"/>
        <w:spacing w:line="312" w:lineRule="atLeast"/>
        <w:jc w:val="center"/>
        <w:textAlignment w:val="baseline"/>
        <w:rPr>
          <w:rFonts w:ascii="Times New Roman" w:eastAsia="宋体" w:hAnsi="Times New Roman" w:cs="Times New Roman"/>
          <w:b/>
          <w:color w:val="000000" w:themeColor="text1"/>
          <w:w w:val="90"/>
          <w:kern w:val="0"/>
          <w:sz w:val="36"/>
          <w:szCs w:val="36"/>
        </w:rPr>
      </w:pPr>
      <w:r w:rsidRPr="004D5F9B">
        <w:rPr>
          <w:rFonts w:ascii="Times New Roman" w:eastAsia="宋体" w:hAnsi="Times New Roman" w:cs="Times New Roman"/>
          <w:b/>
          <w:color w:val="000000" w:themeColor="text1"/>
          <w:w w:val="90"/>
          <w:kern w:val="0"/>
          <w:sz w:val="36"/>
          <w:szCs w:val="36"/>
        </w:rPr>
        <w:br w:type="page"/>
      </w:r>
      <w:r w:rsidRPr="004D5F9B">
        <w:rPr>
          <w:rFonts w:ascii="Times New Roman" w:eastAsia="宋体" w:hAnsi="Times New Roman" w:cs="Times New Roman"/>
          <w:b/>
          <w:color w:val="000000" w:themeColor="text1"/>
          <w:w w:val="90"/>
          <w:kern w:val="0"/>
          <w:sz w:val="36"/>
          <w:szCs w:val="36"/>
        </w:rPr>
        <w:t>投标人须知前附表</w:t>
      </w:r>
    </w:p>
    <w:p w14:paraId="230F8AEF" w14:textId="77777777" w:rsidR="00BD58DC" w:rsidRPr="004D5F9B" w:rsidRDefault="00BD58DC">
      <w:pPr>
        <w:adjustRightInd w:val="0"/>
        <w:spacing w:line="312" w:lineRule="atLeast"/>
        <w:textAlignment w:val="baseline"/>
        <w:rPr>
          <w:rFonts w:ascii="Times New Roman" w:eastAsia="宋体" w:hAnsi="Times New Roman" w:cs="Times New Roman"/>
          <w:b/>
          <w:color w:val="000000" w:themeColor="text1"/>
          <w:w w:val="90"/>
          <w:kern w:val="0"/>
          <w:szCs w:val="20"/>
        </w:rPr>
      </w:pPr>
    </w:p>
    <w:p w14:paraId="2651B6C9" w14:textId="77777777" w:rsidR="00BD58DC" w:rsidRPr="004D5F9B" w:rsidRDefault="00792767">
      <w:pPr>
        <w:adjustRightInd w:val="0"/>
        <w:snapToGrid w:val="0"/>
        <w:spacing w:line="360" w:lineRule="auto"/>
        <w:ind w:rightChars="15" w:right="31"/>
        <w:jc w:val="left"/>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注：本表关于招标货物的具体要求是对投标人须知的具体补充和修改，如有矛盾，应以本表为准。启用的条款在栏内以</w:t>
      </w:r>
      <w:r w:rsidRPr="004D5F9B">
        <w:rPr>
          <w:rFonts w:ascii="Times New Roman" w:eastAsia="宋体" w:hAnsi="Times New Roman" w:cs="Times New Roman" w:hint="eastAsia"/>
          <w:color w:val="000000" w:themeColor="text1"/>
          <w:kern w:val="0"/>
          <w:szCs w:val="21"/>
        </w:rPr>
        <w:t>“</w:t>
      </w:r>
      <w:r w:rsidRPr="004D5F9B">
        <w:rPr>
          <w:rFonts w:ascii="Segoe UI Symbol" w:eastAsia="宋体" w:hAnsi="Segoe UI Symbol" w:cs="Segoe UI Symbol"/>
          <w:color w:val="000000" w:themeColor="text1"/>
          <w:kern w:val="0"/>
          <w:szCs w:val="21"/>
        </w:rPr>
        <w:t>☑</w:t>
      </w:r>
      <w:r w:rsidRPr="004D5F9B">
        <w:rPr>
          <w:rFonts w:ascii="宋体" w:eastAsia="宋体" w:hAnsi="宋体" w:cs="宋体" w:hint="eastAsia"/>
          <w:color w:val="000000" w:themeColor="text1"/>
          <w:kern w:val="0"/>
          <w:szCs w:val="21"/>
        </w:rPr>
        <w:t>”</w:t>
      </w:r>
      <w:r w:rsidRPr="004D5F9B">
        <w:rPr>
          <w:rFonts w:ascii="Times New Roman" w:eastAsia="宋体" w:hAnsi="Times New Roman" w:cs="Times New Roman"/>
          <w:color w:val="000000" w:themeColor="text1"/>
          <w:kern w:val="0"/>
          <w:szCs w:val="21"/>
        </w:rPr>
        <w:t>标注。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74"/>
        <w:gridCol w:w="9"/>
        <w:gridCol w:w="7345"/>
      </w:tblGrid>
      <w:tr w:rsidR="004D5F9B" w:rsidRPr="004D5F9B" w14:paraId="62BD8FB6" w14:textId="77777777">
        <w:trPr>
          <w:trHeight w:val="445"/>
        </w:trPr>
        <w:tc>
          <w:tcPr>
            <w:tcW w:w="1683" w:type="dxa"/>
            <w:gridSpan w:val="2"/>
            <w:vAlign w:val="center"/>
          </w:tcPr>
          <w:p w14:paraId="27DE0D32" w14:textId="77777777" w:rsidR="00BD58DC" w:rsidRPr="004D5F9B" w:rsidRDefault="00792767">
            <w:pPr>
              <w:adjustRightInd w:val="0"/>
              <w:spacing w:line="312" w:lineRule="atLeast"/>
              <w:jc w:val="center"/>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条款号</w:t>
            </w:r>
          </w:p>
        </w:tc>
        <w:tc>
          <w:tcPr>
            <w:tcW w:w="7345" w:type="dxa"/>
            <w:vAlign w:val="center"/>
          </w:tcPr>
          <w:p w14:paraId="0CACF848" w14:textId="77777777" w:rsidR="00BD58DC" w:rsidRPr="004D5F9B" w:rsidRDefault="00792767">
            <w:pPr>
              <w:adjustRightInd w:val="0"/>
              <w:spacing w:line="312" w:lineRule="atLeast"/>
              <w:jc w:val="center"/>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内</w:t>
            </w:r>
            <w:r w:rsidRPr="004D5F9B">
              <w:rPr>
                <w:rFonts w:ascii="Times New Roman" w:eastAsia="宋体" w:hAnsi="Times New Roman" w:cs="Times New Roman"/>
                <w:b/>
                <w:color w:val="000000" w:themeColor="text1"/>
                <w:kern w:val="0"/>
                <w:szCs w:val="21"/>
              </w:rPr>
              <w:t xml:space="preserve">      </w:t>
            </w:r>
            <w:r w:rsidRPr="004D5F9B">
              <w:rPr>
                <w:rFonts w:ascii="Times New Roman" w:eastAsia="宋体" w:hAnsi="Times New Roman" w:cs="Times New Roman"/>
                <w:b/>
                <w:color w:val="000000" w:themeColor="text1"/>
                <w:kern w:val="0"/>
                <w:szCs w:val="21"/>
              </w:rPr>
              <w:t>容</w:t>
            </w:r>
          </w:p>
        </w:tc>
      </w:tr>
      <w:tr w:rsidR="004D5F9B" w:rsidRPr="004D5F9B" w14:paraId="1A4AF5B6" w14:textId="77777777">
        <w:trPr>
          <w:cantSplit/>
          <w:trHeight w:val="438"/>
        </w:trPr>
        <w:tc>
          <w:tcPr>
            <w:tcW w:w="9028" w:type="dxa"/>
            <w:gridSpan w:val="3"/>
            <w:vAlign w:val="center"/>
          </w:tcPr>
          <w:p w14:paraId="1D3F23BE" w14:textId="77777777" w:rsidR="00BD58DC" w:rsidRPr="004D5F9B" w:rsidRDefault="00792767">
            <w:pPr>
              <w:adjustRightInd w:val="0"/>
              <w:spacing w:line="312" w:lineRule="atLeast"/>
              <w:jc w:val="center"/>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说</w:t>
            </w:r>
            <w:r w:rsidRPr="004D5F9B">
              <w:rPr>
                <w:rFonts w:ascii="Times New Roman" w:eastAsia="宋体" w:hAnsi="Times New Roman" w:cs="Times New Roman"/>
                <w:b/>
                <w:color w:val="000000" w:themeColor="text1"/>
                <w:kern w:val="0"/>
                <w:szCs w:val="21"/>
              </w:rPr>
              <w:t xml:space="preserve">   </w:t>
            </w:r>
            <w:r w:rsidRPr="004D5F9B">
              <w:rPr>
                <w:rFonts w:ascii="Times New Roman" w:eastAsia="宋体" w:hAnsi="Times New Roman" w:cs="Times New Roman"/>
                <w:b/>
                <w:color w:val="000000" w:themeColor="text1"/>
                <w:kern w:val="0"/>
                <w:szCs w:val="21"/>
              </w:rPr>
              <w:t>明</w:t>
            </w:r>
          </w:p>
        </w:tc>
      </w:tr>
      <w:tr w:rsidR="004D5F9B" w:rsidRPr="004D5F9B" w14:paraId="7F4FCE5E" w14:textId="77777777">
        <w:trPr>
          <w:trHeight w:val="499"/>
        </w:trPr>
        <w:tc>
          <w:tcPr>
            <w:tcW w:w="1683" w:type="dxa"/>
            <w:gridSpan w:val="2"/>
            <w:vAlign w:val="center"/>
          </w:tcPr>
          <w:p w14:paraId="48C0F7BF" w14:textId="77777777" w:rsidR="00BD58DC" w:rsidRPr="004D5F9B" w:rsidRDefault="00792767">
            <w:pPr>
              <w:adjustRightInd w:val="0"/>
              <w:spacing w:line="312" w:lineRule="atLeast"/>
              <w:jc w:val="center"/>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1.1</w:t>
            </w:r>
          </w:p>
        </w:tc>
        <w:tc>
          <w:tcPr>
            <w:tcW w:w="7345" w:type="dxa"/>
            <w:vAlign w:val="center"/>
          </w:tcPr>
          <w:p w14:paraId="2DED2FCE" w14:textId="77777777" w:rsidR="00BD58DC" w:rsidRPr="004D5F9B" w:rsidRDefault="00792767">
            <w:pPr>
              <w:adjustRightInd w:val="0"/>
              <w:spacing w:line="312" w:lineRule="atLeast"/>
              <w:jc w:val="left"/>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资金来源：自筹</w:t>
            </w:r>
          </w:p>
        </w:tc>
      </w:tr>
      <w:tr w:rsidR="004D5F9B" w:rsidRPr="004D5F9B" w14:paraId="7928306F" w14:textId="77777777">
        <w:trPr>
          <w:trHeight w:val="499"/>
        </w:trPr>
        <w:tc>
          <w:tcPr>
            <w:tcW w:w="1683" w:type="dxa"/>
            <w:gridSpan w:val="2"/>
            <w:vAlign w:val="center"/>
          </w:tcPr>
          <w:p w14:paraId="33ACF8DD" w14:textId="77777777" w:rsidR="00BD58DC" w:rsidRPr="004D5F9B" w:rsidRDefault="00792767">
            <w:pPr>
              <w:adjustRightInd w:val="0"/>
              <w:spacing w:line="312" w:lineRule="atLeast"/>
              <w:jc w:val="center"/>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2.1</w:t>
            </w:r>
          </w:p>
        </w:tc>
        <w:tc>
          <w:tcPr>
            <w:tcW w:w="7345" w:type="dxa"/>
            <w:vAlign w:val="center"/>
          </w:tcPr>
          <w:p w14:paraId="0DD414EC" w14:textId="77777777" w:rsidR="00BD58DC" w:rsidRPr="004D5F9B" w:rsidRDefault="00792767">
            <w:pPr>
              <w:adjustRightInd w:val="0"/>
              <w:spacing w:line="312" w:lineRule="atLeast"/>
              <w:jc w:val="left"/>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招标人名称：</w:t>
            </w:r>
            <w:r w:rsidRPr="004D5F9B">
              <w:rPr>
                <w:rFonts w:ascii="Times New Roman" w:eastAsia="宋体" w:hAnsi="Times New Roman" w:cs="Times New Roman" w:hint="eastAsia"/>
                <w:color w:val="000000" w:themeColor="text1"/>
                <w:kern w:val="0"/>
                <w:szCs w:val="21"/>
              </w:rPr>
              <w:t>长沙市医健建设发展有限公司</w:t>
            </w:r>
          </w:p>
          <w:p w14:paraId="1C336506" w14:textId="77777777" w:rsidR="00BD58DC" w:rsidRPr="004D5F9B" w:rsidRDefault="00792767">
            <w:pPr>
              <w:adjustRightInd w:val="0"/>
              <w:spacing w:line="312" w:lineRule="atLeast"/>
              <w:jc w:val="left"/>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地址：长沙市岳麓区麓云路</w:t>
            </w:r>
            <w:r w:rsidRPr="004D5F9B">
              <w:rPr>
                <w:rFonts w:ascii="Times New Roman" w:eastAsia="宋体" w:hAnsi="Times New Roman" w:cs="Times New Roman"/>
                <w:color w:val="000000" w:themeColor="text1"/>
                <w:kern w:val="0"/>
                <w:szCs w:val="21"/>
              </w:rPr>
              <w:t>268</w:t>
            </w:r>
            <w:r w:rsidRPr="004D5F9B">
              <w:rPr>
                <w:rFonts w:ascii="Times New Roman" w:eastAsia="宋体" w:hAnsi="Times New Roman" w:cs="Times New Roman"/>
                <w:color w:val="000000" w:themeColor="text1"/>
                <w:kern w:val="0"/>
                <w:szCs w:val="21"/>
              </w:rPr>
              <w:t>号梅溪</w:t>
            </w:r>
            <w:proofErr w:type="gramStart"/>
            <w:r w:rsidRPr="004D5F9B">
              <w:rPr>
                <w:rFonts w:ascii="Times New Roman" w:eastAsia="宋体" w:hAnsi="Times New Roman" w:cs="Times New Roman"/>
                <w:color w:val="000000" w:themeColor="text1"/>
                <w:kern w:val="0"/>
                <w:szCs w:val="21"/>
              </w:rPr>
              <w:t>湖创新</w:t>
            </w:r>
            <w:proofErr w:type="gramEnd"/>
            <w:r w:rsidRPr="004D5F9B">
              <w:rPr>
                <w:rFonts w:ascii="Times New Roman" w:eastAsia="宋体" w:hAnsi="Times New Roman" w:cs="Times New Roman"/>
                <w:color w:val="000000" w:themeColor="text1"/>
                <w:kern w:val="0"/>
                <w:szCs w:val="21"/>
              </w:rPr>
              <w:t>中心</w:t>
            </w:r>
            <w:r w:rsidRPr="004D5F9B">
              <w:rPr>
                <w:rFonts w:ascii="Times New Roman" w:eastAsia="宋体" w:hAnsi="Times New Roman" w:cs="Times New Roman"/>
                <w:color w:val="000000" w:themeColor="text1"/>
                <w:kern w:val="0"/>
                <w:szCs w:val="21"/>
              </w:rPr>
              <w:t>14</w:t>
            </w:r>
            <w:r w:rsidRPr="004D5F9B">
              <w:rPr>
                <w:rFonts w:ascii="Times New Roman" w:eastAsia="宋体" w:hAnsi="Times New Roman" w:cs="Times New Roman"/>
                <w:color w:val="000000" w:themeColor="text1"/>
                <w:kern w:val="0"/>
                <w:szCs w:val="21"/>
              </w:rPr>
              <w:t>楼</w:t>
            </w:r>
          </w:p>
          <w:p w14:paraId="7AB74EFF" w14:textId="77777777" w:rsidR="00BD58DC" w:rsidRPr="004D5F9B" w:rsidRDefault="00792767">
            <w:pPr>
              <w:adjustRightInd w:val="0"/>
              <w:spacing w:line="312" w:lineRule="atLeast"/>
              <w:jc w:val="left"/>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联系人：钟</w:t>
            </w:r>
            <w:r w:rsidRPr="004D5F9B">
              <w:rPr>
                <w:rFonts w:ascii="Times New Roman" w:eastAsia="宋体" w:hAnsi="Times New Roman" w:cs="Times New Roman" w:hint="eastAsia"/>
                <w:color w:val="000000" w:themeColor="text1"/>
                <w:kern w:val="0"/>
                <w:szCs w:val="21"/>
              </w:rPr>
              <w:t>女士</w:t>
            </w:r>
          </w:p>
          <w:p w14:paraId="655E9933" w14:textId="77777777" w:rsidR="00BD58DC" w:rsidRPr="004D5F9B" w:rsidRDefault="00792767">
            <w:pPr>
              <w:adjustRightInd w:val="0"/>
              <w:spacing w:line="312" w:lineRule="atLeast"/>
              <w:jc w:val="left"/>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联系方式：</w:t>
            </w:r>
            <w:r w:rsidRPr="004D5F9B">
              <w:rPr>
                <w:rFonts w:ascii="Times New Roman" w:eastAsia="宋体" w:hAnsi="Times New Roman" w:cs="Times New Roman"/>
                <w:color w:val="000000" w:themeColor="text1"/>
                <w:kern w:val="0"/>
                <w:szCs w:val="21"/>
              </w:rPr>
              <w:t>0731-88508333</w:t>
            </w:r>
          </w:p>
        </w:tc>
      </w:tr>
      <w:tr w:rsidR="004D5F9B" w:rsidRPr="004D5F9B" w14:paraId="7D910B05" w14:textId="77777777">
        <w:trPr>
          <w:trHeight w:val="499"/>
        </w:trPr>
        <w:tc>
          <w:tcPr>
            <w:tcW w:w="1683" w:type="dxa"/>
            <w:gridSpan w:val="2"/>
            <w:vAlign w:val="center"/>
          </w:tcPr>
          <w:p w14:paraId="15D71CA5" w14:textId="77777777" w:rsidR="00BD58DC" w:rsidRPr="004D5F9B" w:rsidRDefault="00792767">
            <w:pPr>
              <w:adjustRightInd w:val="0"/>
              <w:spacing w:line="312" w:lineRule="atLeast"/>
              <w:jc w:val="center"/>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2.2</w:t>
            </w:r>
          </w:p>
        </w:tc>
        <w:tc>
          <w:tcPr>
            <w:tcW w:w="7345" w:type="dxa"/>
            <w:vAlign w:val="center"/>
          </w:tcPr>
          <w:p w14:paraId="7872A567" w14:textId="77777777" w:rsidR="00BD58DC" w:rsidRPr="004D5F9B" w:rsidRDefault="00792767">
            <w:pPr>
              <w:adjustRightInd w:val="0"/>
              <w:spacing w:line="312" w:lineRule="atLeast"/>
              <w:jc w:val="left"/>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招标代理机构名称：湖南</w:t>
            </w:r>
            <w:proofErr w:type="gramStart"/>
            <w:r w:rsidRPr="004D5F9B">
              <w:rPr>
                <w:rFonts w:ascii="Times New Roman" w:eastAsia="宋体" w:hAnsi="Times New Roman" w:cs="Times New Roman"/>
                <w:color w:val="000000" w:themeColor="text1"/>
                <w:kern w:val="0"/>
                <w:szCs w:val="21"/>
              </w:rPr>
              <w:t>鑫</w:t>
            </w:r>
            <w:proofErr w:type="gramEnd"/>
            <w:r w:rsidRPr="004D5F9B">
              <w:rPr>
                <w:rFonts w:ascii="Times New Roman" w:eastAsia="宋体" w:hAnsi="Times New Roman" w:cs="Times New Roman"/>
                <w:color w:val="000000" w:themeColor="text1"/>
                <w:kern w:val="0"/>
                <w:szCs w:val="21"/>
              </w:rPr>
              <w:t>卫医药电子商务科技发展有限公司</w:t>
            </w:r>
          </w:p>
          <w:p w14:paraId="61405AD9" w14:textId="77777777" w:rsidR="00BD58DC" w:rsidRPr="004D5F9B" w:rsidRDefault="00792767">
            <w:pPr>
              <w:adjustRightInd w:val="0"/>
              <w:spacing w:line="312" w:lineRule="atLeast"/>
              <w:jc w:val="left"/>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地址：</w:t>
            </w:r>
            <w:bookmarkStart w:id="15" w:name="EBc40024aa975b44feb371816368643454"/>
            <w:r w:rsidRPr="004D5F9B">
              <w:rPr>
                <w:rFonts w:ascii="Times New Roman" w:eastAsia="宋体" w:hAnsi="Times New Roman" w:cs="Times New Roman" w:hint="eastAsia"/>
                <w:color w:val="000000" w:themeColor="text1"/>
                <w:kern w:val="0"/>
                <w:szCs w:val="21"/>
              </w:rPr>
              <w:t>湖南省长沙市天</w:t>
            </w:r>
            <w:proofErr w:type="gramStart"/>
            <w:r w:rsidRPr="004D5F9B">
              <w:rPr>
                <w:rFonts w:ascii="Times New Roman" w:eastAsia="宋体" w:hAnsi="Times New Roman" w:cs="Times New Roman" w:hint="eastAsia"/>
                <w:color w:val="000000" w:themeColor="text1"/>
                <w:kern w:val="0"/>
                <w:szCs w:val="21"/>
              </w:rPr>
              <w:t>心区豹塘路</w:t>
            </w:r>
            <w:proofErr w:type="gramEnd"/>
            <w:r w:rsidRPr="004D5F9B">
              <w:rPr>
                <w:rFonts w:ascii="Times New Roman" w:eastAsia="宋体" w:hAnsi="Times New Roman" w:cs="Times New Roman" w:hint="eastAsia"/>
                <w:color w:val="000000" w:themeColor="text1"/>
                <w:kern w:val="0"/>
                <w:szCs w:val="21"/>
              </w:rPr>
              <w:t>现代</w:t>
            </w:r>
            <w:proofErr w:type="gramStart"/>
            <w:r w:rsidRPr="004D5F9B">
              <w:rPr>
                <w:rFonts w:ascii="Times New Roman" w:eastAsia="宋体" w:hAnsi="Times New Roman" w:cs="Times New Roman" w:hint="eastAsia"/>
                <w:color w:val="000000" w:themeColor="text1"/>
                <w:kern w:val="0"/>
                <w:szCs w:val="21"/>
              </w:rPr>
              <w:t>雅境园</w:t>
            </w:r>
            <w:proofErr w:type="gramEnd"/>
            <w:r w:rsidRPr="004D5F9B">
              <w:rPr>
                <w:rFonts w:ascii="Times New Roman" w:eastAsia="宋体" w:hAnsi="Times New Roman" w:cs="Times New Roman"/>
                <w:color w:val="000000" w:themeColor="text1"/>
                <w:kern w:val="0"/>
                <w:szCs w:val="21"/>
              </w:rPr>
              <w:t>5</w:t>
            </w:r>
            <w:r w:rsidRPr="004D5F9B">
              <w:rPr>
                <w:rFonts w:ascii="Times New Roman" w:eastAsia="宋体" w:hAnsi="Times New Roman" w:cs="Times New Roman" w:hint="eastAsia"/>
                <w:color w:val="000000" w:themeColor="text1"/>
                <w:kern w:val="0"/>
                <w:szCs w:val="21"/>
              </w:rPr>
              <w:t>栋</w:t>
            </w:r>
            <w:r w:rsidRPr="004D5F9B">
              <w:rPr>
                <w:rFonts w:ascii="Times New Roman" w:eastAsia="宋体" w:hAnsi="Times New Roman" w:cs="Times New Roman"/>
                <w:color w:val="000000" w:themeColor="text1"/>
                <w:kern w:val="0"/>
                <w:szCs w:val="21"/>
              </w:rPr>
              <w:t>5</w:t>
            </w:r>
            <w:r w:rsidRPr="004D5F9B">
              <w:rPr>
                <w:rFonts w:ascii="Times New Roman" w:eastAsia="宋体" w:hAnsi="Times New Roman" w:cs="Times New Roman" w:hint="eastAsia"/>
                <w:color w:val="000000" w:themeColor="text1"/>
                <w:kern w:val="0"/>
                <w:szCs w:val="21"/>
              </w:rPr>
              <w:t>楼</w:t>
            </w:r>
            <w:bookmarkEnd w:id="15"/>
          </w:p>
          <w:p w14:paraId="7CEA2F8A" w14:textId="77777777" w:rsidR="00BD58DC" w:rsidRPr="004D5F9B" w:rsidRDefault="00792767">
            <w:pPr>
              <w:adjustRightInd w:val="0"/>
              <w:spacing w:line="312" w:lineRule="atLeast"/>
              <w:jc w:val="left"/>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联系人：</w:t>
            </w:r>
            <w:r w:rsidRPr="004D5F9B">
              <w:rPr>
                <w:rFonts w:ascii="Times New Roman" w:eastAsia="宋体" w:hAnsi="Times New Roman" w:cs="Times New Roman" w:hint="eastAsia"/>
                <w:color w:val="000000" w:themeColor="text1"/>
                <w:kern w:val="0"/>
                <w:szCs w:val="21"/>
              </w:rPr>
              <w:t>郑女士、向先生</w:t>
            </w:r>
          </w:p>
          <w:p w14:paraId="3F2EB2E0" w14:textId="77777777" w:rsidR="00BD58DC" w:rsidRPr="004D5F9B" w:rsidRDefault="00792767">
            <w:pPr>
              <w:adjustRightInd w:val="0"/>
              <w:spacing w:line="312" w:lineRule="atLeast"/>
              <w:jc w:val="left"/>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联系</w:t>
            </w:r>
            <w:r w:rsidRPr="004D5F9B">
              <w:rPr>
                <w:rFonts w:ascii="Times New Roman" w:eastAsia="宋体" w:hAnsi="Times New Roman" w:cs="Times New Roman" w:hint="eastAsia"/>
                <w:color w:val="000000" w:themeColor="text1"/>
                <w:kern w:val="0"/>
                <w:szCs w:val="21"/>
              </w:rPr>
              <w:t>方式</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0731-85556808</w:t>
            </w:r>
          </w:p>
        </w:tc>
      </w:tr>
      <w:tr w:rsidR="004D5F9B" w:rsidRPr="004D5F9B" w14:paraId="644E6D3B" w14:textId="77777777">
        <w:trPr>
          <w:trHeight w:val="464"/>
        </w:trPr>
        <w:tc>
          <w:tcPr>
            <w:tcW w:w="1683" w:type="dxa"/>
            <w:gridSpan w:val="2"/>
            <w:vAlign w:val="center"/>
          </w:tcPr>
          <w:p w14:paraId="4060C23E" w14:textId="77777777" w:rsidR="00BD58DC" w:rsidRPr="004D5F9B" w:rsidRDefault="00792767">
            <w:pPr>
              <w:adjustRightInd w:val="0"/>
              <w:spacing w:line="312" w:lineRule="atLeast"/>
              <w:jc w:val="center"/>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2.4</w:t>
            </w:r>
          </w:p>
        </w:tc>
        <w:tc>
          <w:tcPr>
            <w:tcW w:w="7345" w:type="dxa"/>
            <w:vAlign w:val="center"/>
          </w:tcPr>
          <w:p w14:paraId="5B088F13" w14:textId="77777777" w:rsidR="00BD58DC" w:rsidRPr="004D5F9B" w:rsidRDefault="00792767">
            <w:pPr>
              <w:adjustRightInd w:val="0"/>
              <w:spacing w:line="312" w:lineRule="atLeast"/>
              <w:jc w:val="left"/>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投标人资格要求：</w:t>
            </w:r>
          </w:p>
          <w:p w14:paraId="7265C1D6" w14:textId="77777777" w:rsidR="00BD58DC" w:rsidRPr="004D5F9B" w:rsidRDefault="00792767">
            <w:pPr>
              <w:adjustRightInd w:val="0"/>
              <w:spacing w:line="312" w:lineRule="atLeast"/>
              <w:jc w:val="left"/>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1</w:t>
            </w:r>
            <w:r w:rsidRPr="004D5F9B">
              <w:rPr>
                <w:rFonts w:ascii="Times New Roman" w:eastAsia="宋体" w:hAnsi="Times New Roman" w:cs="Times New Roman"/>
                <w:color w:val="000000" w:themeColor="text1"/>
                <w:kern w:val="0"/>
                <w:szCs w:val="21"/>
              </w:rPr>
              <w:t>、法人提交企业法人营业执照副本</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或者法人登记证书</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以及组织机构代码证副本原件扫描件。</w:t>
            </w:r>
          </w:p>
          <w:p w14:paraId="44CA2B33" w14:textId="77777777" w:rsidR="00BD58DC" w:rsidRPr="004D5F9B" w:rsidRDefault="00792767">
            <w:pPr>
              <w:adjustRightInd w:val="0"/>
              <w:spacing w:line="312" w:lineRule="atLeast"/>
              <w:jc w:val="left"/>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2</w:t>
            </w:r>
            <w:r w:rsidRPr="004D5F9B">
              <w:rPr>
                <w:rFonts w:ascii="Times New Roman" w:eastAsia="宋体" w:hAnsi="Times New Roman" w:cs="Times New Roman"/>
                <w:color w:val="000000" w:themeColor="text1"/>
                <w:kern w:val="0"/>
                <w:szCs w:val="21"/>
              </w:rPr>
              <w:t>、依法缴纳税收和社会保险费的证明材料，各上</w:t>
            </w:r>
            <w:proofErr w:type="gramStart"/>
            <w:r w:rsidRPr="004D5F9B">
              <w:rPr>
                <w:rFonts w:ascii="Times New Roman" w:eastAsia="宋体" w:hAnsi="Times New Roman" w:cs="Times New Roman"/>
                <w:color w:val="000000" w:themeColor="text1"/>
                <w:kern w:val="0"/>
                <w:szCs w:val="21"/>
              </w:rPr>
              <w:t>传下列</w:t>
            </w:r>
            <w:proofErr w:type="gramEnd"/>
            <w:r w:rsidRPr="004D5F9B">
              <w:rPr>
                <w:rFonts w:ascii="Times New Roman" w:eastAsia="宋体" w:hAnsi="Times New Roman" w:cs="Times New Roman"/>
                <w:color w:val="000000" w:themeColor="text1"/>
                <w:kern w:val="0"/>
                <w:szCs w:val="21"/>
              </w:rPr>
              <w:t>材料之一：</w:t>
            </w:r>
          </w:p>
          <w:p w14:paraId="1AE81221" w14:textId="77777777" w:rsidR="00BD58DC" w:rsidRPr="004D5F9B" w:rsidRDefault="00792767">
            <w:pPr>
              <w:adjustRightInd w:val="0"/>
              <w:spacing w:line="312" w:lineRule="atLeast"/>
              <w:jc w:val="left"/>
              <w:textAlignment w:val="baseline"/>
              <w:rPr>
                <w:rFonts w:ascii="Times New Roman" w:eastAsia="宋体" w:hAnsi="Times New Roman" w:cs="Times New Roman"/>
                <w:color w:val="000000" w:themeColor="text1"/>
                <w:kern w:val="0"/>
                <w:szCs w:val="21"/>
              </w:rPr>
            </w:pPr>
            <w:r w:rsidRPr="004D5F9B">
              <w:rPr>
                <w:rFonts w:ascii="宋体" w:eastAsia="宋体" w:hAnsi="宋体" w:cs="宋体" w:hint="eastAsia"/>
                <w:color w:val="000000" w:themeColor="text1"/>
                <w:kern w:val="0"/>
                <w:szCs w:val="21"/>
              </w:rPr>
              <w:t>①</w:t>
            </w:r>
            <w:r w:rsidRPr="004D5F9B">
              <w:rPr>
                <w:rFonts w:ascii="Times New Roman" w:eastAsia="宋体" w:hAnsi="Times New Roman" w:cs="Times New Roman"/>
                <w:color w:val="000000" w:themeColor="text1"/>
                <w:kern w:val="0"/>
                <w:szCs w:val="21"/>
              </w:rPr>
              <w:t>缴纳税收证明资料：近三个月内任意一个月依法缴纳税收的证明（纳税凭证原件扫描件），或者委托他人缴纳的委托代办协议和近三个月内任意一个月的缴纳证明（收据原件扫描件），或者法定征收机关出具的依法免缴税收的证明原件扫描件。</w:t>
            </w:r>
          </w:p>
          <w:p w14:paraId="540C4438" w14:textId="72E8C2D9" w:rsidR="00BD58DC" w:rsidRPr="004D5F9B" w:rsidRDefault="00792767">
            <w:pPr>
              <w:adjustRightInd w:val="0"/>
              <w:spacing w:line="312" w:lineRule="atLeast"/>
              <w:jc w:val="left"/>
              <w:textAlignment w:val="baseline"/>
              <w:rPr>
                <w:rFonts w:ascii="Times New Roman" w:eastAsia="宋体" w:hAnsi="Times New Roman" w:cs="Times New Roman"/>
                <w:color w:val="000000" w:themeColor="text1"/>
                <w:kern w:val="0"/>
                <w:szCs w:val="21"/>
              </w:rPr>
            </w:pPr>
            <w:r w:rsidRPr="004D5F9B">
              <w:rPr>
                <w:rFonts w:ascii="宋体" w:eastAsia="宋体" w:hAnsi="宋体" w:cs="宋体" w:hint="eastAsia"/>
                <w:color w:val="000000" w:themeColor="text1"/>
                <w:kern w:val="0"/>
                <w:szCs w:val="21"/>
              </w:rPr>
              <w:t>②</w:t>
            </w:r>
            <w:r w:rsidRPr="004D5F9B">
              <w:rPr>
                <w:rFonts w:ascii="Times New Roman" w:eastAsia="宋体" w:hAnsi="Times New Roman" w:cs="Times New Roman"/>
                <w:color w:val="000000" w:themeColor="text1"/>
                <w:kern w:val="0"/>
                <w:szCs w:val="21"/>
              </w:rPr>
              <w:t>缴纳社会保险证明资料：近三个月内任意一个月依法缴纳社会保险的证明（缴费凭证原件扫描件），或者委托他人缴纳的委托代办协议和近三个月内任意一个月的缴纳证明（收据原件扫描件），或者法定征收机关出具的依法免缴保险费的证明原件扫描件。（注：近三个月是指：</w:t>
            </w:r>
            <w:r w:rsidRPr="004D5F9B">
              <w:rPr>
                <w:rFonts w:ascii="Times New Roman" w:eastAsia="宋体" w:hAnsi="Times New Roman" w:cs="Times New Roman"/>
                <w:color w:val="000000" w:themeColor="text1"/>
                <w:kern w:val="0"/>
                <w:szCs w:val="21"/>
              </w:rPr>
              <w:t>202</w:t>
            </w:r>
            <w:r w:rsidRPr="004D5F9B">
              <w:rPr>
                <w:rFonts w:ascii="Times New Roman" w:eastAsia="宋体" w:hAnsi="Times New Roman" w:cs="Times New Roman" w:hint="eastAsia"/>
                <w:color w:val="000000" w:themeColor="text1"/>
                <w:kern w:val="0"/>
                <w:szCs w:val="21"/>
              </w:rPr>
              <w:t>2</w:t>
            </w:r>
            <w:r w:rsidRPr="004D5F9B">
              <w:rPr>
                <w:rFonts w:ascii="Times New Roman" w:eastAsia="宋体" w:hAnsi="Times New Roman" w:cs="Times New Roman"/>
                <w:color w:val="000000" w:themeColor="text1"/>
                <w:kern w:val="0"/>
                <w:szCs w:val="21"/>
              </w:rPr>
              <w:t>年</w:t>
            </w:r>
            <w:r w:rsidR="00E007C1" w:rsidRPr="004D5F9B">
              <w:rPr>
                <w:rFonts w:ascii="Times New Roman" w:eastAsia="宋体" w:hAnsi="Times New Roman" w:cs="Times New Roman" w:hint="eastAsia"/>
                <w:color w:val="000000" w:themeColor="text1"/>
                <w:kern w:val="0"/>
                <w:szCs w:val="21"/>
              </w:rPr>
              <w:t>8</w:t>
            </w:r>
            <w:r w:rsidRPr="004D5F9B">
              <w:rPr>
                <w:rFonts w:ascii="Times New Roman" w:eastAsia="宋体" w:hAnsi="Times New Roman" w:cs="Times New Roman"/>
                <w:color w:val="000000" w:themeColor="text1"/>
                <w:kern w:val="0"/>
                <w:szCs w:val="21"/>
              </w:rPr>
              <w:t>月至</w:t>
            </w:r>
            <w:r w:rsidRPr="004D5F9B">
              <w:rPr>
                <w:rFonts w:ascii="Times New Roman" w:eastAsia="宋体" w:hAnsi="Times New Roman" w:cs="Times New Roman"/>
                <w:color w:val="000000" w:themeColor="text1"/>
                <w:kern w:val="0"/>
                <w:szCs w:val="21"/>
              </w:rPr>
              <w:t>202</w:t>
            </w:r>
            <w:r w:rsidRPr="004D5F9B">
              <w:rPr>
                <w:rFonts w:ascii="Times New Roman" w:eastAsia="宋体" w:hAnsi="Times New Roman" w:cs="Times New Roman" w:hint="eastAsia"/>
                <w:color w:val="000000" w:themeColor="text1"/>
                <w:kern w:val="0"/>
                <w:szCs w:val="21"/>
              </w:rPr>
              <w:t>2</w:t>
            </w:r>
            <w:r w:rsidRPr="004D5F9B">
              <w:rPr>
                <w:rFonts w:ascii="Times New Roman" w:eastAsia="宋体" w:hAnsi="Times New Roman" w:cs="Times New Roman"/>
                <w:color w:val="000000" w:themeColor="text1"/>
                <w:kern w:val="0"/>
                <w:szCs w:val="21"/>
              </w:rPr>
              <w:t>年</w:t>
            </w:r>
            <w:r w:rsidR="00E007C1" w:rsidRPr="004D5F9B">
              <w:rPr>
                <w:rFonts w:ascii="Times New Roman" w:eastAsia="宋体" w:hAnsi="Times New Roman" w:cs="Times New Roman" w:hint="eastAsia"/>
                <w:color w:val="000000" w:themeColor="text1"/>
                <w:kern w:val="0"/>
                <w:szCs w:val="21"/>
              </w:rPr>
              <w:t>10</w:t>
            </w:r>
            <w:r w:rsidRPr="004D5F9B">
              <w:rPr>
                <w:rFonts w:ascii="Times New Roman" w:eastAsia="宋体" w:hAnsi="Times New Roman" w:cs="Times New Roman"/>
                <w:color w:val="000000" w:themeColor="text1"/>
                <w:kern w:val="0"/>
                <w:szCs w:val="21"/>
              </w:rPr>
              <w:t>月）。</w:t>
            </w:r>
          </w:p>
          <w:p w14:paraId="75A1F613" w14:textId="77777777" w:rsidR="00BD58DC" w:rsidRPr="004D5F9B" w:rsidRDefault="00792767">
            <w:pPr>
              <w:adjustRightInd w:val="0"/>
              <w:spacing w:line="312" w:lineRule="atLeast"/>
              <w:jc w:val="left"/>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hint="eastAsia"/>
                <w:color w:val="000000" w:themeColor="text1"/>
                <w:kern w:val="0"/>
                <w:szCs w:val="21"/>
              </w:rPr>
              <w:t>3</w:t>
            </w:r>
            <w:r w:rsidRPr="004D5F9B">
              <w:rPr>
                <w:rFonts w:ascii="Times New Roman" w:eastAsia="宋体" w:hAnsi="Times New Roman" w:cs="Times New Roman" w:hint="eastAsia"/>
                <w:color w:val="000000" w:themeColor="text1"/>
                <w:kern w:val="0"/>
                <w:szCs w:val="21"/>
              </w:rPr>
              <w:t>、</w:t>
            </w:r>
            <w:r w:rsidRPr="004D5F9B">
              <w:rPr>
                <w:rFonts w:ascii="Times New Roman" w:eastAsia="宋体" w:hAnsi="Times New Roman" w:cs="Times New Roman"/>
                <w:color w:val="000000" w:themeColor="text1"/>
                <w:kern w:val="0"/>
                <w:szCs w:val="21"/>
              </w:rPr>
              <w:t>法人提交法定代表人身份证明原件扫描件或者法定代表人授权委托书原件扫描件</w:t>
            </w:r>
            <w:r w:rsidRPr="004D5F9B">
              <w:rPr>
                <w:rFonts w:ascii="Times New Roman" w:eastAsia="宋体" w:hAnsi="Times New Roman" w:cs="Times New Roman" w:hint="eastAsia"/>
                <w:color w:val="000000" w:themeColor="text1"/>
                <w:kern w:val="0"/>
                <w:szCs w:val="21"/>
              </w:rPr>
              <w:t>。</w:t>
            </w:r>
          </w:p>
          <w:p w14:paraId="616A4005" w14:textId="77777777" w:rsidR="00BD58DC" w:rsidRPr="004D5F9B" w:rsidRDefault="00792767">
            <w:pPr>
              <w:adjustRightInd w:val="0"/>
              <w:spacing w:line="312" w:lineRule="atLeast"/>
              <w:jc w:val="left"/>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hint="eastAsia"/>
                <w:color w:val="000000" w:themeColor="text1"/>
                <w:kern w:val="0"/>
                <w:szCs w:val="21"/>
              </w:rPr>
              <w:t>4</w:t>
            </w:r>
            <w:r w:rsidRPr="004D5F9B">
              <w:rPr>
                <w:rFonts w:ascii="Times New Roman" w:eastAsia="宋体" w:hAnsi="Times New Roman" w:cs="Times New Roman" w:hint="eastAsia"/>
                <w:color w:val="000000" w:themeColor="text1"/>
                <w:kern w:val="0"/>
                <w:szCs w:val="21"/>
              </w:rPr>
              <w:t>、</w:t>
            </w:r>
            <w:r w:rsidRPr="004D5F9B">
              <w:rPr>
                <w:rFonts w:ascii="Times New Roman" w:eastAsia="宋体" w:hAnsi="Times New Roman" w:cs="Times New Roman"/>
                <w:color w:val="000000" w:themeColor="text1"/>
                <w:kern w:val="0"/>
                <w:szCs w:val="21"/>
              </w:rPr>
              <w:t>提供</w:t>
            </w:r>
            <w:r w:rsidRPr="004D5F9B">
              <w:rPr>
                <w:rFonts w:ascii="Times New Roman" w:eastAsia="宋体" w:hAnsi="Times New Roman" w:cs="Times New Roman" w:hint="eastAsia"/>
                <w:color w:val="000000" w:themeColor="text1"/>
                <w:kern w:val="0"/>
                <w:szCs w:val="21"/>
              </w:rPr>
              <w:t>2021</w:t>
            </w:r>
            <w:r w:rsidRPr="004D5F9B">
              <w:rPr>
                <w:rFonts w:ascii="Times New Roman" w:eastAsia="宋体" w:hAnsi="Times New Roman" w:cs="Times New Roman"/>
                <w:color w:val="000000" w:themeColor="text1"/>
                <w:kern w:val="0"/>
                <w:szCs w:val="21"/>
              </w:rPr>
              <w:t>年度经会计师事务所审计的财务报告原件扫描件（至少包含资产负债表、利润表和现金流量表），或银行出具的资信证明</w:t>
            </w:r>
            <w:r w:rsidRPr="004D5F9B">
              <w:rPr>
                <w:rFonts w:ascii="Times New Roman" w:eastAsia="宋体" w:hAnsi="Times New Roman" w:cs="Times New Roman" w:hint="eastAsia"/>
                <w:color w:val="000000" w:themeColor="text1"/>
                <w:kern w:val="0"/>
                <w:szCs w:val="21"/>
              </w:rPr>
              <w:t>。</w:t>
            </w:r>
          </w:p>
          <w:p w14:paraId="114D959C" w14:textId="576B693E" w:rsidR="00BD58DC" w:rsidRPr="004D5F9B" w:rsidRDefault="004D5F9B">
            <w:pPr>
              <w:adjustRightInd w:val="0"/>
              <w:spacing w:line="312" w:lineRule="atLeast"/>
              <w:jc w:val="left"/>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hint="eastAsia"/>
                <w:color w:val="000000" w:themeColor="text1"/>
                <w:kern w:val="0"/>
                <w:szCs w:val="21"/>
              </w:rPr>
              <w:t>5</w:t>
            </w:r>
            <w:r w:rsidR="00792767" w:rsidRPr="004D5F9B">
              <w:rPr>
                <w:rFonts w:ascii="Times New Roman" w:eastAsia="宋体" w:hAnsi="Times New Roman" w:cs="Times New Roman"/>
                <w:color w:val="000000" w:themeColor="text1"/>
                <w:kern w:val="0"/>
                <w:szCs w:val="21"/>
              </w:rPr>
              <w:t>、单位负责人为同一人或者存在控股、管理关系的不同单位，不得同时参加本项目投标。</w:t>
            </w:r>
          </w:p>
          <w:p w14:paraId="68713226" w14:textId="3B33F2D3" w:rsidR="00BD58DC" w:rsidRPr="004D5F9B" w:rsidRDefault="004D5F9B">
            <w:pPr>
              <w:adjustRightInd w:val="0"/>
              <w:spacing w:line="312" w:lineRule="atLeast"/>
              <w:jc w:val="left"/>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hint="eastAsia"/>
                <w:color w:val="000000" w:themeColor="text1"/>
                <w:kern w:val="0"/>
                <w:szCs w:val="21"/>
              </w:rPr>
              <w:t>6</w:t>
            </w:r>
            <w:r w:rsidR="00792767" w:rsidRPr="004D5F9B">
              <w:rPr>
                <w:rFonts w:ascii="Times New Roman" w:eastAsia="宋体" w:hAnsi="Times New Roman" w:cs="Times New Roman"/>
                <w:color w:val="000000" w:themeColor="text1"/>
                <w:kern w:val="0"/>
                <w:szCs w:val="21"/>
              </w:rPr>
              <w:t>、与招标人存在利害关系可能影响招标公正性的法人、其他组织或者个人，不得参加投标。</w:t>
            </w:r>
          </w:p>
          <w:p w14:paraId="599DC9A6" w14:textId="258EBD69" w:rsidR="00BD58DC" w:rsidRPr="004D5F9B" w:rsidRDefault="004D5F9B">
            <w:pPr>
              <w:adjustRightInd w:val="0"/>
              <w:spacing w:line="312" w:lineRule="atLeast"/>
              <w:jc w:val="left"/>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hint="eastAsia"/>
                <w:color w:val="000000" w:themeColor="text1"/>
                <w:kern w:val="0"/>
                <w:szCs w:val="21"/>
              </w:rPr>
              <w:t>7</w:t>
            </w:r>
            <w:r w:rsidR="00792767" w:rsidRPr="004D5F9B">
              <w:rPr>
                <w:rFonts w:ascii="Times New Roman" w:eastAsia="宋体" w:hAnsi="Times New Roman" w:cs="Times New Roman"/>
                <w:color w:val="000000" w:themeColor="text1"/>
                <w:kern w:val="0"/>
                <w:szCs w:val="21"/>
              </w:rPr>
              <w:t>、投标人必须符合法律法规规定的其他条件。</w:t>
            </w:r>
          </w:p>
          <w:p w14:paraId="154DCA16" w14:textId="12DB6AFC" w:rsidR="00BD58DC" w:rsidRPr="004D5F9B" w:rsidRDefault="004D5F9B">
            <w:pPr>
              <w:adjustRightInd w:val="0"/>
              <w:spacing w:line="312" w:lineRule="atLeast"/>
              <w:jc w:val="left"/>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hint="eastAsia"/>
                <w:color w:val="000000" w:themeColor="text1"/>
                <w:kern w:val="0"/>
                <w:szCs w:val="21"/>
              </w:rPr>
              <w:t>8</w:t>
            </w:r>
            <w:r w:rsidR="00792767" w:rsidRPr="004D5F9B">
              <w:rPr>
                <w:rFonts w:ascii="Times New Roman" w:eastAsia="宋体" w:hAnsi="Times New Roman" w:cs="Times New Roman"/>
                <w:color w:val="000000" w:themeColor="text1"/>
                <w:kern w:val="0"/>
                <w:szCs w:val="21"/>
              </w:rPr>
              <w:t>、本项目不允许联合体投标。</w:t>
            </w:r>
          </w:p>
        </w:tc>
      </w:tr>
      <w:tr w:rsidR="004D5F9B" w:rsidRPr="004D5F9B" w14:paraId="039012C8" w14:textId="77777777">
        <w:trPr>
          <w:trHeight w:val="499"/>
        </w:trPr>
        <w:tc>
          <w:tcPr>
            <w:tcW w:w="1683" w:type="dxa"/>
            <w:gridSpan w:val="2"/>
            <w:vAlign w:val="center"/>
          </w:tcPr>
          <w:p w14:paraId="2FC155F6" w14:textId="77777777" w:rsidR="00BD58DC" w:rsidRPr="004D5F9B" w:rsidRDefault="00792767">
            <w:pPr>
              <w:adjustRightInd w:val="0"/>
              <w:spacing w:line="312" w:lineRule="atLeast"/>
              <w:jc w:val="center"/>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3.1</w:t>
            </w:r>
          </w:p>
        </w:tc>
        <w:tc>
          <w:tcPr>
            <w:tcW w:w="7345" w:type="dxa"/>
            <w:vAlign w:val="center"/>
          </w:tcPr>
          <w:p w14:paraId="270B9CEE" w14:textId="77777777" w:rsidR="00BD58DC" w:rsidRPr="004D5F9B" w:rsidRDefault="00792767">
            <w:pPr>
              <w:adjustRightInd w:val="0"/>
              <w:spacing w:line="312" w:lineRule="atLeast"/>
              <w:jc w:val="left"/>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合同名称：</w:t>
            </w:r>
            <w:r w:rsidRPr="004D5F9B">
              <w:rPr>
                <w:rFonts w:ascii="Times New Roman" w:eastAsia="宋体" w:hAnsi="Times New Roman" w:cs="Times New Roman" w:hint="eastAsia"/>
                <w:color w:val="000000" w:themeColor="text1"/>
                <w:kern w:val="0"/>
                <w:szCs w:val="21"/>
              </w:rPr>
              <w:t>长沙市医健建设发展有限公司医疗综合楼（含全科医生培训基地）无线网络系统方案采购项目</w:t>
            </w:r>
          </w:p>
        </w:tc>
      </w:tr>
      <w:tr w:rsidR="004D5F9B" w:rsidRPr="004D5F9B" w14:paraId="67C75968" w14:textId="77777777">
        <w:trPr>
          <w:trHeight w:val="499"/>
        </w:trPr>
        <w:tc>
          <w:tcPr>
            <w:tcW w:w="9028" w:type="dxa"/>
            <w:gridSpan w:val="3"/>
            <w:vAlign w:val="center"/>
          </w:tcPr>
          <w:p w14:paraId="492D3E99" w14:textId="77777777" w:rsidR="00BD58DC" w:rsidRPr="004D5F9B" w:rsidRDefault="00792767">
            <w:pPr>
              <w:adjustRightInd w:val="0"/>
              <w:spacing w:line="312" w:lineRule="atLeast"/>
              <w:jc w:val="center"/>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b/>
                <w:color w:val="000000" w:themeColor="text1"/>
                <w:kern w:val="0"/>
                <w:szCs w:val="21"/>
              </w:rPr>
              <w:t>招</w:t>
            </w:r>
            <w:r w:rsidRPr="004D5F9B">
              <w:rPr>
                <w:rFonts w:ascii="Times New Roman" w:eastAsia="宋体" w:hAnsi="Times New Roman" w:cs="Times New Roman"/>
                <w:b/>
                <w:color w:val="000000" w:themeColor="text1"/>
                <w:kern w:val="0"/>
                <w:szCs w:val="21"/>
              </w:rPr>
              <w:t xml:space="preserve">   </w:t>
            </w:r>
            <w:r w:rsidRPr="004D5F9B">
              <w:rPr>
                <w:rFonts w:ascii="Times New Roman" w:eastAsia="宋体" w:hAnsi="Times New Roman" w:cs="Times New Roman"/>
                <w:b/>
                <w:color w:val="000000" w:themeColor="text1"/>
                <w:kern w:val="0"/>
                <w:szCs w:val="21"/>
              </w:rPr>
              <w:t>标</w:t>
            </w:r>
            <w:r w:rsidRPr="004D5F9B">
              <w:rPr>
                <w:rFonts w:ascii="Times New Roman" w:eastAsia="宋体" w:hAnsi="Times New Roman" w:cs="Times New Roman"/>
                <w:b/>
                <w:color w:val="000000" w:themeColor="text1"/>
                <w:kern w:val="0"/>
                <w:szCs w:val="21"/>
              </w:rPr>
              <w:t xml:space="preserve">   </w:t>
            </w:r>
            <w:r w:rsidRPr="004D5F9B">
              <w:rPr>
                <w:rFonts w:ascii="Times New Roman" w:eastAsia="宋体" w:hAnsi="Times New Roman" w:cs="Times New Roman"/>
                <w:b/>
                <w:color w:val="000000" w:themeColor="text1"/>
                <w:kern w:val="0"/>
                <w:szCs w:val="21"/>
              </w:rPr>
              <w:t>文</w:t>
            </w:r>
            <w:r w:rsidRPr="004D5F9B">
              <w:rPr>
                <w:rFonts w:ascii="Times New Roman" w:eastAsia="宋体" w:hAnsi="Times New Roman" w:cs="Times New Roman"/>
                <w:b/>
                <w:color w:val="000000" w:themeColor="text1"/>
                <w:kern w:val="0"/>
                <w:szCs w:val="21"/>
              </w:rPr>
              <w:t xml:space="preserve">   </w:t>
            </w:r>
            <w:r w:rsidRPr="004D5F9B">
              <w:rPr>
                <w:rFonts w:ascii="Times New Roman" w:eastAsia="宋体" w:hAnsi="Times New Roman" w:cs="Times New Roman"/>
                <w:b/>
                <w:color w:val="000000" w:themeColor="text1"/>
                <w:kern w:val="0"/>
                <w:szCs w:val="21"/>
              </w:rPr>
              <w:t>件</w:t>
            </w:r>
          </w:p>
        </w:tc>
      </w:tr>
      <w:tr w:rsidR="004D5F9B" w:rsidRPr="004D5F9B" w14:paraId="01443F28" w14:textId="77777777">
        <w:trPr>
          <w:trHeight w:val="499"/>
        </w:trPr>
        <w:tc>
          <w:tcPr>
            <w:tcW w:w="1683" w:type="dxa"/>
            <w:gridSpan w:val="2"/>
            <w:vAlign w:val="center"/>
          </w:tcPr>
          <w:p w14:paraId="65BDE536" w14:textId="77777777" w:rsidR="00BD58DC" w:rsidRPr="004D5F9B" w:rsidRDefault="00792767">
            <w:pPr>
              <w:adjustRightInd w:val="0"/>
              <w:spacing w:line="312" w:lineRule="atLeast"/>
              <w:jc w:val="center"/>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6.1</w:t>
            </w:r>
          </w:p>
        </w:tc>
        <w:tc>
          <w:tcPr>
            <w:tcW w:w="7345" w:type="dxa"/>
            <w:vAlign w:val="center"/>
          </w:tcPr>
          <w:p w14:paraId="410F412D" w14:textId="77777777" w:rsidR="00BD58DC" w:rsidRPr="004D5F9B" w:rsidRDefault="00792767">
            <w:pPr>
              <w:adjustRightInd w:val="0"/>
              <w:spacing w:line="312" w:lineRule="atLeast"/>
              <w:textAlignment w:val="baseline"/>
              <w:rPr>
                <w:rFonts w:ascii="Times New Roman" w:eastAsia="宋体" w:hAnsi="Times New Roman" w:cs="Times New Roman"/>
                <w:color w:val="000000" w:themeColor="text1"/>
                <w:kern w:val="0"/>
                <w:szCs w:val="20"/>
              </w:rPr>
            </w:pPr>
            <w:r w:rsidRPr="004D5F9B">
              <w:rPr>
                <w:rFonts w:hint="eastAsia"/>
                <w:color w:val="000000" w:themeColor="text1"/>
                <w:szCs w:val="21"/>
              </w:rPr>
              <w:t>投标人如认为招标文件中存在含糊不清、相互矛盾、多种含义以及歧视性不公正条款或违法违规等内容时，可在</w:t>
            </w:r>
            <w:r w:rsidRPr="004D5F9B">
              <w:rPr>
                <w:rFonts w:hint="eastAsia"/>
                <w:bCs/>
                <w:color w:val="000000" w:themeColor="text1"/>
                <w:szCs w:val="21"/>
              </w:rPr>
              <w:t>长沙公共资源交易电子服务平台的</w:t>
            </w:r>
            <w:r w:rsidRPr="004D5F9B">
              <w:rPr>
                <w:bCs/>
                <w:color w:val="000000" w:themeColor="text1"/>
                <w:szCs w:val="21"/>
              </w:rPr>
              <w:t>“</w:t>
            </w:r>
            <w:r w:rsidRPr="004D5F9B">
              <w:rPr>
                <w:rFonts w:hint="eastAsia"/>
                <w:bCs/>
                <w:color w:val="000000" w:themeColor="text1"/>
                <w:szCs w:val="21"/>
              </w:rPr>
              <w:t>答疑专区</w:t>
            </w:r>
            <w:r w:rsidRPr="004D5F9B">
              <w:rPr>
                <w:bCs/>
                <w:color w:val="000000" w:themeColor="text1"/>
                <w:szCs w:val="21"/>
              </w:rPr>
              <w:t>”</w:t>
            </w:r>
            <w:r w:rsidRPr="004D5F9B">
              <w:rPr>
                <w:rFonts w:hint="eastAsia"/>
                <w:bCs/>
                <w:color w:val="000000" w:themeColor="text1"/>
                <w:szCs w:val="21"/>
              </w:rPr>
              <w:t>中提出</w:t>
            </w:r>
            <w:r w:rsidRPr="004D5F9B">
              <w:rPr>
                <w:rFonts w:hint="eastAsia"/>
                <w:color w:val="000000" w:themeColor="text1"/>
                <w:szCs w:val="21"/>
              </w:rPr>
              <w:t>。否则视为认可并接受招标文件全部内容。</w:t>
            </w:r>
          </w:p>
        </w:tc>
      </w:tr>
      <w:tr w:rsidR="004D5F9B" w:rsidRPr="004D5F9B" w14:paraId="190BC306" w14:textId="77777777">
        <w:trPr>
          <w:cantSplit/>
          <w:trHeight w:val="456"/>
        </w:trPr>
        <w:tc>
          <w:tcPr>
            <w:tcW w:w="9028" w:type="dxa"/>
            <w:gridSpan w:val="3"/>
            <w:vAlign w:val="center"/>
          </w:tcPr>
          <w:p w14:paraId="323792E9" w14:textId="77777777" w:rsidR="00BD58DC" w:rsidRPr="004D5F9B" w:rsidRDefault="00792767">
            <w:pPr>
              <w:adjustRightInd w:val="0"/>
              <w:spacing w:line="312" w:lineRule="atLeast"/>
              <w:jc w:val="center"/>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投</w:t>
            </w:r>
            <w:r w:rsidRPr="004D5F9B">
              <w:rPr>
                <w:rFonts w:ascii="Times New Roman" w:eastAsia="宋体" w:hAnsi="Times New Roman" w:cs="Times New Roman"/>
                <w:b/>
                <w:color w:val="000000" w:themeColor="text1"/>
                <w:kern w:val="0"/>
                <w:szCs w:val="21"/>
              </w:rPr>
              <w:t xml:space="preserve"> </w:t>
            </w:r>
            <w:r w:rsidRPr="004D5F9B">
              <w:rPr>
                <w:rFonts w:ascii="Times New Roman" w:eastAsia="宋体" w:hAnsi="Times New Roman" w:cs="Times New Roman"/>
                <w:b/>
                <w:color w:val="000000" w:themeColor="text1"/>
                <w:kern w:val="0"/>
                <w:szCs w:val="21"/>
              </w:rPr>
              <w:t>标</w:t>
            </w:r>
            <w:r w:rsidRPr="004D5F9B">
              <w:rPr>
                <w:rFonts w:ascii="Times New Roman" w:eastAsia="宋体" w:hAnsi="Times New Roman" w:cs="Times New Roman"/>
                <w:b/>
                <w:color w:val="000000" w:themeColor="text1"/>
                <w:kern w:val="0"/>
                <w:szCs w:val="21"/>
              </w:rPr>
              <w:t xml:space="preserve"> </w:t>
            </w:r>
            <w:r w:rsidRPr="004D5F9B">
              <w:rPr>
                <w:rFonts w:ascii="Times New Roman" w:eastAsia="宋体" w:hAnsi="Times New Roman" w:cs="Times New Roman"/>
                <w:b/>
                <w:color w:val="000000" w:themeColor="text1"/>
                <w:kern w:val="0"/>
                <w:szCs w:val="21"/>
              </w:rPr>
              <w:t>文</w:t>
            </w:r>
            <w:r w:rsidRPr="004D5F9B">
              <w:rPr>
                <w:rFonts w:ascii="Times New Roman" w:eastAsia="宋体" w:hAnsi="Times New Roman" w:cs="Times New Roman"/>
                <w:b/>
                <w:color w:val="000000" w:themeColor="text1"/>
                <w:kern w:val="0"/>
                <w:szCs w:val="21"/>
              </w:rPr>
              <w:t xml:space="preserve"> </w:t>
            </w:r>
            <w:r w:rsidRPr="004D5F9B">
              <w:rPr>
                <w:rFonts w:ascii="Times New Roman" w:eastAsia="宋体" w:hAnsi="Times New Roman" w:cs="Times New Roman"/>
                <w:b/>
                <w:color w:val="000000" w:themeColor="text1"/>
                <w:kern w:val="0"/>
                <w:szCs w:val="21"/>
              </w:rPr>
              <w:t>件</w:t>
            </w:r>
            <w:r w:rsidRPr="004D5F9B">
              <w:rPr>
                <w:rFonts w:ascii="Times New Roman" w:eastAsia="宋体" w:hAnsi="Times New Roman" w:cs="Times New Roman"/>
                <w:b/>
                <w:color w:val="000000" w:themeColor="text1"/>
                <w:kern w:val="0"/>
                <w:szCs w:val="21"/>
              </w:rPr>
              <w:t xml:space="preserve"> </w:t>
            </w:r>
            <w:r w:rsidRPr="004D5F9B">
              <w:rPr>
                <w:rFonts w:ascii="Times New Roman" w:eastAsia="宋体" w:hAnsi="Times New Roman" w:cs="Times New Roman"/>
                <w:b/>
                <w:color w:val="000000" w:themeColor="text1"/>
                <w:kern w:val="0"/>
                <w:szCs w:val="21"/>
              </w:rPr>
              <w:t>的</w:t>
            </w:r>
            <w:r w:rsidRPr="004D5F9B">
              <w:rPr>
                <w:rFonts w:ascii="Times New Roman" w:eastAsia="宋体" w:hAnsi="Times New Roman" w:cs="Times New Roman"/>
                <w:b/>
                <w:color w:val="000000" w:themeColor="text1"/>
                <w:kern w:val="0"/>
                <w:szCs w:val="21"/>
              </w:rPr>
              <w:t xml:space="preserve"> </w:t>
            </w:r>
            <w:r w:rsidRPr="004D5F9B">
              <w:rPr>
                <w:rFonts w:ascii="Times New Roman" w:eastAsia="宋体" w:hAnsi="Times New Roman" w:cs="Times New Roman"/>
                <w:b/>
                <w:color w:val="000000" w:themeColor="text1"/>
                <w:kern w:val="0"/>
                <w:szCs w:val="21"/>
              </w:rPr>
              <w:t>编</w:t>
            </w:r>
            <w:r w:rsidRPr="004D5F9B">
              <w:rPr>
                <w:rFonts w:ascii="Times New Roman" w:eastAsia="宋体" w:hAnsi="Times New Roman" w:cs="Times New Roman"/>
                <w:b/>
                <w:color w:val="000000" w:themeColor="text1"/>
                <w:kern w:val="0"/>
                <w:szCs w:val="21"/>
              </w:rPr>
              <w:t xml:space="preserve"> </w:t>
            </w:r>
            <w:r w:rsidRPr="004D5F9B">
              <w:rPr>
                <w:rFonts w:ascii="Times New Roman" w:eastAsia="宋体" w:hAnsi="Times New Roman" w:cs="Times New Roman"/>
                <w:b/>
                <w:color w:val="000000" w:themeColor="text1"/>
                <w:kern w:val="0"/>
                <w:szCs w:val="21"/>
              </w:rPr>
              <w:t>制</w:t>
            </w:r>
            <w:r w:rsidRPr="004D5F9B">
              <w:rPr>
                <w:rFonts w:ascii="Times New Roman" w:eastAsia="宋体" w:hAnsi="Times New Roman" w:cs="Times New Roman"/>
                <w:b/>
                <w:color w:val="000000" w:themeColor="text1"/>
                <w:kern w:val="0"/>
                <w:szCs w:val="21"/>
              </w:rPr>
              <w:t xml:space="preserve"> </w:t>
            </w:r>
          </w:p>
        </w:tc>
      </w:tr>
      <w:tr w:rsidR="004D5F9B" w:rsidRPr="004D5F9B" w14:paraId="3389B341" w14:textId="77777777">
        <w:trPr>
          <w:trHeight w:val="410"/>
        </w:trPr>
        <w:tc>
          <w:tcPr>
            <w:tcW w:w="1683" w:type="dxa"/>
            <w:gridSpan w:val="2"/>
            <w:tcBorders>
              <w:bottom w:val="single" w:sz="6" w:space="0" w:color="auto"/>
            </w:tcBorders>
            <w:vAlign w:val="center"/>
          </w:tcPr>
          <w:p w14:paraId="73457C01" w14:textId="77777777" w:rsidR="00BD58DC" w:rsidRPr="004D5F9B" w:rsidRDefault="00792767">
            <w:pPr>
              <w:adjustRightInd w:val="0"/>
              <w:spacing w:line="312" w:lineRule="atLeast"/>
              <w:jc w:val="center"/>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11.1</w:t>
            </w:r>
          </w:p>
        </w:tc>
        <w:tc>
          <w:tcPr>
            <w:tcW w:w="7345" w:type="dxa"/>
            <w:tcBorders>
              <w:bottom w:val="single" w:sz="6" w:space="0" w:color="auto"/>
            </w:tcBorders>
          </w:tcPr>
          <w:p w14:paraId="4BB32B1C" w14:textId="77777777" w:rsidR="00BD58DC" w:rsidRPr="004D5F9B" w:rsidRDefault="00792767">
            <w:pPr>
              <w:adjustRightInd w:val="0"/>
              <w:spacing w:line="312" w:lineRule="atLeast"/>
              <w:jc w:val="left"/>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投标价格：最终目的地价（至少包括所投设备、制造、安装、调试、保险、税金、易损件、备品备件及专用工具、培训、技术服务、运杂费、商业费用等所有相关费用）。</w:t>
            </w:r>
          </w:p>
        </w:tc>
      </w:tr>
      <w:tr w:rsidR="004D5F9B" w:rsidRPr="004D5F9B" w14:paraId="0B3D9050" w14:textId="77777777">
        <w:trPr>
          <w:trHeight w:val="410"/>
        </w:trPr>
        <w:tc>
          <w:tcPr>
            <w:tcW w:w="1683" w:type="dxa"/>
            <w:gridSpan w:val="2"/>
            <w:tcBorders>
              <w:bottom w:val="single" w:sz="6" w:space="0" w:color="auto"/>
            </w:tcBorders>
            <w:vAlign w:val="center"/>
          </w:tcPr>
          <w:p w14:paraId="44AE9589" w14:textId="77777777" w:rsidR="00BD58DC" w:rsidRPr="004D5F9B" w:rsidRDefault="00792767">
            <w:pPr>
              <w:adjustRightInd w:val="0"/>
              <w:spacing w:line="312" w:lineRule="atLeast"/>
              <w:jc w:val="center"/>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11.2</w:t>
            </w:r>
          </w:p>
        </w:tc>
        <w:tc>
          <w:tcPr>
            <w:tcW w:w="7345" w:type="dxa"/>
            <w:tcBorders>
              <w:bottom w:val="single" w:sz="6" w:space="0" w:color="auto"/>
            </w:tcBorders>
          </w:tcPr>
          <w:p w14:paraId="78AB8933" w14:textId="77777777" w:rsidR="00BD58DC" w:rsidRPr="004D5F9B" w:rsidRDefault="00792767">
            <w:pPr>
              <w:spacing w:line="400" w:lineRule="atLeast"/>
              <w:jc w:val="left"/>
              <w:rPr>
                <w:rFonts w:ascii="Times New Roman" w:eastAsia="宋体" w:hAnsi="Times New Roman" w:cs="Times New Roman"/>
                <w:color w:val="000000" w:themeColor="text1"/>
                <w:kern w:val="0"/>
                <w:szCs w:val="21"/>
              </w:rPr>
            </w:pPr>
            <w:r w:rsidRPr="004D5F9B">
              <w:rPr>
                <w:rFonts w:ascii="Times New Roman" w:eastAsia="宋体" w:hAnsi="Times New Roman" w:cs="Times New Roman" w:hint="eastAsia"/>
                <w:color w:val="000000" w:themeColor="text1"/>
                <w:kern w:val="0"/>
                <w:szCs w:val="21"/>
              </w:rPr>
              <w:t>是否设最高投标限价：</w:t>
            </w:r>
            <w:r w:rsidRPr="004D5F9B">
              <w:rPr>
                <w:rFonts w:ascii="Segoe UI Symbol" w:eastAsia="宋体" w:hAnsi="Segoe UI Symbol" w:cs="Segoe UI Symbol"/>
                <w:color w:val="000000" w:themeColor="text1"/>
                <w:kern w:val="0"/>
                <w:szCs w:val="21"/>
              </w:rPr>
              <w:t>☑</w:t>
            </w:r>
            <w:r w:rsidRPr="004D5F9B">
              <w:rPr>
                <w:rFonts w:ascii="Times New Roman" w:eastAsia="宋体" w:hAnsi="Times New Roman" w:cs="Times New Roman" w:hint="eastAsia"/>
                <w:color w:val="000000" w:themeColor="text1"/>
                <w:kern w:val="0"/>
                <w:szCs w:val="21"/>
              </w:rPr>
              <w:t>是</w:t>
            </w:r>
            <w:r w:rsidRPr="004D5F9B">
              <w:rPr>
                <w:rFonts w:ascii="Times New Roman" w:eastAsia="宋体" w:hAnsi="Times New Roman" w:cs="Times New Roman"/>
                <w:color w:val="000000" w:themeColor="text1"/>
                <w:kern w:val="0"/>
                <w:szCs w:val="21"/>
              </w:rPr>
              <w:t xml:space="preserve">     </w:t>
            </w:r>
            <w:r w:rsidRPr="004D5F9B">
              <w:rPr>
                <w:rFonts w:ascii="Times New Roman" w:eastAsia="宋体" w:hAnsi="Times New Roman" w:cs="Times New Roman" w:hint="eastAsia"/>
                <w:color w:val="000000" w:themeColor="text1"/>
                <w:kern w:val="0"/>
                <w:szCs w:val="21"/>
              </w:rPr>
              <w:t>□否</w:t>
            </w:r>
          </w:p>
          <w:p w14:paraId="67BB60F6" w14:textId="77777777" w:rsidR="00BD58DC" w:rsidRPr="004D5F9B" w:rsidRDefault="00792767">
            <w:pPr>
              <w:spacing w:line="400" w:lineRule="atLeast"/>
              <w:jc w:val="left"/>
              <w:rPr>
                <w:rFonts w:ascii="Times New Roman" w:eastAsia="宋体" w:hAnsi="Times New Roman" w:cs="Times New Roman"/>
                <w:color w:val="000000" w:themeColor="text1"/>
                <w:kern w:val="0"/>
                <w:szCs w:val="21"/>
              </w:rPr>
            </w:pPr>
            <w:r w:rsidRPr="004D5F9B">
              <w:rPr>
                <w:rFonts w:ascii="Times New Roman" w:eastAsia="宋体" w:hAnsi="Times New Roman" w:cs="Times New Roman" w:hint="eastAsia"/>
                <w:color w:val="000000" w:themeColor="text1"/>
                <w:kern w:val="0"/>
                <w:szCs w:val="21"/>
              </w:rPr>
              <w:t>本项目总预算：人民币贰佰万元整（</w:t>
            </w:r>
            <w:r w:rsidRPr="004D5F9B">
              <w:rPr>
                <w:rFonts w:ascii="Times New Roman" w:eastAsia="宋体" w:hAnsi="Times New Roman" w:cs="Times New Roman" w:hint="eastAsia"/>
                <w:color w:val="000000" w:themeColor="text1"/>
                <w:kern w:val="0"/>
                <w:szCs w:val="21"/>
              </w:rPr>
              <w:t>¥2,000,000.00</w:t>
            </w:r>
            <w:r w:rsidRPr="004D5F9B">
              <w:rPr>
                <w:rFonts w:ascii="Times New Roman" w:eastAsia="宋体" w:hAnsi="Times New Roman" w:cs="Times New Roman" w:hint="eastAsia"/>
                <w:color w:val="000000" w:themeColor="text1"/>
                <w:kern w:val="0"/>
                <w:szCs w:val="21"/>
              </w:rPr>
              <w:t>）</w:t>
            </w:r>
          </w:p>
          <w:p w14:paraId="1A83ABE4" w14:textId="77777777" w:rsidR="00BD58DC" w:rsidRPr="004D5F9B" w:rsidRDefault="00792767">
            <w:pPr>
              <w:spacing w:line="400" w:lineRule="atLeast"/>
              <w:rPr>
                <w:rFonts w:ascii="Times New Roman" w:eastAsia="宋体" w:hAnsi="Times New Roman" w:cs="Times New Roman"/>
                <w:b/>
                <w:bCs/>
                <w:color w:val="000000" w:themeColor="text1"/>
                <w:kern w:val="0"/>
                <w:szCs w:val="21"/>
              </w:rPr>
            </w:pPr>
            <w:r w:rsidRPr="004D5F9B">
              <w:rPr>
                <w:rFonts w:ascii="Times New Roman" w:eastAsia="宋体" w:hAnsi="Times New Roman" w:cs="Times New Roman" w:hint="eastAsia"/>
                <w:b/>
                <w:bCs/>
                <w:color w:val="000000" w:themeColor="text1"/>
                <w:kern w:val="0"/>
                <w:szCs w:val="21"/>
              </w:rPr>
              <w:t>标段最高投标限价：</w:t>
            </w:r>
          </w:p>
          <w:p w14:paraId="4865FA3B" w14:textId="74758F0C" w:rsidR="00BD58DC" w:rsidRPr="004D5F9B" w:rsidRDefault="00792767">
            <w:pPr>
              <w:spacing w:after="120"/>
              <w:rPr>
                <w:rFonts w:ascii="Times New Roman" w:eastAsia="宋体" w:hAnsi="Times New Roman" w:cs="Times New Roman"/>
                <w:color w:val="000000" w:themeColor="text1"/>
                <w:kern w:val="0"/>
                <w:szCs w:val="21"/>
              </w:rPr>
            </w:pPr>
            <w:r w:rsidRPr="004D5F9B">
              <w:rPr>
                <w:rFonts w:ascii="Times New Roman" w:eastAsia="宋体" w:hAnsi="Times New Roman" w:cs="Times New Roman" w:hint="eastAsia"/>
                <w:color w:val="000000" w:themeColor="text1"/>
                <w:kern w:val="0"/>
                <w:szCs w:val="21"/>
              </w:rPr>
              <w:t>标段</w:t>
            </w:r>
            <w:proofErr w:type="gramStart"/>
            <w:r w:rsidR="00282110" w:rsidRPr="004D5F9B">
              <w:rPr>
                <w:rFonts w:ascii="Times New Roman" w:eastAsia="宋体" w:hAnsi="Times New Roman" w:cs="Times New Roman" w:hint="eastAsia"/>
                <w:color w:val="000000" w:themeColor="text1"/>
                <w:kern w:val="0"/>
                <w:szCs w:val="21"/>
              </w:rPr>
              <w:t>一</w:t>
            </w:r>
            <w:proofErr w:type="gramEnd"/>
            <w:r w:rsidRPr="004D5F9B">
              <w:rPr>
                <w:rFonts w:ascii="Times New Roman" w:eastAsia="宋体" w:hAnsi="Times New Roman" w:cs="Times New Roman" w:hint="eastAsia"/>
                <w:color w:val="000000" w:themeColor="text1"/>
                <w:kern w:val="0"/>
                <w:szCs w:val="21"/>
              </w:rPr>
              <w:t>：人民币贰佰万元整（</w:t>
            </w:r>
            <w:r w:rsidRPr="004D5F9B">
              <w:rPr>
                <w:rFonts w:ascii="Times New Roman" w:eastAsia="宋体" w:hAnsi="Times New Roman" w:cs="Times New Roman" w:hint="eastAsia"/>
                <w:color w:val="000000" w:themeColor="text1"/>
                <w:kern w:val="0"/>
                <w:szCs w:val="21"/>
              </w:rPr>
              <w:t>¥2,000,000.00</w:t>
            </w:r>
            <w:r w:rsidRPr="004D5F9B">
              <w:rPr>
                <w:rFonts w:ascii="Times New Roman" w:eastAsia="宋体" w:hAnsi="Times New Roman" w:cs="Times New Roman" w:hint="eastAsia"/>
                <w:color w:val="000000" w:themeColor="text1"/>
                <w:kern w:val="0"/>
                <w:szCs w:val="21"/>
              </w:rPr>
              <w:t>）</w:t>
            </w:r>
          </w:p>
        </w:tc>
      </w:tr>
      <w:tr w:rsidR="004D5F9B" w:rsidRPr="004D5F9B" w14:paraId="557FFF3F" w14:textId="77777777">
        <w:trPr>
          <w:trHeight w:val="410"/>
        </w:trPr>
        <w:tc>
          <w:tcPr>
            <w:tcW w:w="1683" w:type="dxa"/>
            <w:gridSpan w:val="2"/>
            <w:tcBorders>
              <w:bottom w:val="single" w:sz="6" w:space="0" w:color="auto"/>
            </w:tcBorders>
            <w:vAlign w:val="center"/>
          </w:tcPr>
          <w:p w14:paraId="53D60F99" w14:textId="77777777" w:rsidR="00BD58DC" w:rsidRPr="004D5F9B" w:rsidRDefault="00792767">
            <w:pPr>
              <w:adjustRightInd w:val="0"/>
              <w:spacing w:line="312" w:lineRule="atLeast"/>
              <w:jc w:val="center"/>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12.1</w:t>
            </w:r>
          </w:p>
        </w:tc>
        <w:tc>
          <w:tcPr>
            <w:tcW w:w="7345" w:type="dxa"/>
            <w:tcBorders>
              <w:bottom w:val="single" w:sz="6" w:space="0" w:color="auto"/>
            </w:tcBorders>
            <w:vAlign w:val="center"/>
          </w:tcPr>
          <w:p w14:paraId="562145CF" w14:textId="77777777" w:rsidR="00BD58DC" w:rsidRPr="004D5F9B" w:rsidRDefault="00792767">
            <w:pPr>
              <w:adjustRightInd w:val="0"/>
              <w:spacing w:line="312" w:lineRule="atLeast"/>
              <w:jc w:val="left"/>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投标货币：人民币</w:t>
            </w:r>
          </w:p>
        </w:tc>
      </w:tr>
      <w:tr w:rsidR="004D5F9B" w:rsidRPr="004D5F9B" w14:paraId="7010C32E" w14:textId="77777777">
        <w:trPr>
          <w:trHeight w:val="473"/>
        </w:trPr>
        <w:tc>
          <w:tcPr>
            <w:tcW w:w="1683" w:type="dxa"/>
            <w:gridSpan w:val="2"/>
            <w:tcBorders>
              <w:top w:val="single" w:sz="4" w:space="0" w:color="auto"/>
            </w:tcBorders>
            <w:vAlign w:val="center"/>
          </w:tcPr>
          <w:p w14:paraId="2A70070E" w14:textId="77777777" w:rsidR="00BD58DC" w:rsidRPr="004D5F9B" w:rsidRDefault="00792767">
            <w:pPr>
              <w:adjustRightInd w:val="0"/>
              <w:spacing w:line="312" w:lineRule="atLeast"/>
              <w:jc w:val="center"/>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hint="eastAsia"/>
                <w:color w:val="000000" w:themeColor="text1"/>
                <w:kern w:val="0"/>
                <w:szCs w:val="21"/>
              </w:rPr>
              <w:t>15.1</w:t>
            </w:r>
          </w:p>
        </w:tc>
        <w:tc>
          <w:tcPr>
            <w:tcW w:w="7345" w:type="dxa"/>
            <w:tcBorders>
              <w:top w:val="single" w:sz="4" w:space="0" w:color="auto"/>
            </w:tcBorders>
            <w:vAlign w:val="center"/>
          </w:tcPr>
          <w:p w14:paraId="26CB5E88" w14:textId="77777777" w:rsidR="00BD58DC" w:rsidRPr="004D5F9B" w:rsidRDefault="00792767">
            <w:pPr>
              <w:spacing w:line="400" w:lineRule="atLeast"/>
              <w:jc w:val="left"/>
              <w:rPr>
                <w:color w:val="000000" w:themeColor="text1"/>
                <w:kern w:val="0"/>
                <w:sz w:val="20"/>
                <w:szCs w:val="21"/>
              </w:rPr>
            </w:pPr>
            <w:r w:rsidRPr="004D5F9B">
              <w:rPr>
                <w:color w:val="000000" w:themeColor="text1"/>
                <w:szCs w:val="21"/>
              </w:rPr>
              <w:sym w:font="Wingdings 2" w:char="F0A3"/>
            </w:r>
            <w:r w:rsidRPr="004D5F9B">
              <w:rPr>
                <w:rFonts w:hint="eastAsia"/>
                <w:color w:val="000000" w:themeColor="text1"/>
                <w:szCs w:val="21"/>
              </w:rPr>
              <w:t>不要求提供</w:t>
            </w:r>
            <w:r w:rsidRPr="004D5F9B">
              <w:rPr>
                <w:rFonts w:ascii="Segoe UI Symbol" w:hAnsi="Segoe UI Symbol" w:cs="Segoe UI Symbol"/>
                <w:color w:val="000000" w:themeColor="text1"/>
                <w:szCs w:val="21"/>
              </w:rPr>
              <w:t>☑</w:t>
            </w:r>
            <w:r w:rsidRPr="004D5F9B">
              <w:rPr>
                <w:rFonts w:ascii="宋体" w:eastAsia="宋体" w:hAnsi="宋体" w:cs="宋体" w:hint="eastAsia"/>
                <w:color w:val="000000" w:themeColor="text1"/>
                <w:szCs w:val="21"/>
              </w:rPr>
              <w:t>要求提</w:t>
            </w:r>
            <w:r w:rsidRPr="004D5F9B">
              <w:rPr>
                <w:rFonts w:hint="eastAsia"/>
                <w:color w:val="000000" w:themeColor="text1"/>
                <w:szCs w:val="21"/>
              </w:rPr>
              <w:t>供</w:t>
            </w:r>
            <w:bookmarkStart w:id="16" w:name="EB7d72e407b25c46a3a29b36780fc570c3"/>
            <w:bookmarkEnd w:id="16"/>
          </w:p>
          <w:p w14:paraId="62F654F5" w14:textId="77777777" w:rsidR="00BD58DC" w:rsidRPr="004D5F9B" w:rsidRDefault="00792767">
            <w:pPr>
              <w:spacing w:line="400" w:lineRule="atLeast"/>
              <w:jc w:val="left"/>
              <w:rPr>
                <w:color w:val="000000" w:themeColor="text1"/>
                <w:sz w:val="20"/>
                <w:szCs w:val="21"/>
              </w:rPr>
            </w:pPr>
            <w:r w:rsidRPr="004D5F9B">
              <w:rPr>
                <w:rFonts w:hint="eastAsia"/>
                <w:color w:val="000000" w:themeColor="text1"/>
                <w:szCs w:val="21"/>
              </w:rPr>
              <w:t>数额为：标段</w:t>
            </w:r>
            <w:proofErr w:type="gramStart"/>
            <w:r w:rsidRPr="004D5F9B">
              <w:rPr>
                <w:rFonts w:hint="eastAsia"/>
                <w:color w:val="000000" w:themeColor="text1"/>
                <w:szCs w:val="21"/>
              </w:rPr>
              <w:t>一</w:t>
            </w:r>
            <w:proofErr w:type="gramEnd"/>
            <w:r w:rsidRPr="004D5F9B">
              <w:rPr>
                <w:rFonts w:hint="eastAsia"/>
                <w:color w:val="000000" w:themeColor="text1"/>
                <w:szCs w:val="21"/>
              </w:rPr>
              <w:t>：30</w:t>
            </w:r>
            <w:r w:rsidRPr="004D5F9B">
              <w:rPr>
                <w:color w:val="000000" w:themeColor="text1"/>
                <w:szCs w:val="21"/>
              </w:rPr>
              <w:t>000</w:t>
            </w:r>
            <w:r w:rsidRPr="004D5F9B">
              <w:rPr>
                <w:rFonts w:hint="eastAsia"/>
                <w:color w:val="000000" w:themeColor="text1"/>
                <w:szCs w:val="21"/>
              </w:rPr>
              <w:t>元</w:t>
            </w:r>
          </w:p>
          <w:p w14:paraId="1F2614C5" w14:textId="77777777" w:rsidR="00BD58DC" w:rsidRPr="004D5F9B" w:rsidRDefault="00792767">
            <w:pPr>
              <w:spacing w:line="400" w:lineRule="atLeast"/>
              <w:jc w:val="left"/>
              <w:rPr>
                <w:color w:val="000000" w:themeColor="text1"/>
                <w:sz w:val="20"/>
                <w:szCs w:val="21"/>
              </w:rPr>
            </w:pPr>
            <w:r w:rsidRPr="004D5F9B">
              <w:rPr>
                <w:rFonts w:hint="eastAsia"/>
                <w:color w:val="000000" w:themeColor="text1"/>
                <w:szCs w:val="21"/>
              </w:rPr>
              <w:t>缴纳方式：</w:t>
            </w:r>
            <w:r w:rsidRPr="004D5F9B">
              <w:rPr>
                <w:color w:val="000000" w:themeColor="text1"/>
                <w:szCs w:val="21"/>
              </w:rPr>
              <w:t>1</w:t>
            </w:r>
            <w:r w:rsidRPr="004D5F9B">
              <w:rPr>
                <w:rFonts w:hint="eastAsia"/>
                <w:color w:val="000000" w:themeColor="text1"/>
                <w:szCs w:val="21"/>
              </w:rPr>
              <w:t>、</w:t>
            </w:r>
            <w:r w:rsidRPr="004D5F9B">
              <w:rPr>
                <w:color w:val="000000" w:themeColor="text1"/>
                <w:szCs w:val="21"/>
              </w:rPr>
              <w:sym w:font="Wingdings 2" w:char="F052"/>
            </w:r>
            <w:r w:rsidRPr="004D5F9B">
              <w:rPr>
                <w:rFonts w:hint="eastAsia"/>
                <w:color w:val="000000" w:themeColor="text1"/>
                <w:szCs w:val="21"/>
              </w:rPr>
              <w:t>银行</w:t>
            </w:r>
            <w:proofErr w:type="gramStart"/>
            <w:r w:rsidRPr="004D5F9B">
              <w:rPr>
                <w:rFonts w:hint="eastAsia"/>
                <w:color w:val="000000" w:themeColor="text1"/>
                <w:szCs w:val="21"/>
              </w:rPr>
              <w:t>转帐</w:t>
            </w:r>
            <w:proofErr w:type="gramEnd"/>
            <w:r w:rsidRPr="004D5F9B">
              <w:rPr>
                <w:color w:val="000000" w:themeColor="text1"/>
                <w:szCs w:val="21"/>
              </w:rPr>
              <w:t xml:space="preserve">   2</w:t>
            </w:r>
            <w:r w:rsidRPr="004D5F9B">
              <w:rPr>
                <w:rFonts w:hint="eastAsia"/>
                <w:color w:val="000000" w:themeColor="text1"/>
                <w:szCs w:val="21"/>
              </w:rPr>
              <w:t>、</w:t>
            </w:r>
            <w:r w:rsidRPr="004D5F9B">
              <w:rPr>
                <w:color w:val="000000" w:themeColor="text1"/>
                <w:szCs w:val="21"/>
              </w:rPr>
              <w:sym w:font="Wingdings 2" w:char="F052"/>
            </w:r>
            <w:r w:rsidRPr="004D5F9B">
              <w:rPr>
                <w:rFonts w:hint="eastAsia"/>
                <w:color w:val="000000" w:themeColor="text1"/>
                <w:szCs w:val="21"/>
              </w:rPr>
              <w:t>电子保函</w:t>
            </w:r>
            <w:r w:rsidRPr="004D5F9B">
              <w:rPr>
                <w:color w:val="000000" w:themeColor="text1"/>
                <w:szCs w:val="21"/>
              </w:rPr>
              <w:t xml:space="preserve">   3</w:t>
            </w:r>
            <w:r w:rsidRPr="004D5F9B">
              <w:rPr>
                <w:rFonts w:hint="eastAsia"/>
                <w:color w:val="000000" w:themeColor="text1"/>
                <w:szCs w:val="21"/>
              </w:rPr>
              <w:t>、</w:t>
            </w:r>
            <w:bookmarkStart w:id="17" w:name="EB76808e3e9b7048858e0fa2198a6eb580"/>
            <w:r w:rsidRPr="004D5F9B">
              <w:rPr>
                <w:rFonts w:hint="eastAsia"/>
                <w:color w:val="000000" w:themeColor="text1"/>
                <w:szCs w:val="21"/>
              </w:rPr>
              <w:t>□</w:t>
            </w:r>
            <w:bookmarkEnd w:id="17"/>
            <w:r w:rsidRPr="004D5F9B">
              <w:rPr>
                <w:rFonts w:hint="eastAsia"/>
                <w:color w:val="000000" w:themeColor="text1"/>
                <w:szCs w:val="21"/>
              </w:rPr>
              <w:t>其他形式保函</w:t>
            </w:r>
          </w:p>
          <w:p w14:paraId="12F79446" w14:textId="77777777" w:rsidR="00BD58DC" w:rsidRPr="004D5F9B" w:rsidRDefault="00792767">
            <w:pPr>
              <w:spacing w:line="400" w:lineRule="atLeast"/>
              <w:jc w:val="left"/>
              <w:rPr>
                <w:color w:val="000000" w:themeColor="text1"/>
                <w:sz w:val="20"/>
                <w:szCs w:val="21"/>
              </w:rPr>
            </w:pPr>
            <w:r w:rsidRPr="004D5F9B">
              <w:rPr>
                <w:color w:val="000000" w:themeColor="text1"/>
                <w:szCs w:val="21"/>
              </w:rPr>
              <w:t>1</w:t>
            </w:r>
            <w:r w:rsidRPr="004D5F9B">
              <w:rPr>
                <w:rFonts w:hint="eastAsia"/>
                <w:color w:val="000000" w:themeColor="text1"/>
                <w:szCs w:val="21"/>
              </w:rPr>
              <w:t>、银行</w:t>
            </w:r>
            <w:proofErr w:type="gramStart"/>
            <w:r w:rsidRPr="004D5F9B">
              <w:rPr>
                <w:rFonts w:hint="eastAsia"/>
                <w:color w:val="000000" w:themeColor="text1"/>
                <w:szCs w:val="21"/>
              </w:rPr>
              <w:t>转帐</w:t>
            </w:r>
            <w:proofErr w:type="gramEnd"/>
            <w:r w:rsidRPr="004D5F9B">
              <w:rPr>
                <w:rFonts w:hint="eastAsia"/>
                <w:color w:val="000000" w:themeColor="text1"/>
                <w:szCs w:val="21"/>
              </w:rPr>
              <w:t>。从投标人银行</w:t>
            </w:r>
            <w:proofErr w:type="gramStart"/>
            <w:r w:rsidRPr="004D5F9B">
              <w:rPr>
                <w:rFonts w:hint="eastAsia"/>
                <w:color w:val="000000" w:themeColor="text1"/>
                <w:szCs w:val="21"/>
              </w:rPr>
              <w:t>帐户</w:t>
            </w:r>
            <w:proofErr w:type="gramEnd"/>
            <w:r w:rsidRPr="004D5F9B">
              <w:rPr>
                <w:rFonts w:hint="eastAsia"/>
                <w:color w:val="000000" w:themeColor="text1"/>
                <w:szCs w:val="21"/>
              </w:rPr>
              <w:t>以网银、支票、汇票、本票等形式缴入到如下</w:t>
            </w:r>
            <w:proofErr w:type="gramStart"/>
            <w:r w:rsidRPr="004D5F9B">
              <w:rPr>
                <w:rFonts w:hint="eastAsia"/>
                <w:color w:val="000000" w:themeColor="text1"/>
                <w:szCs w:val="21"/>
              </w:rPr>
              <w:t>帐户</w:t>
            </w:r>
            <w:proofErr w:type="gramEnd"/>
            <w:r w:rsidRPr="004D5F9B">
              <w:rPr>
                <w:rFonts w:hint="eastAsia"/>
                <w:color w:val="000000" w:themeColor="text1"/>
                <w:szCs w:val="21"/>
              </w:rPr>
              <w:t>：</w:t>
            </w:r>
            <w:r w:rsidRPr="004D5F9B">
              <w:rPr>
                <w:color w:val="000000" w:themeColor="text1"/>
                <w:szCs w:val="21"/>
              </w:rPr>
              <w:t xml:space="preserve"> </w:t>
            </w:r>
          </w:p>
          <w:p w14:paraId="3EFFF894" w14:textId="77777777" w:rsidR="00BD58DC" w:rsidRPr="004D5F9B" w:rsidRDefault="00792767">
            <w:pPr>
              <w:spacing w:line="400" w:lineRule="atLeast"/>
              <w:jc w:val="left"/>
              <w:rPr>
                <w:color w:val="000000" w:themeColor="text1"/>
                <w:sz w:val="20"/>
                <w:szCs w:val="21"/>
              </w:rPr>
            </w:pPr>
            <w:r w:rsidRPr="004D5F9B">
              <w:rPr>
                <w:rFonts w:hint="eastAsia"/>
                <w:color w:val="000000" w:themeColor="text1"/>
                <w:szCs w:val="21"/>
              </w:rPr>
              <w:t>账户名：长沙公共资源交易中心投标保证金专户</w:t>
            </w:r>
          </w:p>
          <w:p w14:paraId="7CF0139D" w14:textId="77777777" w:rsidR="00BD58DC" w:rsidRPr="004D5F9B" w:rsidRDefault="00792767">
            <w:pPr>
              <w:spacing w:line="400" w:lineRule="atLeast"/>
              <w:jc w:val="left"/>
              <w:rPr>
                <w:color w:val="000000" w:themeColor="text1"/>
                <w:sz w:val="20"/>
                <w:szCs w:val="21"/>
              </w:rPr>
            </w:pPr>
            <w:r w:rsidRPr="004D5F9B">
              <w:rPr>
                <w:rFonts w:hint="eastAsia"/>
                <w:color w:val="000000" w:themeColor="text1"/>
                <w:szCs w:val="21"/>
              </w:rPr>
              <w:t>开户行：交通银行股份有限公司长沙潇湘支行</w:t>
            </w:r>
          </w:p>
          <w:p w14:paraId="212D63AD" w14:textId="77777777" w:rsidR="00BD58DC" w:rsidRPr="004D5F9B" w:rsidRDefault="00792767">
            <w:pPr>
              <w:spacing w:line="400" w:lineRule="atLeast"/>
              <w:jc w:val="left"/>
              <w:rPr>
                <w:color w:val="000000" w:themeColor="text1"/>
                <w:sz w:val="20"/>
                <w:szCs w:val="21"/>
              </w:rPr>
            </w:pPr>
            <w:proofErr w:type="gramStart"/>
            <w:r w:rsidRPr="004D5F9B">
              <w:rPr>
                <w:rFonts w:hint="eastAsia"/>
                <w:color w:val="000000" w:themeColor="text1"/>
                <w:szCs w:val="21"/>
              </w:rPr>
              <w:t>账</w:t>
            </w:r>
            <w:proofErr w:type="gramEnd"/>
            <w:r w:rsidRPr="004D5F9B">
              <w:rPr>
                <w:color w:val="000000" w:themeColor="text1"/>
                <w:szCs w:val="21"/>
              </w:rPr>
              <w:t xml:space="preserve">  </w:t>
            </w:r>
            <w:r w:rsidRPr="004D5F9B">
              <w:rPr>
                <w:rFonts w:hint="eastAsia"/>
                <w:color w:val="000000" w:themeColor="text1"/>
                <w:szCs w:val="21"/>
              </w:rPr>
              <w:t>号：投标人获取的本项目（标段）投标保证金账号</w:t>
            </w:r>
          </w:p>
          <w:p w14:paraId="65559E37" w14:textId="77777777" w:rsidR="00BD58DC" w:rsidRPr="004D5F9B" w:rsidRDefault="00792767">
            <w:pPr>
              <w:spacing w:line="400" w:lineRule="atLeast"/>
              <w:jc w:val="left"/>
              <w:rPr>
                <w:color w:val="000000" w:themeColor="text1"/>
                <w:sz w:val="20"/>
                <w:szCs w:val="21"/>
              </w:rPr>
            </w:pPr>
            <w:r w:rsidRPr="004D5F9B">
              <w:rPr>
                <w:color w:val="000000" w:themeColor="text1"/>
                <w:szCs w:val="21"/>
              </w:rPr>
              <w:t xml:space="preserve">  </w:t>
            </w:r>
            <w:r w:rsidRPr="004D5F9B">
              <w:rPr>
                <w:rFonts w:hint="eastAsia"/>
                <w:color w:val="000000" w:themeColor="text1"/>
                <w:szCs w:val="21"/>
              </w:rPr>
              <w:t>投标保证金账号获取：</w:t>
            </w:r>
          </w:p>
          <w:p w14:paraId="20A390EE" w14:textId="77777777" w:rsidR="00BD58DC" w:rsidRPr="004D5F9B" w:rsidRDefault="00792767">
            <w:pPr>
              <w:spacing w:line="400" w:lineRule="atLeast"/>
              <w:jc w:val="left"/>
              <w:rPr>
                <w:color w:val="000000" w:themeColor="text1"/>
                <w:sz w:val="20"/>
                <w:szCs w:val="21"/>
              </w:rPr>
            </w:pPr>
            <w:r w:rsidRPr="004D5F9B">
              <w:rPr>
                <w:color w:val="000000" w:themeColor="text1"/>
                <w:szCs w:val="21"/>
              </w:rPr>
              <w:t xml:space="preserve">   1.1</w:t>
            </w:r>
            <w:r w:rsidRPr="004D5F9B">
              <w:rPr>
                <w:rFonts w:hint="eastAsia"/>
                <w:color w:val="000000" w:themeColor="text1"/>
                <w:szCs w:val="21"/>
              </w:rPr>
              <w:t>投标人登录长沙政府采购电子交易系统</w:t>
            </w:r>
          </w:p>
          <w:p w14:paraId="3DFBB1FC" w14:textId="77777777" w:rsidR="00BD58DC" w:rsidRPr="004D5F9B" w:rsidRDefault="00792767">
            <w:pPr>
              <w:spacing w:line="400" w:lineRule="atLeast"/>
              <w:jc w:val="left"/>
              <w:rPr>
                <w:color w:val="000000" w:themeColor="text1"/>
                <w:sz w:val="20"/>
                <w:szCs w:val="21"/>
              </w:rPr>
            </w:pPr>
            <w:r w:rsidRPr="004D5F9B">
              <w:rPr>
                <w:rFonts w:hint="eastAsia"/>
                <w:color w:val="000000" w:themeColor="text1"/>
                <w:szCs w:val="21"/>
              </w:rPr>
              <w:t>（</w:t>
            </w:r>
            <w:r w:rsidRPr="004D5F9B">
              <w:rPr>
                <w:color w:val="000000" w:themeColor="text1"/>
                <w:szCs w:val="21"/>
              </w:rPr>
              <w:t>http://zfcg.csggzy.cn/TPBidder/memberLogin</w:t>
            </w:r>
            <w:r w:rsidRPr="004D5F9B">
              <w:rPr>
                <w:rFonts w:hint="eastAsia"/>
                <w:color w:val="000000" w:themeColor="text1"/>
                <w:szCs w:val="21"/>
              </w:rPr>
              <w:t>），在点击“我要投标”标示下载招标文件后，在“我的项目</w:t>
            </w:r>
            <w:r w:rsidRPr="004D5F9B">
              <w:rPr>
                <w:color w:val="000000" w:themeColor="text1"/>
                <w:szCs w:val="21"/>
              </w:rPr>
              <w:t>-</w:t>
            </w:r>
            <w:r w:rsidRPr="004D5F9B">
              <w:rPr>
                <w:rFonts w:hint="eastAsia"/>
                <w:color w:val="000000" w:themeColor="text1"/>
                <w:szCs w:val="21"/>
              </w:rPr>
              <w:t>流程管理</w:t>
            </w:r>
            <w:r w:rsidRPr="004D5F9B">
              <w:rPr>
                <w:color w:val="000000" w:themeColor="text1"/>
                <w:szCs w:val="21"/>
              </w:rPr>
              <w:t>-</w:t>
            </w:r>
            <w:r w:rsidRPr="004D5F9B">
              <w:rPr>
                <w:rFonts w:hint="eastAsia"/>
                <w:color w:val="000000" w:themeColor="text1"/>
                <w:szCs w:val="21"/>
              </w:rPr>
              <w:t>保证金管理”中获取项目（标段）子账号，子账号为投标人缴纳本项目（标段）投标保证金的唯一账号，请注意保密。</w:t>
            </w:r>
          </w:p>
          <w:p w14:paraId="7BE7DADF" w14:textId="77777777" w:rsidR="00BD58DC" w:rsidRPr="004D5F9B" w:rsidRDefault="00792767">
            <w:pPr>
              <w:spacing w:line="400" w:lineRule="atLeast"/>
              <w:jc w:val="left"/>
              <w:rPr>
                <w:color w:val="000000" w:themeColor="text1"/>
                <w:sz w:val="20"/>
                <w:szCs w:val="21"/>
              </w:rPr>
            </w:pPr>
            <w:r w:rsidRPr="004D5F9B">
              <w:rPr>
                <w:color w:val="000000" w:themeColor="text1"/>
                <w:szCs w:val="21"/>
              </w:rPr>
              <w:t xml:space="preserve">   1.2</w:t>
            </w:r>
            <w:r w:rsidRPr="004D5F9B">
              <w:rPr>
                <w:rFonts w:hint="eastAsia"/>
                <w:color w:val="000000" w:themeColor="text1"/>
                <w:szCs w:val="21"/>
              </w:rPr>
              <w:t>投标保证金应以投标人自身名义一次性足额缴纳，其名称应与投标单位名称一致，不得以分支机构等其他名义缴纳。联合体投标的，其投标保证金由牵头方缴纳。</w:t>
            </w:r>
          </w:p>
          <w:p w14:paraId="08C4A469" w14:textId="77777777" w:rsidR="00BD58DC" w:rsidRPr="004D5F9B" w:rsidRDefault="00792767">
            <w:pPr>
              <w:spacing w:line="400" w:lineRule="atLeast"/>
              <w:jc w:val="left"/>
              <w:rPr>
                <w:color w:val="000000" w:themeColor="text1"/>
                <w:sz w:val="20"/>
                <w:szCs w:val="21"/>
              </w:rPr>
            </w:pPr>
            <w:r w:rsidRPr="004D5F9B">
              <w:rPr>
                <w:color w:val="000000" w:themeColor="text1"/>
                <w:szCs w:val="21"/>
              </w:rPr>
              <w:t xml:space="preserve">   1.3</w:t>
            </w:r>
            <w:r w:rsidRPr="004D5F9B">
              <w:rPr>
                <w:rFonts w:hint="eastAsia"/>
                <w:color w:val="000000" w:themeColor="text1"/>
                <w:szCs w:val="21"/>
              </w:rPr>
              <w:t>投标人在缴纳投标保证金时，应按照获取的账号信息准确填写银行账单。投标人以转账方式缴纳投标保证金的，可通过长沙公共资源交易电子服务平台“保证金管理”和“保证金退款查询”栏目，查询本单位投标保证金到账和退还情况。</w:t>
            </w:r>
          </w:p>
          <w:p w14:paraId="7AE40C4F" w14:textId="77777777" w:rsidR="00BD58DC" w:rsidRPr="004D5F9B" w:rsidRDefault="00792767">
            <w:pPr>
              <w:spacing w:line="400" w:lineRule="atLeast"/>
              <w:jc w:val="left"/>
              <w:rPr>
                <w:color w:val="000000" w:themeColor="text1"/>
                <w:sz w:val="20"/>
                <w:szCs w:val="21"/>
              </w:rPr>
            </w:pPr>
            <w:r w:rsidRPr="004D5F9B">
              <w:rPr>
                <w:color w:val="000000" w:themeColor="text1"/>
                <w:szCs w:val="21"/>
              </w:rPr>
              <w:t xml:space="preserve">   1.4</w:t>
            </w:r>
            <w:r w:rsidRPr="004D5F9B">
              <w:rPr>
                <w:rFonts w:hint="eastAsia"/>
                <w:color w:val="000000" w:themeColor="text1"/>
                <w:szCs w:val="21"/>
              </w:rPr>
              <w:t>对项目本次招标出现招标失败（流标或废标）情况的，投标保证金将即时退还原缴纳账户。重新组织招标采购时，投标人应当重新获取投标保证金账号，并按新账号缴纳投标保证金。</w:t>
            </w:r>
          </w:p>
          <w:p w14:paraId="19B92D6F" w14:textId="77777777" w:rsidR="00BD58DC" w:rsidRPr="004D5F9B" w:rsidRDefault="00792767">
            <w:pPr>
              <w:adjustRightInd w:val="0"/>
              <w:spacing w:line="312" w:lineRule="atLeast"/>
              <w:jc w:val="left"/>
              <w:textAlignment w:val="baseline"/>
              <w:rPr>
                <w:rFonts w:ascii="Times New Roman" w:eastAsia="宋体" w:hAnsi="Times New Roman" w:cs="Times New Roman"/>
                <w:color w:val="000000" w:themeColor="text1"/>
                <w:kern w:val="0"/>
                <w:szCs w:val="21"/>
              </w:rPr>
            </w:pPr>
            <w:r w:rsidRPr="004D5F9B">
              <w:rPr>
                <w:color w:val="000000" w:themeColor="text1"/>
                <w:szCs w:val="21"/>
              </w:rPr>
              <w:t>1.5</w:t>
            </w:r>
            <w:r w:rsidRPr="004D5F9B">
              <w:rPr>
                <w:rFonts w:hint="eastAsia"/>
                <w:color w:val="000000" w:themeColor="text1"/>
                <w:szCs w:val="21"/>
              </w:rPr>
              <w:t>投标保证金到账截止时间与投标（响应）截止时间一致。</w:t>
            </w:r>
          </w:p>
        </w:tc>
      </w:tr>
      <w:tr w:rsidR="004D5F9B" w:rsidRPr="004D5F9B" w14:paraId="3F22C480" w14:textId="77777777">
        <w:trPr>
          <w:trHeight w:val="473"/>
        </w:trPr>
        <w:tc>
          <w:tcPr>
            <w:tcW w:w="1683" w:type="dxa"/>
            <w:gridSpan w:val="2"/>
            <w:vAlign w:val="center"/>
          </w:tcPr>
          <w:p w14:paraId="4E1C9CF8" w14:textId="77777777" w:rsidR="00BD58DC" w:rsidRPr="004D5F9B" w:rsidRDefault="00792767">
            <w:pPr>
              <w:adjustRightInd w:val="0"/>
              <w:spacing w:line="312" w:lineRule="atLeast"/>
              <w:jc w:val="center"/>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16.1</w:t>
            </w:r>
          </w:p>
        </w:tc>
        <w:tc>
          <w:tcPr>
            <w:tcW w:w="7345" w:type="dxa"/>
            <w:vAlign w:val="center"/>
          </w:tcPr>
          <w:p w14:paraId="3ABEA73E" w14:textId="77777777" w:rsidR="00BD58DC" w:rsidRPr="004D5F9B" w:rsidRDefault="00792767">
            <w:pPr>
              <w:adjustRightInd w:val="0"/>
              <w:spacing w:line="312" w:lineRule="atLeast"/>
              <w:jc w:val="left"/>
              <w:textAlignment w:val="baseline"/>
              <w:rPr>
                <w:rFonts w:ascii="Times New Roman" w:eastAsia="宋体" w:hAnsi="Times New Roman" w:cs="Times New Roman"/>
                <w:i/>
                <w:color w:val="000000" w:themeColor="text1"/>
                <w:kern w:val="0"/>
                <w:szCs w:val="21"/>
              </w:rPr>
            </w:pPr>
            <w:r w:rsidRPr="004D5F9B">
              <w:rPr>
                <w:rFonts w:ascii="Times New Roman" w:eastAsia="宋体" w:hAnsi="Times New Roman" w:cs="Times New Roman"/>
                <w:color w:val="000000" w:themeColor="text1"/>
                <w:kern w:val="0"/>
                <w:szCs w:val="21"/>
              </w:rPr>
              <w:t>投标有效期：从投标截止之日起</w:t>
            </w:r>
            <w:r w:rsidRPr="004D5F9B">
              <w:rPr>
                <w:rFonts w:ascii="Times New Roman" w:eastAsia="宋体" w:hAnsi="Times New Roman" w:cs="Times New Roman"/>
                <w:color w:val="000000" w:themeColor="text1"/>
                <w:kern w:val="0"/>
                <w:szCs w:val="21"/>
                <w:u w:val="single"/>
              </w:rPr>
              <w:t>90</w:t>
            </w:r>
            <w:r w:rsidRPr="004D5F9B">
              <w:rPr>
                <w:rFonts w:ascii="Times New Roman" w:eastAsia="宋体" w:hAnsi="Times New Roman" w:cs="Times New Roman"/>
                <w:color w:val="000000" w:themeColor="text1"/>
                <w:kern w:val="0"/>
                <w:szCs w:val="21"/>
              </w:rPr>
              <w:t>天。</w:t>
            </w:r>
          </w:p>
        </w:tc>
      </w:tr>
      <w:tr w:rsidR="004D5F9B" w:rsidRPr="004D5F9B" w14:paraId="2CC20BC0" w14:textId="77777777">
        <w:trPr>
          <w:cantSplit/>
          <w:trHeight w:val="446"/>
        </w:trPr>
        <w:tc>
          <w:tcPr>
            <w:tcW w:w="9028" w:type="dxa"/>
            <w:gridSpan w:val="3"/>
            <w:vAlign w:val="center"/>
          </w:tcPr>
          <w:p w14:paraId="33D92736" w14:textId="77777777" w:rsidR="00BD58DC" w:rsidRPr="004D5F9B" w:rsidRDefault="00792767">
            <w:pPr>
              <w:adjustRightInd w:val="0"/>
              <w:spacing w:line="312" w:lineRule="atLeast"/>
              <w:jc w:val="center"/>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b/>
                <w:color w:val="000000" w:themeColor="text1"/>
                <w:kern w:val="0"/>
                <w:szCs w:val="21"/>
              </w:rPr>
              <w:t>开</w:t>
            </w:r>
            <w:r w:rsidRPr="004D5F9B">
              <w:rPr>
                <w:rFonts w:ascii="Times New Roman" w:eastAsia="宋体" w:hAnsi="Times New Roman" w:cs="Times New Roman"/>
                <w:b/>
                <w:color w:val="000000" w:themeColor="text1"/>
                <w:kern w:val="0"/>
                <w:szCs w:val="21"/>
              </w:rPr>
              <w:t xml:space="preserve">   </w:t>
            </w:r>
            <w:r w:rsidRPr="004D5F9B">
              <w:rPr>
                <w:rFonts w:ascii="Times New Roman" w:eastAsia="宋体" w:hAnsi="Times New Roman" w:cs="Times New Roman"/>
                <w:b/>
                <w:color w:val="000000" w:themeColor="text1"/>
                <w:kern w:val="0"/>
                <w:szCs w:val="21"/>
              </w:rPr>
              <w:t>标</w:t>
            </w:r>
            <w:r w:rsidRPr="004D5F9B">
              <w:rPr>
                <w:rFonts w:ascii="Times New Roman" w:eastAsia="宋体" w:hAnsi="Times New Roman" w:cs="Times New Roman"/>
                <w:b/>
                <w:color w:val="000000" w:themeColor="text1"/>
                <w:kern w:val="0"/>
                <w:szCs w:val="21"/>
              </w:rPr>
              <w:t xml:space="preserve">   </w:t>
            </w:r>
            <w:r w:rsidRPr="004D5F9B">
              <w:rPr>
                <w:rFonts w:ascii="Times New Roman" w:eastAsia="宋体" w:hAnsi="Times New Roman" w:cs="Times New Roman"/>
                <w:b/>
                <w:color w:val="000000" w:themeColor="text1"/>
                <w:kern w:val="0"/>
                <w:szCs w:val="21"/>
              </w:rPr>
              <w:t>与</w:t>
            </w:r>
            <w:r w:rsidRPr="004D5F9B">
              <w:rPr>
                <w:rFonts w:ascii="Times New Roman" w:eastAsia="宋体" w:hAnsi="Times New Roman" w:cs="Times New Roman"/>
                <w:b/>
                <w:color w:val="000000" w:themeColor="text1"/>
                <w:kern w:val="0"/>
                <w:szCs w:val="21"/>
              </w:rPr>
              <w:t xml:space="preserve">   </w:t>
            </w:r>
            <w:r w:rsidRPr="004D5F9B">
              <w:rPr>
                <w:rFonts w:ascii="Times New Roman" w:eastAsia="宋体" w:hAnsi="Times New Roman" w:cs="Times New Roman"/>
                <w:b/>
                <w:color w:val="000000" w:themeColor="text1"/>
                <w:kern w:val="0"/>
                <w:szCs w:val="21"/>
              </w:rPr>
              <w:t>评</w:t>
            </w:r>
            <w:r w:rsidRPr="004D5F9B">
              <w:rPr>
                <w:rFonts w:ascii="Times New Roman" w:eastAsia="宋体" w:hAnsi="Times New Roman" w:cs="Times New Roman"/>
                <w:b/>
                <w:color w:val="000000" w:themeColor="text1"/>
                <w:kern w:val="0"/>
                <w:szCs w:val="21"/>
              </w:rPr>
              <w:t xml:space="preserve">   </w:t>
            </w:r>
            <w:r w:rsidRPr="004D5F9B">
              <w:rPr>
                <w:rFonts w:ascii="Times New Roman" w:eastAsia="宋体" w:hAnsi="Times New Roman" w:cs="Times New Roman"/>
                <w:b/>
                <w:color w:val="000000" w:themeColor="text1"/>
                <w:kern w:val="0"/>
                <w:szCs w:val="21"/>
              </w:rPr>
              <w:t>标</w:t>
            </w:r>
          </w:p>
        </w:tc>
      </w:tr>
      <w:tr w:rsidR="004D5F9B" w:rsidRPr="004D5F9B" w14:paraId="3F4501EF" w14:textId="77777777">
        <w:trPr>
          <w:cantSplit/>
          <w:trHeight w:val="453"/>
        </w:trPr>
        <w:tc>
          <w:tcPr>
            <w:tcW w:w="1674" w:type="dxa"/>
            <w:tcBorders>
              <w:right w:val="single" w:sz="4" w:space="0" w:color="auto"/>
            </w:tcBorders>
            <w:vAlign w:val="center"/>
          </w:tcPr>
          <w:p w14:paraId="2B498304" w14:textId="77777777" w:rsidR="00BD58DC" w:rsidRPr="004D5F9B" w:rsidRDefault="00792767">
            <w:pPr>
              <w:adjustRightInd w:val="0"/>
              <w:spacing w:line="312" w:lineRule="atLeast"/>
              <w:jc w:val="center"/>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22.1</w:t>
            </w:r>
          </w:p>
        </w:tc>
        <w:tc>
          <w:tcPr>
            <w:tcW w:w="7354" w:type="dxa"/>
            <w:gridSpan w:val="2"/>
            <w:tcBorders>
              <w:left w:val="single" w:sz="4" w:space="0" w:color="auto"/>
            </w:tcBorders>
            <w:vAlign w:val="center"/>
          </w:tcPr>
          <w:p w14:paraId="3E34081F" w14:textId="77777777" w:rsidR="00BD58DC" w:rsidRPr="004D5F9B" w:rsidRDefault="00792767">
            <w:pPr>
              <w:adjustRightInd w:val="0"/>
              <w:spacing w:line="320" w:lineRule="exact"/>
              <w:textAlignment w:val="baseline"/>
              <w:rPr>
                <w:rFonts w:ascii="Times New Roman" w:eastAsia="宋体" w:hAnsi="Times New Roman" w:cs="Times New Roman"/>
                <w:color w:val="000000" w:themeColor="text1"/>
                <w:kern w:val="0"/>
                <w:szCs w:val="21"/>
                <w:u w:val="single"/>
              </w:rPr>
            </w:pPr>
            <w:r w:rsidRPr="004D5F9B">
              <w:rPr>
                <w:rFonts w:ascii="Times New Roman" w:eastAsia="宋体" w:hAnsi="Times New Roman" w:cs="Times New Roman"/>
                <w:color w:val="000000" w:themeColor="text1"/>
                <w:kern w:val="0"/>
                <w:szCs w:val="21"/>
              </w:rPr>
              <w:t>开标时间：同投标文件递交截止时间。</w:t>
            </w:r>
          </w:p>
          <w:p w14:paraId="6D2854AA" w14:textId="77777777" w:rsidR="00BD58DC" w:rsidRPr="004D5F9B" w:rsidRDefault="00792767">
            <w:pPr>
              <w:adjustRightInd w:val="0"/>
              <w:spacing w:line="320" w:lineRule="exact"/>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开标地点：同投标文件递交地点。</w:t>
            </w:r>
          </w:p>
        </w:tc>
      </w:tr>
      <w:tr w:rsidR="004D5F9B" w:rsidRPr="004D5F9B" w14:paraId="32E23517" w14:textId="77777777">
        <w:trPr>
          <w:cantSplit/>
          <w:trHeight w:val="453"/>
        </w:trPr>
        <w:tc>
          <w:tcPr>
            <w:tcW w:w="1674" w:type="dxa"/>
            <w:tcBorders>
              <w:right w:val="single" w:sz="4" w:space="0" w:color="auto"/>
            </w:tcBorders>
            <w:vAlign w:val="center"/>
          </w:tcPr>
          <w:p w14:paraId="5567F12F" w14:textId="77777777" w:rsidR="00BD58DC" w:rsidRPr="004D5F9B" w:rsidRDefault="00792767">
            <w:pPr>
              <w:adjustRightInd w:val="0"/>
              <w:spacing w:line="420" w:lineRule="exact"/>
              <w:jc w:val="center"/>
              <w:textAlignment w:val="baseline"/>
              <w:rPr>
                <w:rFonts w:ascii="Times New Roman" w:eastAsia="宋体" w:hAnsi="Times New Roman" w:cs="Times New Roman"/>
                <w:color w:val="000000" w:themeColor="text1"/>
                <w:spacing w:val="4"/>
                <w:kern w:val="0"/>
                <w:szCs w:val="21"/>
              </w:rPr>
            </w:pPr>
            <w:r w:rsidRPr="004D5F9B">
              <w:rPr>
                <w:rFonts w:ascii="Times New Roman" w:eastAsia="宋体" w:hAnsi="Times New Roman" w:cs="Times New Roman"/>
                <w:color w:val="000000" w:themeColor="text1"/>
                <w:kern w:val="0"/>
                <w:szCs w:val="21"/>
              </w:rPr>
              <w:t>23.1.1</w:t>
            </w:r>
          </w:p>
        </w:tc>
        <w:tc>
          <w:tcPr>
            <w:tcW w:w="7354" w:type="dxa"/>
            <w:gridSpan w:val="2"/>
            <w:tcBorders>
              <w:left w:val="single" w:sz="4" w:space="0" w:color="auto"/>
            </w:tcBorders>
            <w:vAlign w:val="center"/>
          </w:tcPr>
          <w:p w14:paraId="0F9C7D3B" w14:textId="77777777" w:rsidR="00BD58DC" w:rsidRPr="004D5F9B" w:rsidRDefault="00792767">
            <w:pPr>
              <w:adjustRightInd w:val="0"/>
              <w:spacing w:line="312" w:lineRule="atLeast"/>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评标委员会人数：</w:t>
            </w:r>
            <w:r w:rsidRPr="004D5F9B">
              <w:rPr>
                <w:rFonts w:ascii="Times New Roman" w:eastAsia="宋体" w:hAnsi="Times New Roman" w:cs="Times New Roman"/>
                <w:color w:val="000000" w:themeColor="text1"/>
                <w:kern w:val="0"/>
                <w:szCs w:val="21"/>
              </w:rPr>
              <w:t>5</w:t>
            </w:r>
            <w:r w:rsidRPr="004D5F9B">
              <w:rPr>
                <w:rFonts w:ascii="Times New Roman" w:eastAsia="宋体" w:hAnsi="Times New Roman" w:cs="Times New Roman"/>
                <w:color w:val="000000" w:themeColor="text1"/>
                <w:kern w:val="0"/>
                <w:szCs w:val="21"/>
              </w:rPr>
              <w:t>人以上单数</w:t>
            </w:r>
          </w:p>
          <w:p w14:paraId="017CFC28" w14:textId="77777777" w:rsidR="00BD58DC" w:rsidRPr="004D5F9B" w:rsidRDefault="00792767">
            <w:pPr>
              <w:adjustRightInd w:val="0"/>
              <w:spacing w:line="312" w:lineRule="atLeast"/>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评标委员会成员确定方式：从专家库中随机抽取的专家和招标人代表共同组成</w:t>
            </w:r>
          </w:p>
        </w:tc>
      </w:tr>
      <w:tr w:rsidR="004D5F9B" w:rsidRPr="004D5F9B" w14:paraId="41EFF5A9" w14:textId="77777777">
        <w:trPr>
          <w:cantSplit/>
          <w:trHeight w:val="453"/>
        </w:trPr>
        <w:tc>
          <w:tcPr>
            <w:tcW w:w="1674" w:type="dxa"/>
            <w:tcBorders>
              <w:right w:val="single" w:sz="4" w:space="0" w:color="auto"/>
            </w:tcBorders>
            <w:vAlign w:val="center"/>
          </w:tcPr>
          <w:p w14:paraId="2B1B93CA" w14:textId="77777777" w:rsidR="00BD58DC" w:rsidRPr="004D5F9B" w:rsidRDefault="00792767">
            <w:pPr>
              <w:adjustRightInd w:val="0"/>
              <w:spacing w:line="312" w:lineRule="atLeast"/>
              <w:jc w:val="center"/>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23.2</w:t>
            </w:r>
          </w:p>
        </w:tc>
        <w:tc>
          <w:tcPr>
            <w:tcW w:w="7354" w:type="dxa"/>
            <w:gridSpan w:val="2"/>
            <w:tcBorders>
              <w:left w:val="single" w:sz="4" w:space="0" w:color="auto"/>
            </w:tcBorders>
            <w:vAlign w:val="center"/>
          </w:tcPr>
          <w:p w14:paraId="5C0188F5" w14:textId="77777777" w:rsidR="00BD58DC" w:rsidRPr="004D5F9B" w:rsidRDefault="00792767">
            <w:pPr>
              <w:adjustRightInd w:val="0"/>
              <w:spacing w:line="312" w:lineRule="atLeast"/>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评标方法：综合评估法，详见第七章</w:t>
            </w:r>
          </w:p>
        </w:tc>
      </w:tr>
      <w:tr w:rsidR="004D5F9B" w:rsidRPr="004D5F9B" w14:paraId="3F45BC26" w14:textId="77777777">
        <w:trPr>
          <w:cantSplit/>
          <w:trHeight w:val="453"/>
        </w:trPr>
        <w:tc>
          <w:tcPr>
            <w:tcW w:w="1674" w:type="dxa"/>
            <w:tcBorders>
              <w:right w:val="single" w:sz="4" w:space="0" w:color="auto"/>
            </w:tcBorders>
            <w:vAlign w:val="center"/>
          </w:tcPr>
          <w:p w14:paraId="2DB01DAD" w14:textId="77777777" w:rsidR="00BD58DC" w:rsidRPr="004D5F9B" w:rsidRDefault="00792767">
            <w:pPr>
              <w:adjustRightInd w:val="0"/>
              <w:spacing w:line="312" w:lineRule="atLeast"/>
              <w:jc w:val="center"/>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23.4.2</w:t>
            </w:r>
          </w:p>
        </w:tc>
        <w:tc>
          <w:tcPr>
            <w:tcW w:w="7354" w:type="dxa"/>
            <w:gridSpan w:val="2"/>
            <w:tcBorders>
              <w:left w:val="single" w:sz="4" w:space="0" w:color="auto"/>
            </w:tcBorders>
            <w:vAlign w:val="center"/>
          </w:tcPr>
          <w:p w14:paraId="586F420C" w14:textId="77777777" w:rsidR="00BD58DC" w:rsidRPr="004D5F9B" w:rsidRDefault="00792767">
            <w:pPr>
              <w:adjustRightInd w:val="0"/>
              <w:spacing w:line="312" w:lineRule="atLeast"/>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是否授权评标委员会直接确定中标人：</w:t>
            </w:r>
            <w:r w:rsidRPr="004D5F9B">
              <w:rPr>
                <w:rFonts w:ascii="Times New Roman" w:eastAsia="宋体" w:hAnsi="Times New Roman" w:cs="Times New Roman" w:hint="eastAsia"/>
                <w:color w:val="000000" w:themeColor="text1"/>
                <w:kern w:val="0"/>
                <w:szCs w:val="21"/>
              </w:rPr>
              <w:t>□</w:t>
            </w:r>
            <w:r w:rsidRPr="004D5F9B">
              <w:rPr>
                <w:rFonts w:ascii="Times New Roman" w:eastAsia="宋体" w:hAnsi="Times New Roman" w:cs="Times New Roman"/>
                <w:color w:val="000000" w:themeColor="text1"/>
                <w:kern w:val="0"/>
                <w:szCs w:val="21"/>
              </w:rPr>
              <w:t>是</w:t>
            </w:r>
            <w:r w:rsidRPr="004D5F9B">
              <w:rPr>
                <w:rFonts w:ascii="Times New Roman" w:eastAsia="宋体" w:hAnsi="Times New Roman" w:cs="Times New Roman"/>
                <w:color w:val="000000" w:themeColor="text1"/>
                <w:kern w:val="0"/>
                <w:szCs w:val="21"/>
              </w:rPr>
              <w:t xml:space="preserve">  </w:t>
            </w:r>
            <w:r w:rsidRPr="004D5F9B">
              <w:rPr>
                <w:rFonts w:ascii="Segoe UI Symbol" w:eastAsia="宋体" w:hAnsi="Segoe UI Symbol" w:cs="Segoe UI Symbol"/>
                <w:color w:val="000000" w:themeColor="text1"/>
                <w:kern w:val="0"/>
                <w:szCs w:val="21"/>
              </w:rPr>
              <w:t>☑</w:t>
            </w:r>
            <w:r w:rsidRPr="004D5F9B">
              <w:rPr>
                <w:rFonts w:ascii="Times New Roman" w:eastAsia="宋体" w:hAnsi="Times New Roman" w:cs="Times New Roman"/>
                <w:color w:val="000000" w:themeColor="text1"/>
                <w:kern w:val="0"/>
                <w:szCs w:val="21"/>
              </w:rPr>
              <w:t>否</w:t>
            </w:r>
          </w:p>
        </w:tc>
      </w:tr>
      <w:tr w:rsidR="004D5F9B" w:rsidRPr="004D5F9B" w14:paraId="33EB1061" w14:textId="77777777">
        <w:trPr>
          <w:cantSplit/>
          <w:trHeight w:val="453"/>
        </w:trPr>
        <w:tc>
          <w:tcPr>
            <w:tcW w:w="1674" w:type="dxa"/>
            <w:tcBorders>
              <w:right w:val="single" w:sz="4" w:space="0" w:color="auto"/>
            </w:tcBorders>
            <w:vAlign w:val="center"/>
          </w:tcPr>
          <w:p w14:paraId="714FC5F5" w14:textId="77777777" w:rsidR="00BD58DC" w:rsidRPr="004D5F9B" w:rsidRDefault="00792767">
            <w:pPr>
              <w:adjustRightInd w:val="0"/>
              <w:spacing w:line="312" w:lineRule="atLeast"/>
              <w:jc w:val="center"/>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23.4.3</w:t>
            </w:r>
          </w:p>
        </w:tc>
        <w:tc>
          <w:tcPr>
            <w:tcW w:w="7354" w:type="dxa"/>
            <w:gridSpan w:val="2"/>
            <w:tcBorders>
              <w:left w:val="single" w:sz="4" w:space="0" w:color="auto"/>
            </w:tcBorders>
            <w:vAlign w:val="center"/>
          </w:tcPr>
          <w:p w14:paraId="1C6A4523" w14:textId="77777777" w:rsidR="00BD58DC" w:rsidRPr="004D5F9B" w:rsidRDefault="00792767">
            <w:pPr>
              <w:adjustRightInd w:val="0"/>
              <w:spacing w:line="312" w:lineRule="atLeast"/>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推荐中标候选人数量：</w:t>
            </w:r>
            <w:r w:rsidRPr="004D5F9B">
              <w:rPr>
                <w:rFonts w:ascii="Times New Roman" w:eastAsia="宋体" w:hAnsi="Times New Roman" w:cs="Times New Roman"/>
                <w:color w:val="000000" w:themeColor="text1"/>
                <w:kern w:val="0"/>
                <w:szCs w:val="21"/>
                <w:u w:val="single"/>
              </w:rPr>
              <w:t>1-3</w:t>
            </w:r>
            <w:r w:rsidRPr="004D5F9B">
              <w:rPr>
                <w:rFonts w:ascii="Times New Roman" w:eastAsia="宋体" w:hAnsi="Times New Roman" w:cs="Times New Roman"/>
                <w:color w:val="000000" w:themeColor="text1"/>
                <w:kern w:val="0"/>
                <w:szCs w:val="21"/>
              </w:rPr>
              <w:t>个</w:t>
            </w:r>
          </w:p>
        </w:tc>
      </w:tr>
      <w:tr w:rsidR="004D5F9B" w:rsidRPr="004D5F9B" w14:paraId="41AD081A" w14:textId="77777777">
        <w:trPr>
          <w:cantSplit/>
          <w:trHeight w:val="453"/>
        </w:trPr>
        <w:tc>
          <w:tcPr>
            <w:tcW w:w="9028" w:type="dxa"/>
            <w:gridSpan w:val="3"/>
            <w:vAlign w:val="center"/>
          </w:tcPr>
          <w:p w14:paraId="5BE029B6" w14:textId="77777777" w:rsidR="00BD58DC" w:rsidRPr="004D5F9B" w:rsidRDefault="00792767">
            <w:pPr>
              <w:adjustRightInd w:val="0"/>
              <w:spacing w:line="312" w:lineRule="atLeast"/>
              <w:jc w:val="center"/>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b/>
                <w:color w:val="000000" w:themeColor="text1"/>
                <w:kern w:val="0"/>
                <w:szCs w:val="21"/>
              </w:rPr>
              <w:t>合</w:t>
            </w:r>
            <w:r w:rsidRPr="004D5F9B">
              <w:rPr>
                <w:rFonts w:ascii="Times New Roman" w:eastAsia="宋体" w:hAnsi="Times New Roman" w:cs="Times New Roman"/>
                <w:b/>
                <w:color w:val="000000" w:themeColor="text1"/>
                <w:kern w:val="0"/>
                <w:szCs w:val="21"/>
              </w:rPr>
              <w:t xml:space="preserve">  </w:t>
            </w:r>
            <w:r w:rsidRPr="004D5F9B">
              <w:rPr>
                <w:rFonts w:ascii="Times New Roman" w:eastAsia="宋体" w:hAnsi="Times New Roman" w:cs="Times New Roman"/>
                <w:b/>
                <w:color w:val="000000" w:themeColor="text1"/>
                <w:kern w:val="0"/>
                <w:szCs w:val="21"/>
              </w:rPr>
              <w:t>同</w:t>
            </w:r>
            <w:r w:rsidRPr="004D5F9B">
              <w:rPr>
                <w:rFonts w:ascii="Times New Roman" w:eastAsia="宋体" w:hAnsi="Times New Roman" w:cs="Times New Roman"/>
                <w:b/>
                <w:color w:val="000000" w:themeColor="text1"/>
                <w:kern w:val="0"/>
                <w:szCs w:val="21"/>
              </w:rPr>
              <w:t xml:space="preserve">  </w:t>
            </w:r>
            <w:r w:rsidRPr="004D5F9B">
              <w:rPr>
                <w:rFonts w:ascii="Times New Roman" w:eastAsia="宋体" w:hAnsi="Times New Roman" w:cs="Times New Roman"/>
                <w:b/>
                <w:color w:val="000000" w:themeColor="text1"/>
                <w:kern w:val="0"/>
                <w:szCs w:val="21"/>
              </w:rPr>
              <w:t>授</w:t>
            </w:r>
            <w:r w:rsidRPr="004D5F9B">
              <w:rPr>
                <w:rFonts w:ascii="Times New Roman" w:eastAsia="宋体" w:hAnsi="Times New Roman" w:cs="Times New Roman"/>
                <w:b/>
                <w:color w:val="000000" w:themeColor="text1"/>
                <w:kern w:val="0"/>
                <w:szCs w:val="21"/>
              </w:rPr>
              <w:t xml:space="preserve">  </w:t>
            </w:r>
            <w:r w:rsidRPr="004D5F9B">
              <w:rPr>
                <w:rFonts w:ascii="Times New Roman" w:eastAsia="宋体" w:hAnsi="Times New Roman" w:cs="Times New Roman"/>
                <w:b/>
                <w:color w:val="000000" w:themeColor="text1"/>
                <w:kern w:val="0"/>
                <w:szCs w:val="21"/>
              </w:rPr>
              <w:t>予</w:t>
            </w:r>
          </w:p>
        </w:tc>
      </w:tr>
      <w:tr w:rsidR="004D5F9B" w:rsidRPr="004D5F9B" w14:paraId="66E1E4E6" w14:textId="77777777">
        <w:trPr>
          <w:cantSplit/>
          <w:trHeight w:val="453"/>
        </w:trPr>
        <w:tc>
          <w:tcPr>
            <w:tcW w:w="1674" w:type="dxa"/>
            <w:tcBorders>
              <w:right w:val="single" w:sz="4" w:space="0" w:color="auto"/>
            </w:tcBorders>
            <w:vAlign w:val="center"/>
          </w:tcPr>
          <w:p w14:paraId="261CB73F" w14:textId="77777777" w:rsidR="00BD58DC" w:rsidRPr="004D5F9B" w:rsidRDefault="00792767">
            <w:pPr>
              <w:adjustRightInd w:val="0"/>
              <w:spacing w:line="312" w:lineRule="atLeast"/>
              <w:jc w:val="center"/>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26</w:t>
            </w:r>
          </w:p>
        </w:tc>
        <w:tc>
          <w:tcPr>
            <w:tcW w:w="7354" w:type="dxa"/>
            <w:gridSpan w:val="2"/>
            <w:tcBorders>
              <w:left w:val="single" w:sz="4" w:space="0" w:color="auto"/>
            </w:tcBorders>
            <w:vAlign w:val="center"/>
          </w:tcPr>
          <w:p w14:paraId="36AEB1A5" w14:textId="77777777" w:rsidR="00BD58DC" w:rsidRPr="004D5F9B" w:rsidRDefault="00792767">
            <w:pPr>
              <w:adjustRightInd w:val="0"/>
              <w:spacing w:line="312" w:lineRule="atLeast"/>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合同授予标准：被确定为实质上响应招标文件的要求，有履行合同能力且综合评分最高的投标人。</w:t>
            </w:r>
          </w:p>
        </w:tc>
      </w:tr>
      <w:tr w:rsidR="004D5F9B" w:rsidRPr="004D5F9B" w14:paraId="2E7A71E5" w14:textId="77777777">
        <w:trPr>
          <w:cantSplit/>
          <w:trHeight w:val="453"/>
        </w:trPr>
        <w:tc>
          <w:tcPr>
            <w:tcW w:w="9028" w:type="dxa"/>
            <w:gridSpan w:val="3"/>
            <w:vAlign w:val="center"/>
          </w:tcPr>
          <w:p w14:paraId="03174338" w14:textId="77777777" w:rsidR="00BD58DC" w:rsidRPr="004D5F9B" w:rsidRDefault="00792767">
            <w:pPr>
              <w:adjustRightInd w:val="0"/>
              <w:spacing w:line="312" w:lineRule="atLeast"/>
              <w:jc w:val="center"/>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b/>
                <w:color w:val="000000" w:themeColor="text1"/>
                <w:kern w:val="0"/>
                <w:szCs w:val="21"/>
              </w:rPr>
              <w:t>其</w:t>
            </w:r>
            <w:r w:rsidRPr="004D5F9B">
              <w:rPr>
                <w:rFonts w:ascii="Times New Roman" w:eastAsia="宋体" w:hAnsi="Times New Roman" w:cs="Times New Roman"/>
                <w:b/>
                <w:color w:val="000000" w:themeColor="text1"/>
                <w:kern w:val="0"/>
                <w:szCs w:val="21"/>
              </w:rPr>
              <w:t xml:space="preserve">    </w:t>
            </w:r>
            <w:r w:rsidRPr="004D5F9B">
              <w:rPr>
                <w:rFonts w:ascii="Times New Roman" w:eastAsia="宋体" w:hAnsi="Times New Roman" w:cs="Times New Roman"/>
                <w:b/>
                <w:color w:val="000000" w:themeColor="text1"/>
                <w:kern w:val="0"/>
                <w:szCs w:val="21"/>
              </w:rPr>
              <w:t>他</w:t>
            </w:r>
          </w:p>
        </w:tc>
      </w:tr>
      <w:tr w:rsidR="004D5F9B" w:rsidRPr="004D5F9B" w14:paraId="555300D5" w14:textId="77777777">
        <w:trPr>
          <w:cantSplit/>
          <w:trHeight w:val="453"/>
        </w:trPr>
        <w:tc>
          <w:tcPr>
            <w:tcW w:w="1683" w:type="dxa"/>
            <w:gridSpan w:val="2"/>
            <w:vAlign w:val="center"/>
          </w:tcPr>
          <w:p w14:paraId="2A701AAA" w14:textId="77777777" w:rsidR="00BD58DC" w:rsidRPr="004D5F9B" w:rsidRDefault="00792767">
            <w:pPr>
              <w:adjustRightInd w:val="0"/>
              <w:spacing w:line="312" w:lineRule="atLeast"/>
              <w:jc w:val="center"/>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31.1</w:t>
            </w:r>
          </w:p>
        </w:tc>
        <w:tc>
          <w:tcPr>
            <w:tcW w:w="7345" w:type="dxa"/>
            <w:vAlign w:val="center"/>
          </w:tcPr>
          <w:p w14:paraId="29BBA647" w14:textId="77777777" w:rsidR="00BD58DC" w:rsidRPr="004D5F9B" w:rsidRDefault="00792767">
            <w:pPr>
              <w:adjustRightInd w:val="0"/>
              <w:spacing w:line="312" w:lineRule="atLeast"/>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招标代理服务费：中标人应在领取中标通知书前按照计价格【</w:t>
            </w:r>
            <w:r w:rsidRPr="004D5F9B">
              <w:rPr>
                <w:rFonts w:ascii="Times New Roman" w:eastAsia="宋体" w:hAnsi="Times New Roman" w:cs="Times New Roman"/>
                <w:color w:val="000000" w:themeColor="text1"/>
                <w:kern w:val="0"/>
                <w:szCs w:val="21"/>
              </w:rPr>
              <w:t>2002</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1980</w:t>
            </w:r>
            <w:r w:rsidRPr="004D5F9B">
              <w:rPr>
                <w:rFonts w:ascii="Times New Roman" w:eastAsia="宋体" w:hAnsi="Times New Roman" w:cs="Times New Roman"/>
                <w:color w:val="000000" w:themeColor="text1"/>
                <w:kern w:val="0"/>
                <w:szCs w:val="21"/>
              </w:rPr>
              <w:t>号文</w:t>
            </w:r>
            <w:r w:rsidRPr="004D5F9B">
              <w:rPr>
                <w:rFonts w:ascii="Times New Roman" w:eastAsia="宋体" w:hAnsi="Times New Roman" w:cs="Times New Roman" w:hint="eastAsia"/>
                <w:color w:val="000000" w:themeColor="text1"/>
                <w:kern w:val="0"/>
                <w:szCs w:val="21"/>
              </w:rPr>
              <w:t>标准</w:t>
            </w:r>
            <w:r w:rsidRPr="004D5F9B">
              <w:rPr>
                <w:rFonts w:ascii="Times New Roman" w:eastAsia="宋体" w:hAnsi="Times New Roman" w:cs="Times New Roman"/>
                <w:color w:val="000000" w:themeColor="text1"/>
                <w:kern w:val="0"/>
                <w:szCs w:val="21"/>
              </w:rPr>
              <w:t>的规定向招标代理机构交纳</w:t>
            </w:r>
            <w:r w:rsidRPr="004D5F9B">
              <w:rPr>
                <w:rFonts w:ascii="Times New Roman" w:eastAsia="宋体" w:hAnsi="Times New Roman" w:cs="Times New Roman" w:hint="eastAsia"/>
                <w:color w:val="000000" w:themeColor="text1"/>
                <w:kern w:val="0"/>
                <w:szCs w:val="21"/>
              </w:rPr>
              <w:t>代理</w:t>
            </w:r>
            <w:r w:rsidRPr="004D5F9B">
              <w:rPr>
                <w:rFonts w:ascii="Times New Roman" w:eastAsia="宋体" w:hAnsi="Times New Roman" w:cs="Times New Roman"/>
                <w:color w:val="000000" w:themeColor="text1"/>
                <w:kern w:val="0"/>
                <w:szCs w:val="21"/>
              </w:rPr>
              <w:t>服务费等费用。招标代理服务费的交纳方式：</w:t>
            </w:r>
            <w:r w:rsidRPr="004D5F9B">
              <w:rPr>
                <w:rFonts w:ascii="Times New Roman" w:eastAsia="宋体" w:hAnsi="Times New Roman" w:cs="Times New Roman" w:hint="eastAsia"/>
                <w:color w:val="000000" w:themeColor="text1"/>
                <w:kern w:val="0"/>
                <w:szCs w:val="21"/>
              </w:rPr>
              <w:t>公对公转账</w:t>
            </w:r>
            <w:r w:rsidRPr="004D5F9B">
              <w:rPr>
                <w:rFonts w:ascii="Times New Roman" w:eastAsia="宋体" w:hAnsi="Times New Roman" w:cs="Times New Roman"/>
                <w:color w:val="000000" w:themeColor="text1"/>
                <w:kern w:val="0"/>
                <w:szCs w:val="21"/>
              </w:rPr>
              <w:t>方式。</w:t>
            </w:r>
          </w:p>
          <w:p w14:paraId="1EE6C650" w14:textId="77777777" w:rsidR="00BD58DC" w:rsidRPr="004D5F9B" w:rsidRDefault="00792767">
            <w:pPr>
              <w:adjustRightInd w:val="0"/>
              <w:spacing w:line="320" w:lineRule="exact"/>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招标代理费交纳账户：</w:t>
            </w:r>
          </w:p>
          <w:p w14:paraId="1652C0B5" w14:textId="77777777" w:rsidR="00BD58DC" w:rsidRPr="004D5F9B" w:rsidRDefault="00792767">
            <w:pPr>
              <w:adjustRightInd w:val="0"/>
              <w:spacing w:line="320" w:lineRule="exact"/>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开户名称：湖南</w:t>
            </w:r>
            <w:proofErr w:type="gramStart"/>
            <w:r w:rsidRPr="004D5F9B">
              <w:rPr>
                <w:rFonts w:ascii="Times New Roman" w:eastAsia="宋体" w:hAnsi="Times New Roman" w:cs="Times New Roman"/>
                <w:color w:val="000000" w:themeColor="text1"/>
                <w:kern w:val="0"/>
                <w:szCs w:val="21"/>
              </w:rPr>
              <w:t>鑫</w:t>
            </w:r>
            <w:proofErr w:type="gramEnd"/>
            <w:r w:rsidRPr="004D5F9B">
              <w:rPr>
                <w:rFonts w:ascii="Times New Roman" w:eastAsia="宋体" w:hAnsi="Times New Roman" w:cs="Times New Roman"/>
                <w:color w:val="000000" w:themeColor="text1"/>
                <w:kern w:val="0"/>
                <w:szCs w:val="21"/>
              </w:rPr>
              <w:t>卫医药电子商务科技发展有限公司</w:t>
            </w:r>
          </w:p>
          <w:p w14:paraId="7FB7AAD4" w14:textId="77777777" w:rsidR="00BD58DC" w:rsidRPr="004D5F9B" w:rsidRDefault="00792767">
            <w:pPr>
              <w:adjustRightInd w:val="0"/>
              <w:spacing w:line="320" w:lineRule="exact"/>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开户银行：</w:t>
            </w:r>
            <w:r w:rsidRPr="004D5F9B">
              <w:rPr>
                <w:rFonts w:ascii="Times New Roman" w:eastAsia="宋体" w:hAnsi="Times New Roman" w:cs="Times New Roman" w:hint="eastAsia"/>
                <w:color w:val="000000" w:themeColor="text1"/>
                <w:kern w:val="0"/>
                <w:szCs w:val="21"/>
              </w:rPr>
              <w:t>中国建设银行长沙和平路支行</w:t>
            </w:r>
          </w:p>
          <w:p w14:paraId="4421875E" w14:textId="77777777" w:rsidR="00BD58DC" w:rsidRPr="004D5F9B" w:rsidRDefault="00792767">
            <w:pPr>
              <w:adjustRightInd w:val="0"/>
              <w:spacing w:line="312" w:lineRule="atLeast"/>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color w:val="000000" w:themeColor="text1"/>
                <w:kern w:val="0"/>
                <w:szCs w:val="21"/>
              </w:rPr>
              <w:t>银行账号：</w:t>
            </w:r>
            <w:r w:rsidRPr="004D5F9B">
              <w:rPr>
                <w:rFonts w:ascii="Times New Roman" w:eastAsia="宋体" w:hAnsi="Times New Roman" w:cs="Times New Roman"/>
                <w:color w:val="000000" w:themeColor="text1"/>
                <w:kern w:val="0"/>
                <w:szCs w:val="21"/>
              </w:rPr>
              <w:t xml:space="preserve">4305 0110 2110 0000 0429 </w:t>
            </w:r>
          </w:p>
        </w:tc>
      </w:tr>
      <w:tr w:rsidR="004D5F9B" w:rsidRPr="004D5F9B" w14:paraId="10A93A6F" w14:textId="77777777">
        <w:trPr>
          <w:cantSplit/>
          <w:trHeight w:val="453"/>
        </w:trPr>
        <w:tc>
          <w:tcPr>
            <w:tcW w:w="1683" w:type="dxa"/>
            <w:gridSpan w:val="2"/>
            <w:vAlign w:val="center"/>
          </w:tcPr>
          <w:p w14:paraId="6C53C37E" w14:textId="77777777" w:rsidR="00BD58DC" w:rsidRPr="004D5F9B" w:rsidRDefault="00792767">
            <w:pPr>
              <w:adjustRightInd w:val="0"/>
              <w:spacing w:line="312" w:lineRule="atLeast"/>
              <w:jc w:val="center"/>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31.3</w:t>
            </w:r>
          </w:p>
        </w:tc>
        <w:tc>
          <w:tcPr>
            <w:tcW w:w="7345" w:type="dxa"/>
            <w:vAlign w:val="center"/>
          </w:tcPr>
          <w:p w14:paraId="647FA9FD" w14:textId="77777777" w:rsidR="00BD58DC" w:rsidRPr="004D5F9B" w:rsidRDefault="00792767">
            <w:pPr>
              <w:adjustRightInd w:val="0"/>
              <w:spacing w:line="312" w:lineRule="atLeast"/>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本招标文件中所设置的内容、条款及未尽事宜，均以国家、省或行政主管部门颁发的招投标相关规定为准。</w:t>
            </w:r>
          </w:p>
        </w:tc>
      </w:tr>
      <w:tr w:rsidR="00BD58DC" w:rsidRPr="004D5F9B" w14:paraId="71EAF733" w14:textId="77777777">
        <w:trPr>
          <w:cantSplit/>
          <w:trHeight w:val="453"/>
        </w:trPr>
        <w:tc>
          <w:tcPr>
            <w:tcW w:w="1683" w:type="dxa"/>
            <w:gridSpan w:val="2"/>
            <w:vAlign w:val="center"/>
          </w:tcPr>
          <w:p w14:paraId="473380E7" w14:textId="77777777" w:rsidR="00BD58DC" w:rsidRPr="004D5F9B" w:rsidRDefault="00792767">
            <w:pPr>
              <w:adjustRightInd w:val="0"/>
              <w:spacing w:line="312" w:lineRule="atLeast"/>
              <w:jc w:val="center"/>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31.4</w:t>
            </w:r>
          </w:p>
        </w:tc>
        <w:tc>
          <w:tcPr>
            <w:tcW w:w="7345" w:type="dxa"/>
            <w:vAlign w:val="center"/>
          </w:tcPr>
          <w:p w14:paraId="1DE4E9D3" w14:textId="77777777" w:rsidR="00BD58DC" w:rsidRPr="004D5F9B" w:rsidRDefault="00792767">
            <w:pPr>
              <w:adjustRightInd w:val="0"/>
              <w:spacing w:line="312" w:lineRule="atLeast"/>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投标人在投标文件中有隐瞒事实、弄虚作假的行为，或有不按招标文件的要求如实提供有关情况、文件、证明等资料的行为，或有所提供的有关情况、文件、证明等资料与经查实的事实不符的行为，且上述行为对该投标人有利的，按照不合格投标人处理。已被列为中标候选人的，取消其中标候选人资格。已中标的，依据相关文件规定执行。</w:t>
            </w:r>
          </w:p>
        </w:tc>
      </w:tr>
    </w:tbl>
    <w:p w14:paraId="5E1A5E87" w14:textId="77777777" w:rsidR="00BD58DC" w:rsidRPr="004D5F9B" w:rsidRDefault="00BD58DC">
      <w:pPr>
        <w:adjustRightInd w:val="0"/>
        <w:spacing w:line="312" w:lineRule="atLeast"/>
        <w:jc w:val="center"/>
        <w:textAlignment w:val="baseline"/>
        <w:rPr>
          <w:rFonts w:ascii="Times New Roman" w:eastAsia="宋体" w:hAnsi="Times New Roman" w:cs="Times New Roman"/>
          <w:b/>
          <w:color w:val="000000" w:themeColor="text1"/>
          <w:kern w:val="0"/>
          <w:szCs w:val="20"/>
        </w:rPr>
      </w:pPr>
      <w:bookmarkStart w:id="18" w:name="_Toc47415924"/>
      <w:bookmarkStart w:id="19" w:name="_Toc47416178"/>
      <w:bookmarkStart w:id="20" w:name="_Toc49019217"/>
    </w:p>
    <w:p w14:paraId="34A95CC0" w14:textId="77777777" w:rsidR="00BD58DC" w:rsidRPr="004D5F9B" w:rsidRDefault="00BD58DC">
      <w:pPr>
        <w:adjustRightInd w:val="0"/>
        <w:spacing w:line="312" w:lineRule="atLeast"/>
        <w:jc w:val="center"/>
        <w:textAlignment w:val="baseline"/>
        <w:rPr>
          <w:rFonts w:ascii="Times New Roman" w:eastAsia="宋体" w:hAnsi="Times New Roman" w:cs="Times New Roman"/>
          <w:b/>
          <w:color w:val="000000" w:themeColor="text1"/>
          <w:kern w:val="0"/>
          <w:szCs w:val="20"/>
        </w:rPr>
      </w:pPr>
    </w:p>
    <w:p w14:paraId="60580751" w14:textId="77777777" w:rsidR="00BD58DC" w:rsidRPr="004D5F9B" w:rsidRDefault="00BD58DC">
      <w:pPr>
        <w:adjustRightInd w:val="0"/>
        <w:spacing w:line="312" w:lineRule="atLeast"/>
        <w:jc w:val="center"/>
        <w:textAlignment w:val="baseline"/>
        <w:rPr>
          <w:rFonts w:ascii="Times New Roman" w:eastAsia="宋体" w:hAnsi="Times New Roman" w:cs="Times New Roman"/>
          <w:b/>
          <w:color w:val="000000" w:themeColor="text1"/>
          <w:kern w:val="0"/>
          <w:szCs w:val="20"/>
        </w:rPr>
      </w:pPr>
    </w:p>
    <w:p w14:paraId="2C1D98E7" w14:textId="77777777" w:rsidR="00BD58DC" w:rsidRPr="004D5F9B" w:rsidRDefault="00BD58DC">
      <w:pPr>
        <w:adjustRightInd w:val="0"/>
        <w:spacing w:line="312" w:lineRule="atLeast"/>
        <w:jc w:val="center"/>
        <w:textAlignment w:val="baseline"/>
        <w:rPr>
          <w:rFonts w:ascii="Times New Roman" w:eastAsia="宋体" w:hAnsi="Times New Roman" w:cs="Times New Roman"/>
          <w:b/>
          <w:color w:val="000000" w:themeColor="text1"/>
          <w:kern w:val="0"/>
          <w:szCs w:val="20"/>
        </w:rPr>
      </w:pPr>
    </w:p>
    <w:p w14:paraId="067F8DAB" w14:textId="77777777" w:rsidR="00BD58DC" w:rsidRPr="004D5F9B" w:rsidRDefault="00BD58DC">
      <w:pPr>
        <w:adjustRightInd w:val="0"/>
        <w:spacing w:line="312" w:lineRule="atLeast"/>
        <w:jc w:val="center"/>
        <w:textAlignment w:val="baseline"/>
        <w:rPr>
          <w:rFonts w:ascii="Times New Roman" w:eastAsia="宋体" w:hAnsi="Times New Roman" w:cs="Times New Roman"/>
          <w:b/>
          <w:color w:val="000000" w:themeColor="text1"/>
          <w:kern w:val="0"/>
          <w:szCs w:val="20"/>
        </w:rPr>
      </w:pPr>
    </w:p>
    <w:p w14:paraId="666A91FD" w14:textId="77777777" w:rsidR="00BD58DC" w:rsidRPr="004D5F9B" w:rsidRDefault="00BD58DC">
      <w:pPr>
        <w:adjustRightInd w:val="0"/>
        <w:spacing w:line="312" w:lineRule="atLeast"/>
        <w:jc w:val="center"/>
        <w:textAlignment w:val="baseline"/>
        <w:rPr>
          <w:rFonts w:ascii="Times New Roman" w:eastAsia="宋体" w:hAnsi="Times New Roman" w:cs="Times New Roman"/>
          <w:b/>
          <w:color w:val="000000" w:themeColor="text1"/>
          <w:kern w:val="0"/>
          <w:szCs w:val="20"/>
        </w:rPr>
      </w:pPr>
    </w:p>
    <w:p w14:paraId="216F91F2" w14:textId="77777777" w:rsidR="00BD58DC" w:rsidRPr="004D5F9B" w:rsidRDefault="00BD58DC">
      <w:pPr>
        <w:adjustRightInd w:val="0"/>
        <w:spacing w:line="312" w:lineRule="atLeast"/>
        <w:jc w:val="center"/>
        <w:textAlignment w:val="baseline"/>
        <w:rPr>
          <w:rFonts w:ascii="Times New Roman" w:eastAsia="宋体" w:hAnsi="Times New Roman" w:cs="Times New Roman"/>
          <w:b/>
          <w:color w:val="000000" w:themeColor="text1"/>
          <w:kern w:val="0"/>
          <w:szCs w:val="20"/>
        </w:rPr>
      </w:pPr>
    </w:p>
    <w:p w14:paraId="503EAE21" w14:textId="77777777" w:rsidR="00BD58DC" w:rsidRPr="004D5F9B" w:rsidRDefault="00BD58DC">
      <w:pPr>
        <w:adjustRightInd w:val="0"/>
        <w:spacing w:line="312" w:lineRule="atLeast"/>
        <w:jc w:val="center"/>
        <w:textAlignment w:val="baseline"/>
        <w:rPr>
          <w:rFonts w:ascii="Times New Roman" w:eastAsia="宋体" w:hAnsi="Times New Roman" w:cs="Times New Roman"/>
          <w:b/>
          <w:color w:val="000000" w:themeColor="text1"/>
          <w:kern w:val="0"/>
          <w:szCs w:val="20"/>
        </w:rPr>
      </w:pPr>
    </w:p>
    <w:p w14:paraId="0FAB1131" w14:textId="77777777" w:rsidR="00BD58DC" w:rsidRPr="004D5F9B" w:rsidRDefault="00BD58DC">
      <w:pPr>
        <w:adjustRightInd w:val="0"/>
        <w:spacing w:line="312" w:lineRule="atLeast"/>
        <w:jc w:val="center"/>
        <w:textAlignment w:val="baseline"/>
        <w:rPr>
          <w:rFonts w:ascii="Times New Roman" w:eastAsia="宋体" w:hAnsi="Times New Roman" w:cs="Times New Roman"/>
          <w:b/>
          <w:color w:val="000000" w:themeColor="text1"/>
          <w:kern w:val="0"/>
          <w:szCs w:val="20"/>
        </w:rPr>
      </w:pPr>
    </w:p>
    <w:p w14:paraId="30BF392D" w14:textId="77777777" w:rsidR="00BD58DC" w:rsidRPr="004D5F9B" w:rsidRDefault="00BD58DC">
      <w:pPr>
        <w:adjustRightInd w:val="0"/>
        <w:spacing w:line="312" w:lineRule="atLeast"/>
        <w:jc w:val="center"/>
        <w:textAlignment w:val="baseline"/>
        <w:rPr>
          <w:rFonts w:ascii="Times New Roman" w:eastAsia="宋体" w:hAnsi="Times New Roman" w:cs="Times New Roman"/>
          <w:b/>
          <w:color w:val="000000" w:themeColor="text1"/>
          <w:kern w:val="0"/>
          <w:szCs w:val="20"/>
        </w:rPr>
      </w:pPr>
    </w:p>
    <w:p w14:paraId="33014BEA" w14:textId="77777777" w:rsidR="00BD58DC" w:rsidRPr="004D5F9B" w:rsidRDefault="00BD58DC">
      <w:pPr>
        <w:adjustRightInd w:val="0"/>
        <w:spacing w:line="312" w:lineRule="atLeast"/>
        <w:jc w:val="center"/>
        <w:textAlignment w:val="baseline"/>
        <w:rPr>
          <w:rFonts w:ascii="Times New Roman" w:eastAsia="宋体" w:hAnsi="Times New Roman" w:cs="Times New Roman"/>
          <w:b/>
          <w:color w:val="000000" w:themeColor="text1"/>
          <w:kern w:val="0"/>
          <w:szCs w:val="20"/>
        </w:rPr>
      </w:pPr>
    </w:p>
    <w:p w14:paraId="53CA1E4F" w14:textId="77777777" w:rsidR="00BD58DC" w:rsidRPr="004D5F9B" w:rsidRDefault="00BD58DC">
      <w:pPr>
        <w:adjustRightInd w:val="0"/>
        <w:spacing w:line="312" w:lineRule="atLeast"/>
        <w:jc w:val="center"/>
        <w:textAlignment w:val="baseline"/>
        <w:rPr>
          <w:rFonts w:ascii="Times New Roman" w:eastAsia="宋体" w:hAnsi="Times New Roman" w:cs="Times New Roman"/>
          <w:b/>
          <w:color w:val="000000" w:themeColor="text1"/>
          <w:kern w:val="0"/>
          <w:szCs w:val="20"/>
        </w:rPr>
      </w:pPr>
    </w:p>
    <w:p w14:paraId="0BF98F6C" w14:textId="77777777" w:rsidR="00BD58DC" w:rsidRPr="004D5F9B" w:rsidRDefault="00BD58DC">
      <w:pPr>
        <w:adjustRightInd w:val="0"/>
        <w:spacing w:line="312" w:lineRule="atLeast"/>
        <w:jc w:val="center"/>
        <w:textAlignment w:val="baseline"/>
        <w:rPr>
          <w:rFonts w:ascii="Times New Roman" w:eastAsia="宋体" w:hAnsi="Times New Roman" w:cs="Times New Roman"/>
          <w:b/>
          <w:color w:val="000000" w:themeColor="text1"/>
          <w:kern w:val="0"/>
          <w:szCs w:val="20"/>
        </w:rPr>
      </w:pPr>
    </w:p>
    <w:p w14:paraId="7FFFEA16" w14:textId="77777777" w:rsidR="00BD58DC" w:rsidRPr="004D5F9B" w:rsidRDefault="00BD58DC">
      <w:pPr>
        <w:adjustRightInd w:val="0"/>
        <w:spacing w:line="312" w:lineRule="atLeast"/>
        <w:jc w:val="center"/>
        <w:textAlignment w:val="baseline"/>
        <w:rPr>
          <w:rFonts w:ascii="Times New Roman" w:eastAsia="宋体" w:hAnsi="Times New Roman" w:cs="Times New Roman"/>
          <w:b/>
          <w:color w:val="000000" w:themeColor="text1"/>
          <w:kern w:val="0"/>
          <w:szCs w:val="20"/>
        </w:rPr>
      </w:pPr>
    </w:p>
    <w:p w14:paraId="17C4559D" w14:textId="77777777" w:rsidR="00BD58DC" w:rsidRPr="004D5F9B" w:rsidRDefault="00BD58DC">
      <w:pPr>
        <w:adjustRightInd w:val="0"/>
        <w:spacing w:line="312" w:lineRule="atLeast"/>
        <w:jc w:val="center"/>
        <w:textAlignment w:val="baseline"/>
        <w:rPr>
          <w:rFonts w:ascii="Times New Roman" w:eastAsia="宋体" w:hAnsi="Times New Roman" w:cs="Times New Roman"/>
          <w:b/>
          <w:color w:val="000000" w:themeColor="text1"/>
          <w:kern w:val="0"/>
          <w:szCs w:val="20"/>
        </w:rPr>
      </w:pPr>
    </w:p>
    <w:p w14:paraId="6215392E" w14:textId="77777777" w:rsidR="00BD58DC" w:rsidRPr="004D5F9B" w:rsidRDefault="00BD58DC">
      <w:pPr>
        <w:adjustRightInd w:val="0"/>
        <w:spacing w:line="312" w:lineRule="atLeast"/>
        <w:jc w:val="center"/>
        <w:textAlignment w:val="baseline"/>
        <w:rPr>
          <w:rFonts w:ascii="Times New Roman" w:eastAsia="宋体" w:hAnsi="Times New Roman" w:cs="Times New Roman"/>
          <w:b/>
          <w:color w:val="000000" w:themeColor="text1"/>
          <w:kern w:val="0"/>
          <w:szCs w:val="20"/>
        </w:rPr>
      </w:pPr>
    </w:p>
    <w:p w14:paraId="633F8F0C" w14:textId="77777777" w:rsidR="00BD58DC" w:rsidRPr="004D5F9B" w:rsidRDefault="00BD58DC">
      <w:pPr>
        <w:adjustRightInd w:val="0"/>
        <w:spacing w:line="312" w:lineRule="atLeast"/>
        <w:jc w:val="center"/>
        <w:textAlignment w:val="baseline"/>
        <w:rPr>
          <w:rFonts w:ascii="Times New Roman" w:eastAsia="宋体" w:hAnsi="Times New Roman" w:cs="Times New Roman"/>
          <w:b/>
          <w:color w:val="000000" w:themeColor="text1"/>
          <w:kern w:val="0"/>
          <w:szCs w:val="20"/>
        </w:rPr>
      </w:pPr>
    </w:p>
    <w:p w14:paraId="185FAA6F" w14:textId="77777777" w:rsidR="00BD58DC" w:rsidRPr="004D5F9B" w:rsidRDefault="00BD58DC">
      <w:pPr>
        <w:adjustRightInd w:val="0"/>
        <w:spacing w:line="312" w:lineRule="atLeast"/>
        <w:jc w:val="center"/>
        <w:textAlignment w:val="baseline"/>
        <w:rPr>
          <w:rFonts w:ascii="Times New Roman" w:eastAsia="宋体" w:hAnsi="Times New Roman" w:cs="Times New Roman"/>
          <w:b/>
          <w:color w:val="000000" w:themeColor="text1"/>
          <w:kern w:val="0"/>
          <w:szCs w:val="20"/>
        </w:rPr>
      </w:pPr>
    </w:p>
    <w:p w14:paraId="291A2D75" w14:textId="77777777" w:rsidR="00BD58DC" w:rsidRPr="004D5F9B" w:rsidRDefault="00BD58DC">
      <w:pPr>
        <w:adjustRightInd w:val="0"/>
        <w:spacing w:line="312" w:lineRule="atLeast"/>
        <w:jc w:val="center"/>
        <w:textAlignment w:val="baseline"/>
        <w:rPr>
          <w:rFonts w:ascii="Times New Roman" w:eastAsia="宋体" w:hAnsi="Times New Roman" w:cs="Times New Roman"/>
          <w:b/>
          <w:color w:val="000000" w:themeColor="text1"/>
          <w:kern w:val="0"/>
          <w:szCs w:val="20"/>
        </w:rPr>
      </w:pPr>
    </w:p>
    <w:p w14:paraId="6C4E9FC4" w14:textId="77777777" w:rsidR="00BD58DC" w:rsidRPr="004D5F9B" w:rsidRDefault="00BD58DC">
      <w:pPr>
        <w:adjustRightInd w:val="0"/>
        <w:spacing w:line="312" w:lineRule="atLeast"/>
        <w:jc w:val="center"/>
        <w:textAlignment w:val="baseline"/>
        <w:rPr>
          <w:rFonts w:ascii="Times New Roman" w:eastAsia="宋体" w:hAnsi="Times New Roman" w:cs="Times New Roman"/>
          <w:b/>
          <w:color w:val="000000" w:themeColor="text1"/>
          <w:kern w:val="0"/>
          <w:szCs w:val="20"/>
        </w:rPr>
      </w:pPr>
    </w:p>
    <w:p w14:paraId="1F54203C" w14:textId="77777777" w:rsidR="00BD58DC" w:rsidRPr="004D5F9B" w:rsidRDefault="00BD58DC">
      <w:pPr>
        <w:adjustRightInd w:val="0"/>
        <w:spacing w:line="312" w:lineRule="atLeast"/>
        <w:jc w:val="center"/>
        <w:textAlignment w:val="baseline"/>
        <w:rPr>
          <w:rFonts w:ascii="Times New Roman" w:eastAsia="宋体" w:hAnsi="Times New Roman" w:cs="Times New Roman"/>
          <w:b/>
          <w:color w:val="000000" w:themeColor="text1"/>
          <w:kern w:val="0"/>
          <w:szCs w:val="20"/>
        </w:rPr>
      </w:pPr>
    </w:p>
    <w:p w14:paraId="7965655A" w14:textId="77777777" w:rsidR="00BD58DC" w:rsidRPr="004D5F9B" w:rsidRDefault="00BD58DC">
      <w:pPr>
        <w:adjustRightInd w:val="0"/>
        <w:spacing w:line="312" w:lineRule="atLeast"/>
        <w:jc w:val="center"/>
        <w:textAlignment w:val="baseline"/>
        <w:rPr>
          <w:rFonts w:ascii="Times New Roman" w:eastAsia="宋体" w:hAnsi="Times New Roman" w:cs="Times New Roman"/>
          <w:b/>
          <w:color w:val="000000" w:themeColor="text1"/>
          <w:kern w:val="0"/>
          <w:szCs w:val="20"/>
        </w:rPr>
      </w:pPr>
    </w:p>
    <w:p w14:paraId="41EE1971" w14:textId="77777777" w:rsidR="00BD58DC" w:rsidRPr="004D5F9B" w:rsidRDefault="00BD58DC">
      <w:pPr>
        <w:adjustRightInd w:val="0"/>
        <w:spacing w:line="312" w:lineRule="atLeast"/>
        <w:jc w:val="center"/>
        <w:textAlignment w:val="baseline"/>
        <w:rPr>
          <w:rFonts w:ascii="Times New Roman" w:eastAsia="宋体" w:hAnsi="Times New Roman" w:cs="Times New Roman"/>
          <w:b/>
          <w:color w:val="000000" w:themeColor="text1"/>
          <w:kern w:val="0"/>
          <w:szCs w:val="20"/>
        </w:rPr>
      </w:pPr>
    </w:p>
    <w:p w14:paraId="6652E5AE" w14:textId="77777777" w:rsidR="00BD58DC" w:rsidRPr="004D5F9B" w:rsidRDefault="00BD58DC">
      <w:pPr>
        <w:adjustRightInd w:val="0"/>
        <w:spacing w:line="312" w:lineRule="atLeast"/>
        <w:jc w:val="center"/>
        <w:textAlignment w:val="baseline"/>
        <w:rPr>
          <w:rFonts w:ascii="Times New Roman" w:eastAsia="宋体" w:hAnsi="Times New Roman" w:cs="Times New Roman"/>
          <w:b/>
          <w:color w:val="000000" w:themeColor="text1"/>
          <w:kern w:val="0"/>
          <w:szCs w:val="20"/>
        </w:rPr>
      </w:pPr>
    </w:p>
    <w:p w14:paraId="1542380E" w14:textId="77777777" w:rsidR="00BD58DC" w:rsidRPr="004D5F9B" w:rsidRDefault="00BD58DC">
      <w:pPr>
        <w:adjustRightInd w:val="0"/>
        <w:spacing w:line="312" w:lineRule="atLeast"/>
        <w:jc w:val="center"/>
        <w:textAlignment w:val="baseline"/>
        <w:rPr>
          <w:rFonts w:ascii="Times New Roman" w:eastAsia="宋体" w:hAnsi="Times New Roman" w:cs="Times New Roman"/>
          <w:b/>
          <w:color w:val="000000" w:themeColor="text1"/>
          <w:kern w:val="0"/>
          <w:szCs w:val="20"/>
        </w:rPr>
      </w:pPr>
    </w:p>
    <w:p w14:paraId="286D1D85" w14:textId="77777777" w:rsidR="00BD58DC" w:rsidRPr="004D5F9B" w:rsidRDefault="00BD58DC">
      <w:pPr>
        <w:adjustRightInd w:val="0"/>
        <w:spacing w:line="312" w:lineRule="atLeast"/>
        <w:jc w:val="center"/>
        <w:textAlignment w:val="baseline"/>
        <w:rPr>
          <w:rFonts w:ascii="Times New Roman" w:eastAsia="宋体" w:hAnsi="Times New Roman" w:cs="Times New Roman"/>
          <w:b/>
          <w:color w:val="000000" w:themeColor="text1"/>
          <w:kern w:val="0"/>
          <w:szCs w:val="20"/>
        </w:rPr>
      </w:pPr>
    </w:p>
    <w:p w14:paraId="7D124623" w14:textId="77777777" w:rsidR="00BD58DC" w:rsidRPr="004D5F9B" w:rsidRDefault="00BD58DC">
      <w:pPr>
        <w:adjustRightInd w:val="0"/>
        <w:spacing w:line="312" w:lineRule="atLeast"/>
        <w:jc w:val="center"/>
        <w:textAlignment w:val="baseline"/>
        <w:rPr>
          <w:rFonts w:ascii="Times New Roman" w:eastAsia="宋体" w:hAnsi="Times New Roman" w:cs="Times New Roman"/>
          <w:b/>
          <w:color w:val="000000" w:themeColor="text1"/>
          <w:kern w:val="0"/>
          <w:szCs w:val="20"/>
        </w:rPr>
      </w:pPr>
    </w:p>
    <w:p w14:paraId="4119B037" w14:textId="77777777" w:rsidR="00BD58DC" w:rsidRPr="004D5F9B" w:rsidRDefault="00BD58DC">
      <w:pPr>
        <w:adjustRightInd w:val="0"/>
        <w:spacing w:line="312" w:lineRule="atLeast"/>
        <w:jc w:val="center"/>
        <w:textAlignment w:val="baseline"/>
        <w:rPr>
          <w:rFonts w:ascii="Times New Roman" w:eastAsia="宋体" w:hAnsi="Times New Roman" w:cs="Times New Roman"/>
          <w:b/>
          <w:color w:val="000000" w:themeColor="text1"/>
          <w:kern w:val="0"/>
          <w:szCs w:val="20"/>
        </w:rPr>
      </w:pPr>
    </w:p>
    <w:p w14:paraId="1189FF6E" w14:textId="77777777" w:rsidR="00BD58DC" w:rsidRPr="004D5F9B" w:rsidRDefault="00BD58DC">
      <w:pPr>
        <w:adjustRightInd w:val="0"/>
        <w:spacing w:line="312" w:lineRule="atLeast"/>
        <w:jc w:val="center"/>
        <w:textAlignment w:val="baseline"/>
        <w:rPr>
          <w:rFonts w:ascii="Times New Roman" w:eastAsia="宋体" w:hAnsi="Times New Roman" w:cs="Times New Roman"/>
          <w:b/>
          <w:color w:val="000000" w:themeColor="text1"/>
          <w:kern w:val="0"/>
          <w:szCs w:val="20"/>
        </w:rPr>
      </w:pPr>
    </w:p>
    <w:p w14:paraId="7618E371" w14:textId="77777777" w:rsidR="00BD58DC" w:rsidRPr="004D5F9B" w:rsidRDefault="00BD58DC">
      <w:pPr>
        <w:adjustRightInd w:val="0"/>
        <w:spacing w:line="312" w:lineRule="atLeast"/>
        <w:textAlignment w:val="baseline"/>
        <w:rPr>
          <w:rFonts w:ascii="Times New Roman" w:eastAsia="宋体" w:hAnsi="Times New Roman" w:cs="Times New Roman"/>
          <w:b/>
          <w:color w:val="000000" w:themeColor="text1"/>
          <w:kern w:val="0"/>
          <w:szCs w:val="20"/>
        </w:rPr>
      </w:pPr>
    </w:p>
    <w:p w14:paraId="33DA6701" w14:textId="77777777" w:rsidR="00BD58DC" w:rsidRPr="004D5F9B" w:rsidRDefault="00792767">
      <w:pPr>
        <w:adjustRightInd w:val="0"/>
        <w:spacing w:line="312" w:lineRule="atLeast"/>
        <w:jc w:val="center"/>
        <w:textAlignment w:val="baseline"/>
        <w:rPr>
          <w:rFonts w:ascii="Times New Roman" w:eastAsia="宋体" w:hAnsi="Times New Roman" w:cs="Times New Roman"/>
          <w:b/>
          <w:color w:val="000000" w:themeColor="text1"/>
          <w:kern w:val="0"/>
          <w:szCs w:val="20"/>
        </w:rPr>
      </w:pPr>
      <w:r w:rsidRPr="004D5F9B">
        <w:rPr>
          <w:rFonts w:ascii="Times New Roman" w:eastAsia="宋体" w:hAnsi="Times New Roman" w:cs="Times New Roman"/>
          <w:b/>
          <w:color w:val="000000" w:themeColor="text1"/>
          <w:kern w:val="0"/>
          <w:szCs w:val="20"/>
        </w:rPr>
        <w:br w:type="page"/>
      </w:r>
    </w:p>
    <w:p w14:paraId="5CAE5C11" w14:textId="77777777" w:rsidR="00BD58DC" w:rsidRPr="004D5F9B" w:rsidRDefault="00BD58DC">
      <w:pPr>
        <w:adjustRightInd w:val="0"/>
        <w:spacing w:line="312" w:lineRule="atLeast"/>
        <w:jc w:val="center"/>
        <w:textAlignment w:val="baseline"/>
        <w:rPr>
          <w:rFonts w:ascii="Times New Roman" w:eastAsia="宋体" w:hAnsi="Times New Roman" w:cs="Times New Roman"/>
          <w:b/>
          <w:color w:val="000000" w:themeColor="text1"/>
          <w:kern w:val="0"/>
          <w:szCs w:val="20"/>
        </w:rPr>
      </w:pPr>
    </w:p>
    <w:p w14:paraId="280ED5B0" w14:textId="77777777" w:rsidR="00BD58DC" w:rsidRPr="004D5F9B" w:rsidRDefault="00BD58DC">
      <w:pPr>
        <w:adjustRightInd w:val="0"/>
        <w:spacing w:line="312" w:lineRule="atLeast"/>
        <w:jc w:val="center"/>
        <w:textAlignment w:val="baseline"/>
        <w:rPr>
          <w:rFonts w:ascii="Times New Roman" w:eastAsia="宋体" w:hAnsi="Times New Roman" w:cs="Times New Roman"/>
          <w:b/>
          <w:color w:val="000000" w:themeColor="text1"/>
          <w:kern w:val="0"/>
          <w:szCs w:val="20"/>
        </w:rPr>
      </w:pPr>
    </w:p>
    <w:p w14:paraId="5C288EC9" w14:textId="77777777" w:rsidR="00BD58DC" w:rsidRPr="004D5F9B" w:rsidRDefault="00BD58DC">
      <w:pPr>
        <w:adjustRightInd w:val="0"/>
        <w:spacing w:line="312" w:lineRule="atLeast"/>
        <w:jc w:val="center"/>
        <w:textAlignment w:val="baseline"/>
        <w:rPr>
          <w:rFonts w:ascii="Times New Roman" w:eastAsia="宋体" w:hAnsi="Times New Roman" w:cs="Times New Roman"/>
          <w:b/>
          <w:color w:val="000000" w:themeColor="text1"/>
          <w:kern w:val="0"/>
          <w:szCs w:val="20"/>
        </w:rPr>
      </w:pPr>
    </w:p>
    <w:p w14:paraId="1AFAAAA9" w14:textId="77777777" w:rsidR="00BD58DC" w:rsidRPr="004D5F9B" w:rsidRDefault="00BD58DC">
      <w:pPr>
        <w:adjustRightInd w:val="0"/>
        <w:spacing w:line="312" w:lineRule="atLeast"/>
        <w:jc w:val="center"/>
        <w:textAlignment w:val="baseline"/>
        <w:rPr>
          <w:rFonts w:ascii="Times New Roman" w:eastAsia="宋体" w:hAnsi="Times New Roman" w:cs="Times New Roman"/>
          <w:b/>
          <w:color w:val="000000" w:themeColor="text1"/>
          <w:kern w:val="0"/>
          <w:szCs w:val="20"/>
        </w:rPr>
      </w:pPr>
    </w:p>
    <w:p w14:paraId="1D71CF9E" w14:textId="77777777" w:rsidR="00BD58DC" w:rsidRPr="004D5F9B" w:rsidRDefault="00BD58DC">
      <w:pPr>
        <w:adjustRightInd w:val="0"/>
        <w:spacing w:line="312" w:lineRule="atLeast"/>
        <w:jc w:val="center"/>
        <w:textAlignment w:val="baseline"/>
        <w:rPr>
          <w:rFonts w:ascii="Times New Roman" w:eastAsia="宋体" w:hAnsi="Times New Roman" w:cs="Times New Roman"/>
          <w:b/>
          <w:color w:val="000000" w:themeColor="text1"/>
          <w:kern w:val="0"/>
          <w:szCs w:val="20"/>
        </w:rPr>
      </w:pPr>
    </w:p>
    <w:p w14:paraId="3236990C" w14:textId="77777777" w:rsidR="00BD58DC" w:rsidRPr="004D5F9B" w:rsidRDefault="00BD58DC">
      <w:pPr>
        <w:adjustRightInd w:val="0"/>
        <w:spacing w:line="312" w:lineRule="atLeast"/>
        <w:jc w:val="center"/>
        <w:textAlignment w:val="baseline"/>
        <w:rPr>
          <w:rFonts w:ascii="Times New Roman" w:eastAsia="宋体" w:hAnsi="Times New Roman" w:cs="Times New Roman"/>
          <w:b/>
          <w:color w:val="000000" w:themeColor="text1"/>
          <w:kern w:val="0"/>
          <w:szCs w:val="20"/>
        </w:rPr>
      </w:pPr>
    </w:p>
    <w:p w14:paraId="739A211F" w14:textId="77777777" w:rsidR="00BD58DC" w:rsidRPr="004D5F9B" w:rsidRDefault="00BD58DC">
      <w:pPr>
        <w:adjustRightInd w:val="0"/>
        <w:spacing w:line="312" w:lineRule="atLeast"/>
        <w:jc w:val="center"/>
        <w:textAlignment w:val="baseline"/>
        <w:rPr>
          <w:rFonts w:ascii="Times New Roman" w:eastAsia="宋体" w:hAnsi="Times New Roman" w:cs="Times New Roman"/>
          <w:b/>
          <w:color w:val="000000" w:themeColor="text1"/>
          <w:kern w:val="0"/>
          <w:szCs w:val="20"/>
        </w:rPr>
      </w:pPr>
    </w:p>
    <w:p w14:paraId="7AF59234" w14:textId="77777777" w:rsidR="00BD58DC" w:rsidRPr="004D5F9B" w:rsidRDefault="00BD58DC">
      <w:pPr>
        <w:adjustRightInd w:val="0"/>
        <w:spacing w:line="312" w:lineRule="atLeast"/>
        <w:jc w:val="center"/>
        <w:textAlignment w:val="baseline"/>
        <w:rPr>
          <w:rFonts w:ascii="Times New Roman" w:eastAsia="宋体" w:hAnsi="Times New Roman" w:cs="Times New Roman"/>
          <w:b/>
          <w:color w:val="000000" w:themeColor="text1"/>
          <w:kern w:val="0"/>
          <w:szCs w:val="20"/>
        </w:rPr>
      </w:pPr>
    </w:p>
    <w:p w14:paraId="39F6BD1E" w14:textId="77777777" w:rsidR="00BD58DC" w:rsidRPr="004D5F9B" w:rsidRDefault="00BD58DC">
      <w:pPr>
        <w:adjustRightInd w:val="0"/>
        <w:spacing w:line="312" w:lineRule="atLeast"/>
        <w:jc w:val="center"/>
        <w:textAlignment w:val="baseline"/>
        <w:rPr>
          <w:rFonts w:ascii="Times New Roman" w:eastAsia="宋体" w:hAnsi="Times New Roman" w:cs="Times New Roman"/>
          <w:b/>
          <w:color w:val="000000" w:themeColor="text1"/>
          <w:kern w:val="0"/>
          <w:szCs w:val="20"/>
        </w:rPr>
      </w:pPr>
    </w:p>
    <w:p w14:paraId="49C1F4D9" w14:textId="77777777" w:rsidR="00BD58DC" w:rsidRPr="004D5F9B" w:rsidRDefault="00BD58DC">
      <w:pPr>
        <w:adjustRightInd w:val="0"/>
        <w:spacing w:line="312" w:lineRule="atLeast"/>
        <w:jc w:val="center"/>
        <w:textAlignment w:val="baseline"/>
        <w:rPr>
          <w:rFonts w:ascii="Times New Roman" w:eastAsia="宋体" w:hAnsi="Times New Roman" w:cs="Times New Roman"/>
          <w:b/>
          <w:color w:val="000000" w:themeColor="text1"/>
          <w:kern w:val="0"/>
          <w:szCs w:val="20"/>
        </w:rPr>
      </w:pPr>
    </w:p>
    <w:p w14:paraId="30DB1794" w14:textId="77777777" w:rsidR="00BD58DC" w:rsidRPr="004D5F9B" w:rsidRDefault="00BD58DC">
      <w:pPr>
        <w:adjustRightInd w:val="0"/>
        <w:spacing w:line="312" w:lineRule="atLeast"/>
        <w:jc w:val="center"/>
        <w:textAlignment w:val="baseline"/>
        <w:rPr>
          <w:rFonts w:ascii="Times New Roman" w:eastAsia="宋体" w:hAnsi="Times New Roman" w:cs="Times New Roman"/>
          <w:b/>
          <w:color w:val="000000" w:themeColor="text1"/>
          <w:kern w:val="0"/>
          <w:szCs w:val="20"/>
        </w:rPr>
      </w:pPr>
    </w:p>
    <w:p w14:paraId="60244E13" w14:textId="77777777" w:rsidR="00BD58DC" w:rsidRPr="004D5F9B" w:rsidRDefault="00BD58DC">
      <w:pPr>
        <w:adjustRightInd w:val="0"/>
        <w:spacing w:line="312" w:lineRule="atLeast"/>
        <w:jc w:val="center"/>
        <w:textAlignment w:val="baseline"/>
        <w:rPr>
          <w:rFonts w:ascii="Times New Roman" w:eastAsia="宋体" w:hAnsi="Times New Roman" w:cs="Times New Roman"/>
          <w:b/>
          <w:color w:val="000000" w:themeColor="text1"/>
          <w:kern w:val="0"/>
          <w:szCs w:val="20"/>
        </w:rPr>
      </w:pPr>
    </w:p>
    <w:p w14:paraId="6BD4096A" w14:textId="77777777" w:rsidR="00BD58DC" w:rsidRPr="004D5F9B" w:rsidRDefault="00BD58DC">
      <w:pPr>
        <w:adjustRightInd w:val="0"/>
        <w:spacing w:line="312" w:lineRule="atLeast"/>
        <w:jc w:val="center"/>
        <w:textAlignment w:val="baseline"/>
        <w:rPr>
          <w:rFonts w:ascii="Times New Roman" w:eastAsia="宋体" w:hAnsi="Times New Roman" w:cs="Times New Roman"/>
          <w:b/>
          <w:color w:val="000000" w:themeColor="text1"/>
          <w:kern w:val="0"/>
          <w:szCs w:val="20"/>
        </w:rPr>
      </w:pPr>
    </w:p>
    <w:p w14:paraId="407A1188" w14:textId="77777777" w:rsidR="00BD58DC" w:rsidRPr="004D5F9B" w:rsidRDefault="00BD58DC">
      <w:pPr>
        <w:adjustRightInd w:val="0"/>
        <w:spacing w:line="312" w:lineRule="atLeast"/>
        <w:jc w:val="center"/>
        <w:textAlignment w:val="baseline"/>
        <w:rPr>
          <w:rFonts w:ascii="Times New Roman" w:eastAsia="宋体" w:hAnsi="Times New Roman" w:cs="Times New Roman"/>
          <w:b/>
          <w:color w:val="000000" w:themeColor="text1"/>
          <w:kern w:val="0"/>
          <w:szCs w:val="20"/>
        </w:rPr>
      </w:pPr>
    </w:p>
    <w:p w14:paraId="25FF6925" w14:textId="77777777" w:rsidR="00BD58DC" w:rsidRPr="004D5F9B" w:rsidRDefault="00BD58DC">
      <w:pPr>
        <w:adjustRightInd w:val="0"/>
        <w:spacing w:line="312" w:lineRule="atLeast"/>
        <w:jc w:val="center"/>
        <w:textAlignment w:val="baseline"/>
        <w:rPr>
          <w:rFonts w:ascii="Times New Roman" w:eastAsia="宋体" w:hAnsi="Times New Roman" w:cs="Times New Roman"/>
          <w:b/>
          <w:color w:val="000000" w:themeColor="text1"/>
          <w:kern w:val="0"/>
          <w:szCs w:val="20"/>
        </w:rPr>
      </w:pPr>
    </w:p>
    <w:p w14:paraId="52718901" w14:textId="77777777" w:rsidR="00BD58DC" w:rsidRPr="004D5F9B" w:rsidRDefault="00792767">
      <w:pPr>
        <w:keepNext/>
        <w:keepLines/>
        <w:adjustRightInd w:val="0"/>
        <w:spacing w:before="340" w:after="330" w:line="576" w:lineRule="auto"/>
        <w:jc w:val="center"/>
        <w:textAlignment w:val="baseline"/>
        <w:outlineLvl w:val="0"/>
        <w:rPr>
          <w:rFonts w:ascii="Times New Roman" w:eastAsia="宋体" w:hAnsi="Times New Roman" w:cs="Times New Roman"/>
          <w:bCs/>
          <w:color w:val="000000" w:themeColor="text1"/>
          <w:kern w:val="44"/>
          <w:sz w:val="44"/>
          <w:szCs w:val="44"/>
        </w:rPr>
      </w:pPr>
      <w:bookmarkStart w:id="21" w:name="_Toc3630"/>
      <w:r w:rsidRPr="004D5F9B">
        <w:rPr>
          <w:rFonts w:ascii="Times New Roman" w:eastAsia="宋体" w:hAnsi="Times New Roman" w:cs="Times New Roman"/>
          <w:bCs/>
          <w:color w:val="000000" w:themeColor="text1"/>
          <w:kern w:val="44"/>
          <w:sz w:val="44"/>
          <w:szCs w:val="44"/>
        </w:rPr>
        <w:t>第三章</w:t>
      </w:r>
      <w:r w:rsidRPr="004D5F9B">
        <w:rPr>
          <w:rFonts w:ascii="Times New Roman" w:eastAsia="宋体" w:hAnsi="Times New Roman" w:cs="Times New Roman"/>
          <w:bCs/>
          <w:color w:val="000000" w:themeColor="text1"/>
          <w:kern w:val="44"/>
          <w:sz w:val="44"/>
          <w:szCs w:val="44"/>
        </w:rPr>
        <w:t xml:space="preserve">  </w:t>
      </w:r>
      <w:r w:rsidRPr="004D5F9B">
        <w:rPr>
          <w:rFonts w:ascii="Times New Roman" w:eastAsia="宋体" w:hAnsi="Times New Roman" w:cs="Times New Roman"/>
          <w:bCs/>
          <w:color w:val="000000" w:themeColor="text1"/>
          <w:kern w:val="44"/>
          <w:sz w:val="44"/>
          <w:szCs w:val="44"/>
        </w:rPr>
        <w:t>投标人须知</w:t>
      </w:r>
      <w:bookmarkEnd w:id="18"/>
      <w:bookmarkEnd w:id="19"/>
      <w:bookmarkEnd w:id="20"/>
      <w:bookmarkEnd w:id="21"/>
    </w:p>
    <w:p w14:paraId="68A1E006" w14:textId="77777777" w:rsidR="00BD58DC" w:rsidRPr="004D5F9B" w:rsidRDefault="00792767">
      <w:pPr>
        <w:adjustRightInd w:val="0"/>
        <w:spacing w:line="312" w:lineRule="atLeast"/>
        <w:jc w:val="center"/>
        <w:textAlignment w:val="baseline"/>
        <w:rPr>
          <w:rFonts w:ascii="Times New Roman" w:eastAsia="宋体" w:hAnsi="Times New Roman" w:cs="Times New Roman"/>
          <w:b/>
          <w:color w:val="000000" w:themeColor="text1"/>
          <w:kern w:val="0"/>
          <w:szCs w:val="20"/>
        </w:rPr>
      </w:pPr>
      <w:r w:rsidRPr="004D5F9B">
        <w:rPr>
          <w:rFonts w:ascii="Times New Roman" w:eastAsia="宋体" w:hAnsi="Times New Roman" w:cs="Times New Roman"/>
          <w:b/>
          <w:color w:val="000000" w:themeColor="text1"/>
          <w:kern w:val="0"/>
          <w:szCs w:val="20"/>
        </w:rPr>
        <w:br w:type="page"/>
      </w:r>
    </w:p>
    <w:p w14:paraId="251C3F44" w14:textId="77777777" w:rsidR="00BD58DC" w:rsidRPr="004D5F9B" w:rsidRDefault="00792767">
      <w:pPr>
        <w:adjustRightInd w:val="0"/>
        <w:spacing w:line="360" w:lineRule="auto"/>
        <w:jc w:val="center"/>
        <w:textAlignment w:val="baseline"/>
        <w:rPr>
          <w:rFonts w:ascii="Times New Roman" w:eastAsia="宋体" w:hAnsi="Times New Roman" w:cs="Times New Roman"/>
          <w:color w:val="000000" w:themeColor="text1"/>
          <w:kern w:val="0"/>
          <w:sz w:val="36"/>
          <w:szCs w:val="36"/>
        </w:rPr>
      </w:pPr>
      <w:r w:rsidRPr="004D5F9B">
        <w:rPr>
          <w:rFonts w:ascii="Times New Roman" w:eastAsia="宋体" w:hAnsi="Times New Roman" w:cs="Times New Roman"/>
          <w:color w:val="000000" w:themeColor="text1"/>
          <w:kern w:val="0"/>
          <w:sz w:val="36"/>
          <w:szCs w:val="36"/>
        </w:rPr>
        <w:t>投标人须知</w:t>
      </w:r>
    </w:p>
    <w:p w14:paraId="47B3DB8F" w14:textId="77777777" w:rsidR="00BD58DC" w:rsidRPr="004D5F9B" w:rsidRDefault="00792767">
      <w:pPr>
        <w:keepNext/>
        <w:keepLines/>
        <w:adjustRightInd w:val="0"/>
        <w:spacing w:before="120" w:after="120" w:line="360" w:lineRule="auto"/>
        <w:ind w:firstLineChars="200" w:firstLine="422"/>
        <w:textAlignment w:val="baseline"/>
        <w:outlineLvl w:val="2"/>
        <w:rPr>
          <w:rFonts w:ascii="Times New Roman" w:eastAsia="宋体" w:hAnsi="Times New Roman" w:cs="Times New Roman"/>
          <w:b/>
          <w:bCs/>
          <w:color w:val="000000" w:themeColor="text1"/>
          <w:kern w:val="0"/>
          <w:szCs w:val="21"/>
        </w:rPr>
      </w:pPr>
      <w:bookmarkStart w:id="22" w:name="_Toc47418713"/>
      <w:bookmarkStart w:id="23" w:name="_Toc49019218"/>
      <w:bookmarkStart w:id="24" w:name="_Toc47418920"/>
      <w:bookmarkStart w:id="25" w:name="_Toc47261867"/>
      <w:bookmarkStart w:id="26" w:name="_Toc47261672"/>
      <w:bookmarkStart w:id="27" w:name="_Toc47418237"/>
      <w:bookmarkStart w:id="28" w:name="_Toc47261052"/>
      <w:bookmarkStart w:id="29" w:name="_Toc48791217"/>
      <w:bookmarkStart w:id="30" w:name="_Toc48995833"/>
      <w:bookmarkStart w:id="31" w:name="_Toc9523"/>
      <w:bookmarkStart w:id="32" w:name="_Toc47262051"/>
      <w:r w:rsidRPr="004D5F9B">
        <w:rPr>
          <w:rFonts w:ascii="Times New Roman" w:eastAsia="宋体" w:hAnsi="Times New Roman" w:cs="Times New Roman"/>
          <w:b/>
          <w:bCs/>
          <w:color w:val="000000" w:themeColor="text1"/>
          <w:kern w:val="0"/>
          <w:szCs w:val="21"/>
        </w:rPr>
        <w:t>一、说明</w:t>
      </w:r>
      <w:bookmarkEnd w:id="22"/>
      <w:bookmarkEnd w:id="23"/>
      <w:bookmarkEnd w:id="24"/>
      <w:bookmarkEnd w:id="25"/>
      <w:bookmarkEnd w:id="26"/>
      <w:bookmarkEnd w:id="27"/>
      <w:bookmarkEnd w:id="28"/>
      <w:bookmarkEnd w:id="29"/>
      <w:bookmarkEnd w:id="30"/>
      <w:bookmarkEnd w:id="31"/>
      <w:bookmarkEnd w:id="32"/>
    </w:p>
    <w:p w14:paraId="59FADE34" w14:textId="77777777" w:rsidR="00BD58DC" w:rsidRPr="004D5F9B" w:rsidRDefault="00792767">
      <w:pPr>
        <w:adjustRightInd w:val="0"/>
        <w:spacing w:line="360" w:lineRule="auto"/>
        <w:ind w:firstLineChars="196" w:firstLine="413"/>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 xml:space="preserve">1. </w:t>
      </w:r>
      <w:r w:rsidRPr="004D5F9B">
        <w:rPr>
          <w:rFonts w:ascii="Times New Roman" w:eastAsia="宋体" w:hAnsi="Times New Roman" w:cs="Times New Roman"/>
          <w:b/>
          <w:color w:val="000000" w:themeColor="text1"/>
          <w:kern w:val="0"/>
          <w:szCs w:val="21"/>
        </w:rPr>
        <w:t>资金来源</w:t>
      </w:r>
    </w:p>
    <w:p w14:paraId="082B6841" w14:textId="77777777" w:rsidR="00BD58DC" w:rsidRPr="004D5F9B" w:rsidRDefault="00792767">
      <w:pPr>
        <w:adjustRightInd w:val="0"/>
        <w:spacing w:line="360" w:lineRule="auto"/>
        <w:ind w:firstLineChars="191" w:firstLine="401"/>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1.1“</w:t>
      </w:r>
      <w:r w:rsidRPr="004D5F9B">
        <w:rPr>
          <w:rFonts w:ascii="Times New Roman" w:eastAsia="宋体" w:hAnsi="Times New Roman" w:cs="Times New Roman"/>
          <w:color w:val="000000" w:themeColor="text1"/>
          <w:kern w:val="0"/>
          <w:szCs w:val="21"/>
        </w:rPr>
        <w:t>投标人须知前附表</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中所述的招标人已获得</w:t>
      </w:r>
      <w:proofErr w:type="gramStart"/>
      <w:r w:rsidRPr="004D5F9B">
        <w:rPr>
          <w:rFonts w:ascii="Times New Roman" w:eastAsia="宋体" w:hAnsi="Times New Roman" w:cs="Times New Roman"/>
          <w:color w:val="000000" w:themeColor="text1"/>
          <w:kern w:val="0"/>
          <w:szCs w:val="21"/>
        </w:rPr>
        <w:t>一</w:t>
      </w:r>
      <w:proofErr w:type="gramEnd"/>
      <w:r w:rsidRPr="004D5F9B">
        <w:rPr>
          <w:rFonts w:ascii="Times New Roman" w:eastAsia="宋体" w:hAnsi="Times New Roman" w:cs="Times New Roman"/>
          <w:color w:val="000000" w:themeColor="text1"/>
          <w:kern w:val="0"/>
          <w:szCs w:val="21"/>
        </w:rPr>
        <w:t>笔资金</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贷款。招标人计划将一部分资金</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贷款用于支付本次招标后所签订的合同项下的款项。</w:t>
      </w:r>
    </w:p>
    <w:p w14:paraId="044B46A8" w14:textId="77777777" w:rsidR="00BD58DC" w:rsidRPr="004D5F9B" w:rsidRDefault="00792767">
      <w:pPr>
        <w:adjustRightInd w:val="0"/>
        <w:spacing w:line="360" w:lineRule="auto"/>
        <w:ind w:firstLineChars="196" w:firstLine="413"/>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 xml:space="preserve">2. </w:t>
      </w:r>
      <w:r w:rsidRPr="004D5F9B">
        <w:rPr>
          <w:rFonts w:ascii="Times New Roman" w:eastAsia="宋体" w:hAnsi="Times New Roman" w:cs="Times New Roman"/>
          <w:b/>
          <w:color w:val="000000" w:themeColor="text1"/>
          <w:kern w:val="0"/>
          <w:szCs w:val="21"/>
        </w:rPr>
        <w:t>招标人、招标代理机构、招标方及合格的投标人</w:t>
      </w:r>
    </w:p>
    <w:p w14:paraId="56E2419E" w14:textId="77777777" w:rsidR="00BD58DC" w:rsidRPr="004D5F9B" w:rsidRDefault="00792767">
      <w:pPr>
        <w:adjustRightInd w:val="0"/>
        <w:spacing w:line="360" w:lineRule="auto"/>
        <w:ind w:firstLineChars="191" w:firstLine="401"/>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2.1 </w:t>
      </w:r>
      <w:r w:rsidRPr="004D5F9B">
        <w:rPr>
          <w:rFonts w:ascii="Times New Roman" w:eastAsia="宋体" w:hAnsi="Times New Roman" w:cs="Times New Roman"/>
          <w:color w:val="000000" w:themeColor="text1"/>
          <w:kern w:val="0"/>
          <w:szCs w:val="21"/>
        </w:rPr>
        <w:t>招标人：招标人是指提出国内招标采购货物的国家机关、企业、事业单位或其它组织。本招标文件中招标人见</w:t>
      </w:r>
      <w:r w:rsidRPr="004D5F9B">
        <w:rPr>
          <w:rFonts w:ascii="Times New Roman" w:eastAsia="宋体" w:hAnsi="Times New Roman" w:cs="Times New Roman"/>
          <w:b/>
          <w:color w:val="000000" w:themeColor="text1"/>
          <w:kern w:val="0"/>
          <w:szCs w:val="21"/>
        </w:rPr>
        <w:t>投标人须知前附表。</w:t>
      </w:r>
    </w:p>
    <w:p w14:paraId="40FC3925" w14:textId="77777777" w:rsidR="00BD58DC" w:rsidRPr="004D5F9B" w:rsidRDefault="00792767">
      <w:pPr>
        <w:adjustRightInd w:val="0"/>
        <w:spacing w:line="360" w:lineRule="auto"/>
        <w:ind w:firstLineChars="191" w:firstLine="401"/>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2.2</w:t>
      </w:r>
      <w:r w:rsidRPr="004D5F9B">
        <w:rPr>
          <w:rFonts w:ascii="Times New Roman" w:eastAsia="宋体" w:hAnsi="Times New Roman" w:cs="Times New Roman"/>
          <w:color w:val="000000" w:themeColor="text1"/>
          <w:kern w:val="0"/>
          <w:szCs w:val="21"/>
        </w:rPr>
        <w:t>招标代理机构：招标代理机构（以下简称招标代理机构）是指依照国家有关部门的管理规定，依法设立并取得招标执业资格、从事招标代理业务的中介组织。本招标文件中招标代理机构见</w:t>
      </w:r>
      <w:r w:rsidRPr="004D5F9B">
        <w:rPr>
          <w:rFonts w:ascii="Times New Roman" w:eastAsia="宋体" w:hAnsi="Times New Roman" w:cs="Times New Roman"/>
          <w:b/>
          <w:color w:val="000000" w:themeColor="text1"/>
          <w:kern w:val="0"/>
          <w:szCs w:val="21"/>
        </w:rPr>
        <w:t>投标人须知前附表。</w:t>
      </w:r>
    </w:p>
    <w:p w14:paraId="272905C0" w14:textId="77777777" w:rsidR="00BD58DC" w:rsidRPr="004D5F9B" w:rsidRDefault="00792767">
      <w:pPr>
        <w:adjustRightInd w:val="0"/>
        <w:spacing w:line="360" w:lineRule="auto"/>
        <w:ind w:firstLineChars="191" w:firstLine="401"/>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2.3</w:t>
      </w:r>
      <w:r w:rsidRPr="004D5F9B">
        <w:rPr>
          <w:rFonts w:ascii="Times New Roman" w:eastAsia="宋体" w:hAnsi="Times New Roman" w:cs="Times New Roman"/>
          <w:color w:val="000000" w:themeColor="text1"/>
          <w:kern w:val="0"/>
          <w:szCs w:val="21"/>
        </w:rPr>
        <w:t>招标方：招标方是指招标人和招标代理机构。</w:t>
      </w:r>
    </w:p>
    <w:p w14:paraId="6BCE7143" w14:textId="77777777" w:rsidR="00BD58DC" w:rsidRPr="004D5F9B" w:rsidRDefault="00792767">
      <w:pPr>
        <w:adjustRightInd w:val="0"/>
        <w:spacing w:line="360" w:lineRule="auto"/>
        <w:ind w:firstLineChars="191" w:firstLine="401"/>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2.4 </w:t>
      </w:r>
      <w:r w:rsidRPr="004D5F9B">
        <w:rPr>
          <w:rFonts w:ascii="Times New Roman" w:eastAsia="宋体" w:hAnsi="Times New Roman" w:cs="Times New Roman"/>
          <w:color w:val="000000" w:themeColor="text1"/>
          <w:kern w:val="0"/>
          <w:szCs w:val="21"/>
        </w:rPr>
        <w:t>合格的投标人</w:t>
      </w:r>
    </w:p>
    <w:p w14:paraId="69DC015C" w14:textId="77777777" w:rsidR="00BD58DC" w:rsidRPr="004D5F9B" w:rsidRDefault="00792767">
      <w:pPr>
        <w:adjustRightInd w:val="0"/>
        <w:spacing w:line="360" w:lineRule="auto"/>
        <w:ind w:firstLineChars="191" w:firstLine="401"/>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1</w:t>
      </w:r>
      <w:r w:rsidRPr="004D5F9B">
        <w:rPr>
          <w:rFonts w:ascii="Times New Roman" w:eastAsia="宋体" w:hAnsi="Times New Roman" w:cs="Times New Roman"/>
          <w:color w:val="000000" w:themeColor="text1"/>
          <w:kern w:val="0"/>
          <w:szCs w:val="21"/>
        </w:rPr>
        <w:t>）针对本项目的合格投标人要求见</w:t>
      </w:r>
      <w:r w:rsidRPr="004D5F9B">
        <w:rPr>
          <w:rFonts w:ascii="Times New Roman" w:eastAsia="宋体" w:hAnsi="Times New Roman" w:cs="Times New Roman"/>
          <w:b/>
          <w:color w:val="000000" w:themeColor="text1"/>
          <w:kern w:val="0"/>
          <w:szCs w:val="21"/>
        </w:rPr>
        <w:t>投标人须知前附表</w:t>
      </w:r>
      <w:r w:rsidRPr="004D5F9B">
        <w:rPr>
          <w:rFonts w:ascii="Times New Roman" w:eastAsia="宋体" w:hAnsi="Times New Roman" w:cs="Times New Roman"/>
          <w:color w:val="000000" w:themeColor="text1"/>
          <w:kern w:val="0"/>
          <w:szCs w:val="21"/>
        </w:rPr>
        <w:t>。</w:t>
      </w:r>
    </w:p>
    <w:p w14:paraId="382D2786" w14:textId="77777777" w:rsidR="00BD58DC" w:rsidRPr="004D5F9B" w:rsidRDefault="00792767">
      <w:pPr>
        <w:adjustRightInd w:val="0"/>
        <w:spacing w:line="360" w:lineRule="auto"/>
        <w:ind w:firstLineChars="191" w:firstLine="401"/>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2</w:t>
      </w:r>
      <w:r w:rsidRPr="004D5F9B">
        <w:rPr>
          <w:rFonts w:ascii="Times New Roman" w:eastAsia="宋体" w:hAnsi="Times New Roman" w:cs="Times New Roman"/>
          <w:color w:val="000000" w:themeColor="text1"/>
          <w:kern w:val="0"/>
          <w:szCs w:val="21"/>
        </w:rPr>
        <w:t>）合格投标人还须满足下列情形：</w:t>
      </w:r>
    </w:p>
    <w:p w14:paraId="3752183F" w14:textId="77777777" w:rsidR="00BD58DC" w:rsidRPr="004D5F9B" w:rsidRDefault="00792767">
      <w:pPr>
        <w:numPr>
          <w:ilvl w:val="1"/>
          <w:numId w:val="1"/>
        </w:num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不得直接或间接地与招标人为采购本次招标的货物进行设计、编制规范和其他文件所委托的咨询公司或其附属机构有任何关联。</w:t>
      </w:r>
    </w:p>
    <w:p w14:paraId="6378F72F" w14:textId="77777777" w:rsidR="00BD58DC" w:rsidRPr="004D5F9B" w:rsidRDefault="00792767">
      <w:pPr>
        <w:numPr>
          <w:ilvl w:val="1"/>
          <w:numId w:val="1"/>
        </w:num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必须向招标代理机构购买招标文件并登记备案，未向招标代理机构购买招标文件并登记备案的潜在投标人均无资格参加投标。</w:t>
      </w:r>
    </w:p>
    <w:p w14:paraId="32AFBF29" w14:textId="77777777" w:rsidR="00BD58DC" w:rsidRPr="004D5F9B" w:rsidRDefault="00792767">
      <w:pPr>
        <w:numPr>
          <w:ilvl w:val="1"/>
          <w:numId w:val="1"/>
        </w:num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目前生产经营状态正常，没有被责令停业、没有被暂停或者取消投标资格、近三年没有骗取中标和在经营活动中无严重违法违规记录。</w:t>
      </w:r>
    </w:p>
    <w:p w14:paraId="1B454FC1" w14:textId="77777777" w:rsidR="00BD58DC" w:rsidRPr="004D5F9B" w:rsidRDefault="00792767">
      <w:pPr>
        <w:numPr>
          <w:ilvl w:val="1"/>
          <w:numId w:val="1"/>
        </w:num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没有被有权机关吊销营业执照、吊销经营许可、责令停业、暂停或取消投标资格、以及财产被接管或冻结情况。</w:t>
      </w:r>
    </w:p>
    <w:p w14:paraId="4D115A02" w14:textId="77777777" w:rsidR="00BD58DC" w:rsidRPr="004D5F9B" w:rsidRDefault="00792767">
      <w:pPr>
        <w:adjustRightInd w:val="0"/>
        <w:spacing w:line="360" w:lineRule="auto"/>
        <w:ind w:firstLineChars="196" w:firstLine="413"/>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 xml:space="preserve">3. </w:t>
      </w:r>
      <w:r w:rsidRPr="004D5F9B">
        <w:rPr>
          <w:rFonts w:ascii="Times New Roman" w:eastAsia="宋体" w:hAnsi="Times New Roman" w:cs="Times New Roman"/>
          <w:b/>
          <w:color w:val="000000" w:themeColor="text1"/>
          <w:kern w:val="0"/>
          <w:szCs w:val="21"/>
        </w:rPr>
        <w:t>合格的货物和服务</w:t>
      </w:r>
    </w:p>
    <w:p w14:paraId="2DB6CFBA" w14:textId="77777777" w:rsidR="00BD58DC" w:rsidRPr="004D5F9B" w:rsidRDefault="00792767">
      <w:pPr>
        <w:numPr>
          <w:ilvl w:val="2"/>
          <w:numId w:val="1"/>
        </w:numPr>
        <w:tabs>
          <w:tab w:val="left" w:pos="1080"/>
        </w:tabs>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b/>
          <w:color w:val="000000" w:themeColor="text1"/>
          <w:kern w:val="0"/>
          <w:szCs w:val="21"/>
        </w:rPr>
        <w:t>投标人须知前附表</w:t>
      </w:r>
      <w:r w:rsidRPr="004D5F9B">
        <w:rPr>
          <w:rFonts w:ascii="Times New Roman" w:eastAsia="宋体" w:hAnsi="Times New Roman" w:cs="Times New Roman"/>
          <w:color w:val="000000" w:themeColor="text1"/>
          <w:kern w:val="0"/>
          <w:szCs w:val="21"/>
        </w:rPr>
        <w:t>所列合同提供的所有货物及其有关服务，均应来自上述</w:t>
      </w:r>
      <w:r w:rsidRPr="004D5F9B">
        <w:rPr>
          <w:rFonts w:ascii="Times New Roman" w:eastAsia="宋体" w:hAnsi="Times New Roman" w:cs="Times New Roman"/>
          <w:color w:val="000000" w:themeColor="text1"/>
          <w:kern w:val="0"/>
          <w:szCs w:val="21"/>
        </w:rPr>
        <w:t>2.4</w:t>
      </w:r>
      <w:r w:rsidRPr="004D5F9B">
        <w:rPr>
          <w:rFonts w:ascii="Times New Roman" w:eastAsia="宋体" w:hAnsi="Times New Roman" w:cs="Times New Roman"/>
          <w:color w:val="000000" w:themeColor="text1"/>
          <w:kern w:val="0"/>
          <w:szCs w:val="21"/>
        </w:rPr>
        <w:t>条款所规定的合格投标人。</w:t>
      </w:r>
    </w:p>
    <w:p w14:paraId="594BD39B" w14:textId="77777777" w:rsidR="00BD58DC" w:rsidRPr="004D5F9B" w:rsidRDefault="00792767">
      <w:pPr>
        <w:numPr>
          <w:ilvl w:val="2"/>
          <w:numId w:val="1"/>
        </w:numPr>
        <w:tabs>
          <w:tab w:val="left" w:pos="1080"/>
        </w:tabs>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货物系指投标人按招标文件规定，须向招标人提供的符合招标文件要求的相关的货物。</w:t>
      </w:r>
    </w:p>
    <w:p w14:paraId="4D01D49F" w14:textId="77777777" w:rsidR="00BD58DC" w:rsidRPr="004D5F9B" w:rsidRDefault="00792767">
      <w:pPr>
        <w:numPr>
          <w:ilvl w:val="2"/>
          <w:numId w:val="1"/>
        </w:numPr>
        <w:tabs>
          <w:tab w:val="left" w:pos="1080"/>
        </w:tabs>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服务系指招标文件规定的投标人须承担的与投标货物有关的辅助服务，如采购、仓储、运输、保险、技术培训、售后服务以及其他类似的义务。</w:t>
      </w:r>
    </w:p>
    <w:p w14:paraId="5A46C681" w14:textId="77777777" w:rsidR="00BD58DC" w:rsidRPr="004D5F9B" w:rsidRDefault="00792767">
      <w:pPr>
        <w:adjustRightInd w:val="0"/>
        <w:spacing w:line="360" w:lineRule="auto"/>
        <w:ind w:firstLineChars="196" w:firstLine="413"/>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 xml:space="preserve">4. </w:t>
      </w:r>
      <w:r w:rsidRPr="004D5F9B">
        <w:rPr>
          <w:rFonts w:ascii="Times New Roman" w:eastAsia="宋体" w:hAnsi="Times New Roman" w:cs="Times New Roman"/>
          <w:b/>
          <w:color w:val="000000" w:themeColor="text1"/>
          <w:kern w:val="0"/>
          <w:szCs w:val="21"/>
        </w:rPr>
        <w:t>投标费用</w:t>
      </w:r>
    </w:p>
    <w:p w14:paraId="683A2E88"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4.1 </w:t>
      </w:r>
      <w:r w:rsidRPr="004D5F9B">
        <w:rPr>
          <w:rFonts w:ascii="Times New Roman" w:eastAsia="宋体" w:hAnsi="Times New Roman" w:cs="Times New Roman"/>
          <w:color w:val="000000" w:themeColor="text1"/>
          <w:kern w:val="0"/>
          <w:szCs w:val="21"/>
        </w:rPr>
        <w:t>投标人应承担所有与准备和参加投标有关的费用。不论投标的结果如何，招标方均无义务和责任承担这些费用。</w:t>
      </w:r>
    </w:p>
    <w:p w14:paraId="1B181849"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4.2</w:t>
      </w:r>
      <w:r w:rsidRPr="004D5F9B">
        <w:rPr>
          <w:rFonts w:ascii="Times New Roman" w:eastAsia="宋体" w:hAnsi="Times New Roman" w:cs="Times New Roman"/>
          <w:color w:val="000000" w:themeColor="text1"/>
          <w:kern w:val="0"/>
          <w:szCs w:val="21"/>
        </w:rPr>
        <w:t>中标人须向招标代理机构交纳招标代理服务费。</w:t>
      </w:r>
    </w:p>
    <w:p w14:paraId="06686C2F" w14:textId="77777777" w:rsidR="00BD58DC" w:rsidRPr="004D5F9B" w:rsidRDefault="00792767">
      <w:pPr>
        <w:keepNext/>
        <w:keepLines/>
        <w:adjustRightInd w:val="0"/>
        <w:spacing w:before="120" w:after="120" w:line="360" w:lineRule="auto"/>
        <w:ind w:firstLineChars="200" w:firstLine="422"/>
        <w:textAlignment w:val="baseline"/>
        <w:outlineLvl w:val="2"/>
        <w:rPr>
          <w:rFonts w:ascii="Times New Roman" w:eastAsia="宋体" w:hAnsi="Times New Roman" w:cs="Times New Roman"/>
          <w:b/>
          <w:bCs/>
          <w:color w:val="000000" w:themeColor="text1"/>
          <w:kern w:val="0"/>
          <w:szCs w:val="21"/>
        </w:rPr>
      </w:pPr>
      <w:bookmarkStart w:id="33" w:name="_Toc1560"/>
      <w:bookmarkStart w:id="34" w:name="_Toc47261053"/>
      <w:bookmarkStart w:id="35" w:name="_Toc47418714"/>
      <w:bookmarkStart w:id="36" w:name="_Toc47262052"/>
      <w:bookmarkStart w:id="37" w:name="_Toc47261868"/>
      <w:bookmarkStart w:id="38" w:name="_Toc48995834"/>
      <w:bookmarkStart w:id="39" w:name="_Toc49019219"/>
      <w:bookmarkStart w:id="40" w:name="_Toc48791218"/>
      <w:bookmarkStart w:id="41" w:name="_Toc47261673"/>
      <w:bookmarkStart w:id="42" w:name="_Toc47418238"/>
      <w:bookmarkStart w:id="43" w:name="_Toc47418921"/>
      <w:r w:rsidRPr="004D5F9B">
        <w:rPr>
          <w:rFonts w:ascii="Times New Roman" w:eastAsia="宋体" w:hAnsi="Times New Roman" w:cs="Times New Roman"/>
          <w:b/>
          <w:bCs/>
          <w:color w:val="000000" w:themeColor="text1"/>
          <w:kern w:val="0"/>
          <w:szCs w:val="21"/>
        </w:rPr>
        <w:t>二、招标文件</w:t>
      </w:r>
      <w:bookmarkEnd w:id="33"/>
      <w:bookmarkEnd w:id="34"/>
      <w:bookmarkEnd w:id="35"/>
      <w:bookmarkEnd w:id="36"/>
      <w:bookmarkEnd w:id="37"/>
      <w:bookmarkEnd w:id="38"/>
      <w:bookmarkEnd w:id="39"/>
      <w:bookmarkEnd w:id="40"/>
      <w:bookmarkEnd w:id="41"/>
      <w:bookmarkEnd w:id="42"/>
      <w:bookmarkEnd w:id="43"/>
    </w:p>
    <w:p w14:paraId="6F0AFB5F" w14:textId="77777777" w:rsidR="00BD58DC" w:rsidRPr="004D5F9B" w:rsidRDefault="00792767">
      <w:pPr>
        <w:adjustRightInd w:val="0"/>
        <w:spacing w:line="360" w:lineRule="auto"/>
        <w:ind w:firstLineChars="196" w:firstLine="413"/>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 xml:space="preserve">5. </w:t>
      </w:r>
      <w:r w:rsidRPr="004D5F9B">
        <w:rPr>
          <w:rFonts w:ascii="Times New Roman" w:eastAsia="宋体" w:hAnsi="Times New Roman" w:cs="Times New Roman"/>
          <w:b/>
          <w:color w:val="000000" w:themeColor="text1"/>
          <w:kern w:val="0"/>
          <w:szCs w:val="21"/>
        </w:rPr>
        <w:t>招标文件构成</w:t>
      </w:r>
    </w:p>
    <w:p w14:paraId="135A637A"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5.1 </w:t>
      </w:r>
      <w:r w:rsidRPr="004D5F9B">
        <w:rPr>
          <w:rFonts w:ascii="Times New Roman" w:eastAsia="宋体" w:hAnsi="Times New Roman" w:cs="Times New Roman"/>
          <w:color w:val="000000" w:themeColor="text1"/>
          <w:kern w:val="0"/>
          <w:szCs w:val="21"/>
        </w:rPr>
        <w:t>招标文件包括下列内容：</w:t>
      </w:r>
    </w:p>
    <w:p w14:paraId="0DA6EB75" w14:textId="77777777" w:rsidR="00BD58DC" w:rsidRPr="004D5F9B" w:rsidRDefault="00792767">
      <w:pPr>
        <w:numPr>
          <w:ilvl w:val="1"/>
          <w:numId w:val="2"/>
        </w:numPr>
        <w:adjustRightInd w:val="0"/>
        <w:spacing w:line="360" w:lineRule="auto"/>
        <w:ind w:hanging="7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  </w:t>
      </w:r>
      <w:r w:rsidRPr="004D5F9B">
        <w:rPr>
          <w:rFonts w:ascii="Times New Roman" w:eastAsia="宋体" w:hAnsi="Times New Roman" w:cs="Times New Roman"/>
          <w:color w:val="000000" w:themeColor="text1"/>
          <w:kern w:val="0"/>
          <w:szCs w:val="21"/>
        </w:rPr>
        <w:t>招标公告</w:t>
      </w:r>
    </w:p>
    <w:p w14:paraId="57A39A74" w14:textId="77777777" w:rsidR="00BD58DC" w:rsidRPr="004D5F9B" w:rsidRDefault="00792767">
      <w:pPr>
        <w:numPr>
          <w:ilvl w:val="1"/>
          <w:numId w:val="2"/>
        </w:numPr>
        <w:adjustRightInd w:val="0"/>
        <w:spacing w:line="360" w:lineRule="auto"/>
        <w:ind w:hanging="7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  </w:t>
      </w:r>
      <w:r w:rsidRPr="004D5F9B">
        <w:rPr>
          <w:rFonts w:ascii="Times New Roman" w:eastAsia="宋体" w:hAnsi="Times New Roman" w:cs="Times New Roman"/>
          <w:color w:val="000000" w:themeColor="text1"/>
          <w:kern w:val="0"/>
          <w:szCs w:val="21"/>
        </w:rPr>
        <w:t>投标人须知前附表</w:t>
      </w:r>
    </w:p>
    <w:p w14:paraId="3A6941C3" w14:textId="77777777" w:rsidR="00BD58DC" w:rsidRPr="004D5F9B" w:rsidRDefault="00792767">
      <w:pPr>
        <w:numPr>
          <w:ilvl w:val="1"/>
          <w:numId w:val="2"/>
        </w:numPr>
        <w:adjustRightInd w:val="0"/>
        <w:spacing w:line="360" w:lineRule="auto"/>
        <w:ind w:hanging="7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  </w:t>
      </w:r>
      <w:r w:rsidRPr="004D5F9B">
        <w:rPr>
          <w:rFonts w:ascii="Times New Roman" w:eastAsia="宋体" w:hAnsi="Times New Roman" w:cs="Times New Roman"/>
          <w:color w:val="000000" w:themeColor="text1"/>
          <w:kern w:val="0"/>
          <w:szCs w:val="21"/>
        </w:rPr>
        <w:t>投标人须知</w:t>
      </w:r>
    </w:p>
    <w:p w14:paraId="730CA5B6" w14:textId="77777777" w:rsidR="00BD58DC" w:rsidRPr="004D5F9B" w:rsidRDefault="00792767">
      <w:pPr>
        <w:numPr>
          <w:ilvl w:val="1"/>
          <w:numId w:val="2"/>
        </w:numPr>
        <w:adjustRightInd w:val="0"/>
        <w:spacing w:line="360" w:lineRule="auto"/>
        <w:ind w:hanging="7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  </w:t>
      </w:r>
      <w:r w:rsidRPr="004D5F9B">
        <w:rPr>
          <w:rFonts w:ascii="Times New Roman" w:eastAsia="宋体" w:hAnsi="Times New Roman" w:cs="Times New Roman"/>
          <w:color w:val="000000" w:themeColor="text1"/>
          <w:kern w:val="0"/>
          <w:szCs w:val="21"/>
        </w:rPr>
        <w:t>合同条款</w:t>
      </w:r>
    </w:p>
    <w:p w14:paraId="473E2915" w14:textId="77777777" w:rsidR="00BD58DC" w:rsidRPr="004D5F9B" w:rsidRDefault="00792767">
      <w:pPr>
        <w:numPr>
          <w:ilvl w:val="1"/>
          <w:numId w:val="2"/>
        </w:numPr>
        <w:adjustRightInd w:val="0"/>
        <w:spacing w:line="360" w:lineRule="auto"/>
        <w:ind w:hanging="7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  </w:t>
      </w:r>
      <w:r w:rsidRPr="004D5F9B">
        <w:rPr>
          <w:rFonts w:ascii="Times New Roman" w:eastAsia="宋体" w:hAnsi="Times New Roman" w:cs="Times New Roman"/>
          <w:color w:val="000000" w:themeColor="text1"/>
          <w:kern w:val="0"/>
          <w:szCs w:val="21"/>
        </w:rPr>
        <w:t>货物技术规格</w:t>
      </w:r>
    </w:p>
    <w:p w14:paraId="36BAEF1C" w14:textId="77777777" w:rsidR="00BD58DC" w:rsidRPr="004D5F9B" w:rsidRDefault="00792767">
      <w:pPr>
        <w:numPr>
          <w:ilvl w:val="1"/>
          <w:numId w:val="2"/>
        </w:numPr>
        <w:adjustRightInd w:val="0"/>
        <w:spacing w:line="360" w:lineRule="auto"/>
        <w:ind w:hanging="7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  </w:t>
      </w:r>
      <w:r w:rsidRPr="004D5F9B">
        <w:rPr>
          <w:rFonts w:ascii="Times New Roman" w:eastAsia="宋体" w:hAnsi="Times New Roman" w:cs="Times New Roman"/>
          <w:color w:val="000000" w:themeColor="text1"/>
          <w:kern w:val="0"/>
          <w:szCs w:val="21"/>
        </w:rPr>
        <w:t>附件（投标文件格式）</w:t>
      </w:r>
    </w:p>
    <w:p w14:paraId="3C73CEE7" w14:textId="77777777" w:rsidR="00BD58DC" w:rsidRPr="004D5F9B" w:rsidRDefault="00792767">
      <w:pPr>
        <w:numPr>
          <w:ilvl w:val="1"/>
          <w:numId w:val="2"/>
        </w:numPr>
        <w:adjustRightInd w:val="0"/>
        <w:spacing w:line="360" w:lineRule="auto"/>
        <w:ind w:hanging="7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  </w:t>
      </w:r>
      <w:r w:rsidRPr="004D5F9B">
        <w:rPr>
          <w:rFonts w:ascii="Times New Roman" w:eastAsia="宋体" w:hAnsi="Times New Roman" w:cs="Times New Roman"/>
          <w:color w:val="000000" w:themeColor="text1"/>
          <w:kern w:val="0"/>
          <w:szCs w:val="21"/>
        </w:rPr>
        <w:t>评标办法</w:t>
      </w:r>
    </w:p>
    <w:p w14:paraId="41D54391" w14:textId="77777777" w:rsidR="00BD58DC" w:rsidRPr="004D5F9B" w:rsidRDefault="00792767">
      <w:pPr>
        <w:adjustRightInd w:val="0"/>
        <w:spacing w:line="360" w:lineRule="auto"/>
        <w:ind w:firstLineChars="196" w:firstLine="413"/>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 xml:space="preserve">6. </w:t>
      </w:r>
      <w:r w:rsidRPr="004D5F9B">
        <w:rPr>
          <w:rFonts w:ascii="Times New Roman" w:eastAsia="宋体" w:hAnsi="Times New Roman" w:cs="Times New Roman"/>
          <w:b/>
          <w:color w:val="000000" w:themeColor="text1"/>
          <w:kern w:val="0"/>
          <w:szCs w:val="21"/>
        </w:rPr>
        <w:t>招标文件的澄清</w:t>
      </w:r>
    </w:p>
    <w:p w14:paraId="2D8DEEBD"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6.1</w:t>
      </w:r>
      <w:r w:rsidRPr="004D5F9B">
        <w:rPr>
          <w:rFonts w:ascii="Times New Roman" w:eastAsia="宋体" w:hAnsi="Times New Roman" w:cs="Times New Roman"/>
          <w:color w:val="000000" w:themeColor="text1"/>
          <w:kern w:val="0"/>
          <w:szCs w:val="21"/>
        </w:rPr>
        <w:t>投标人下载本文件后，应进行检查。如认为招标文件存在不合理条款或有疑问要求澄清的，应在</w:t>
      </w:r>
      <w:r w:rsidRPr="004D5F9B">
        <w:rPr>
          <w:rFonts w:ascii="Times New Roman" w:eastAsia="宋体" w:hAnsi="Times New Roman" w:cs="Times New Roman"/>
          <w:b/>
          <w:color w:val="000000" w:themeColor="text1"/>
          <w:kern w:val="0"/>
          <w:szCs w:val="21"/>
        </w:rPr>
        <w:t>投标人须知前附表</w:t>
      </w:r>
      <w:r w:rsidRPr="004D5F9B">
        <w:rPr>
          <w:rFonts w:ascii="Times New Roman" w:eastAsia="宋体" w:hAnsi="Times New Roman" w:cs="Times New Roman"/>
          <w:color w:val="000000" w:themeColor="text1"/>
          <w:kern w:val="0"/>
          <w:szCs w:val="21"/>
        </w:rPr>
        <w:t>规定的截止时间前和方式向招标代理机构提出。影响投标文件编制的，招标人应在投标截止</w:t>
      </w:r>
      <w:r w:rsidRPr="004D5F9B">
        <w:rPr>
          <w:rFonts w:ascii="Times New Roman" w:eastAsia="宋体" w:hAnsi="Times New Roman" w:cs="Times New Roman"/>
          <w:color w:val="000000" w:themeColor="text1"/>
          <w:kern w:val="0"/>
          <w:szCs w:val="21"/>
        </w:rPr>
        <w:t>15</w:t>
      </w:r>
      <w:r w:rsidRPr="004D5F9B">
        <w:rPr>
          <w:rFonts w:ascii="Times New Roman" w:eastAsia="宋体" w:hAnsi="Times New Roman" w:cs="Times New Roman"/>
          <w:color w:val="000000" w:themeColor="text1"/>
          <w:kern w:val="0"/>
          <w:szCs w:val="21"/>
        </w:rPr>
        <w:t>日前做出澄清并形成答疑纪要，经行政主管部门备案后，在</w:t>
      </w:r>
      <w:r w:rsidRPr="004D5F9B">
        <w:rPr>
          <w:rFonts w:ascii="Times New Roman" w:eastAsia="宋体" w:hAnsi="Times New Roman" w:cs="Times New Roman"/>
          <w:bCs/>
          <w:color w:val="000000" w:themeColor="text1"/>
          <w:kern w:val="0"/>
          <w:szCs w:val="21"/>
        </w:rPr>
        <w:t>长沙公共资源交易电子服务平台的</w:t>
      </w:r>
      <w:r w:rsidRPr="004D5F9B">
        <w:rPr>
          <w:rFonts w:ascii="Times New Roman" w:eastAsia="宋体" w:hAnsi="Times New Roman" w:cs="Times New Roman"/>
          <w:bCs/>
          <w:color w:val="000000" w:themeColor="text1"/>
          <w:kern w:val="0"/>
          <w:szCs w:val="21"/>
        </w:rPr>
        <w:t>“</w:t>
      </w:r>
      <w:r w:rsidRPr="004D5F9B">
        <w:rPr>
          <w:rFonts w:ascii="Times New Roman" w:eastAsia="宋体" w:hAnsi="Times New Roman" w:cs="Times New Roman"/>
          <w:bCs/>
          <w:color w:val="000000" w:themeColor="text1"/>
          <w:kern w:val="0"/>
          <w:szCs w:val="21"/>
        </w:rPr>
        <w:t>答疑专区</w:t>
      </w:r>
      <w:r w:rsidRPr="004D5F9B">
        <w:rPr>
          <w:rFonts w:ascii="Times New Roman" w:eastAsia="宋体" w:hAnsi="Times New Roman" w:cs="Times New Roman"/>
          <w:bCs/>
          <w:color w:val="000000" w:themeColor="text1"/>
          <w:kern w:val="0"/>
          <w:szCs w:val="21"/>
        </w:rPr>
        <w:t>”</w:t>
      </w:r>
      <w:r w:rsidRPr="004D5F9B">
        <w:rPr>
          <w:rFonts w:ascii="Times New Roman" w:eastAsia="宋体" w:hAnsi="Times New Roman" w:cs="Times New Roman"/>
          <w:bCs/>
          <w:color w:val="000000" w:themeColor="text1"/>
          <w:kern w:val="0"/>
          <w:szCs w:val="21"/>
        </w:rPr>
        <w:t>发布。</w:t>
      </w:r>
      <w:r w:rsidRPr="004D5F9B">
        <w:rPr>
          <w:rFonts w:ascii="Times New Roman" w:eastAsia="宋体" w:hAnsi="Times New Roman" w:cs="Times New Roman"/>
          <w:color w:val="000000" w:themeColor="text1"/>
          <w:kern w:val="0"/>
          <w:szCs w:val="21"/>
        </w:rPr>
        <w:t>答疑纪要发布后，停止接受投标质疑，答疑纪要是招标文件的组成部分，具有约束作用。</w:t>
      </w:r>
    </w:p>
    <w:p w14:paraId="390C9311" w14:textId="77777777" w:rsidR="00BD58DC" w:rsidRPr="004D5F9B" w:rsidRDefault="00792767">
      <w:pPr>
        <w:adjustRightInd w:val="0"/>
        <w:spacing w:line="360" w:lineRule="auto"/>
        <w:ind w:firstLineChars="196" w:firstLine="413"/>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 xml:space="preserve">7. </w:t>
      </w:r>
      <w:r w:rsidRPr="004D5F9B">
        <w:rPr>
          <w:rFonts w:ascii="Times New Roman" w:eastAsia="宋体" w:hAnsi="Times New Roman" w:cs="Times New Roman"/>
          <w:b/>
          <w:color w:val="000000" w:themeColor="text1"/>
          <w:kern w:val="0"/>
          <w:szCs w:val="21"/>
        </w:rPr>
        <w:t>招标文件的修改</w:t>
      </w:r>
    </w:p>
    <w:p w14:paraId="3272B4D0"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7.1 </w:t>
      </w:r>
      <w:r w:rsidRPr="004D5F9B">
        <w:rPr>
          <w:rFonts w:ascii="Times New Roman" w:eastAsia="宋体" w:hAnsi="Times New Roman" w:cs="Times New Roman"/>
          <w:color w:val="000000" w:themeColor="text1"/>
          <w:kern w:val="0"/>
          <w:szCs w:val="21"/>
        </w:rPr>
        <w:t>招标人在投标截止时间</w:t>
      </w:r>
      <w:r w:rsidRPr="004D5F9B">
        <w:rPr>
          <w:rFonts w:ascii="Times New Roman" w:eastAsia="宋体" w:hAnsi="Times New Roman" w:cs="Times New Roman"/>
          <w:color w:val="000000" w:themeColor="text1"/>
          <w:kern w:val="0"/>
          <w:szCs w:val="21"/>
        </w:rPr>
        <w:t>15</w:t>
      </w:r>
      <w:r w:rsidRPr="004D5F9B">
        <w:rPr>
          <w:rFonts w:ascii="Times New Roman" w:eastAsia="宋体" w:hAnsi="Times New Roman" w:cs="Times New Roman"/>
          <w:color w:val="000000" w:themeColor="text1"/>
          <w:kern w:val="0"/>
          <w:szCs w:val="21"/>
        </w:rPr>
        <w:t>日前可对招标文件进行修改。修改内容同时在《中国招标投标公共服务平台》和《长沙公共资源交易电子服务平台》发布。该修改内容是招标文件的组成部分，具有约束作用。</w:t>
      </w:r>
    </w:p>
    <w:p w14:paraId="758F6DE5"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7.2</w:t>
      </w:r>
      <w:r w:rsidRPr="004D5F9B">
        <w:rPr>
          <w:rFonts w:ascii="Times New Roman" w:eastAsia="宋体" w:hAnsi="Times New Roman" w:cs="Times New Roman"/>
          <w:color w:val="000000" w:themeColor="text1"/>
          <w:kern w:val="0"/>
          <w:szCs w:val="21"/>
        </w:rPr>
        <w:t>招标人可视具体情况，延长投标截止时间和开标时间。但延期通知应当在招标文件要求的投标截止时间</w:t>
      </w:r>
      <w:r w:rsidRPr="004D5F9B">
        <w:rPr>
          <w:rFonts w:ascii="Times New Roman" w:eastAsia="宋体" w:hAnsi="Times New Roman" w:cs="Times New Roman"/>
          <w:color w:val="000000" w:themeColor="text1"/>
          <w:kern w:val="0"/>
          <w:szCs w:val="21"/>
        </w:rPr>
        <w:t>3</w:t>
      </w:r>
      <w:r w:rsidRPr="004D5F9B">
        <w:rPr>
          <w:rFonts w:ascii="Times New Roman" w:eastAsia="宋体" w:hAnsi="Times New Roman" w:cs="Times New Roman"/>
          <w:color w:val="000000" w:themeColor="text1"/>
          <w:kern w:val="0"/>
          <w:szCs w:val="21"/>
        </w:rPr>
        <w:t>日前同时在《中国招标投标公共服务平台》和《长沙公共资源交易电子服务平台》发布。</w:t>
      </w:r>
    </w:p>
    <w:p w14:paraId="1A77DE55"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7.3</w:t>
      </w:r>
      <w:r w:rsidRPr="004D5F9B">
        <w:rPr>
          <w:rFonts w:ascii="Times New Roman" w:eastAsia="宋体" w:hAnsi="Times New Roman" w:cs="Times New Roman"/>
          <w:color w:val="000000" w:themeColor="text1"/>
          <w:kern w:val="0"/>
          <w:szCs w:val="21"/>
        </w:rPr>
        <w:t>投标人应及时关注上述媒体发布的答疑纪要、修改内容、延期通知等相关信息。恕不另行通知，如有遗漏招标人概不负责。</w:t>
      </w:r>
    </w:p>
    <w:p w14:paraId="03992B57" w14:textId="77777777" w:rsidR="00BD58DC" w:rsidRPr="004D5F9B" w:rsidRDefault="00792767">
      <w:pPr>
        <w:keepNext/>
        <w:keepLines/>
        <w:adjustRightInd w:val="0"/>
        <w:spacing w:before="120" w:after="120" w:line="360" w:lineRule="auto"/>
        <w:ind w:firstLineChars="200" w:firstLine="422"/>
        <w:textAlignment w:val="baseline"/>
        <w:outlineLvl w:val="2"/>
        <w:rPr>
          <w:rFonts w:ascii="Times New Roman" w:eastAsia="宋体" w:hAnsi="Times New Roman" w:cs="Times New Roman"/>
          <w:b/>
          <w:bCs/>
          <w:color w:val="000000" w:themeColor="text1"/>
          <w:kern w:val="0"/>
          <w:szCs w:val="21"/>
        </w:rPr>
      </w:pPr>
      <w:bookmarkStart w:id="44" w:name="_Toc17466"/>
      <w:bookmarkStart w:id="45" w:name="_Toc47418239"/>
      <w:bookmarkStart w:id="46" w:name="_Toc47418922"/>
      <w:bookmarkStart w:id="47" w:name="_Toc48995835"/>
      <w:bookmarkStart w:id="48" w:name="_Toc48791219"/>
      <w:bookmarkStart w:id="49" w:name="_Toc49019220"/>
      <w:bookmarkStart w:id="50" w:name="_Toc47262053"/>
      <w:bookmarkStart w:id="51" w:name="_Toc47418715"/>
      <w:bookmarkStart w:id="52" w:name="_Toc47261054"/>
      <w:bookmarkStart w:id="53" w:name="_Toc47261674"/>
      <w:bookmarkStart w:id="54" w:name="_Toc47261869"/>
      <w:r w:rsidRPr="004D5F9B">
        <w:rPr>
          <w:rFonts w:ascii="Times New Roman" w:eastAsia="宋体" w:hAnsi="Times New Roman" w:cs="Times New Roman"/>
          <w:b/>
          <w:bCs/>
          <w:color w:val="000000" w:themeColor="text1"/>
          <w:kern w:val="0"/>
          <w:szCs w:val="21"/>
        </w:rPr>
        <w:t>三、投标文件的编制</w:t>
      </w:r>
      <w:bookmarkEnd w:id="44"/>
      <w:bookmarkEnd w:id="45"/>
      <w:bookmarkEnd w:id="46"/>
      <w:bookmarkEnd w:id="47"/>
      <w:bookmarkEnd w:id="48"/>
      <w:bookmarkEnd w:id="49"/>
      <w:bookmarkEnd w:id="50"/>
      <w:bookmarkEnd w:id="51"/>
      <w:bookmarkEnd w:id="52"/>
      <w:bookmarkEnd w:id="53"/>
      <w:bookmarkEnd w:id="54"/>
    </w:p>
    <w:p w14:paraId="26204E85" w14:textId="77777777" w:rsidR="00BD58DC" w:rsidRPr="004D5F9B" w:rsidRDefault="00792767">
      <w:pPr>
        <w:adjustRightInd w:val="0"/>
        <w:spacing w:line="360" w:lineRule="auto"/>
        <w:ind w:firstLineChars="200" w:firstLine="422"/>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 xml:space="preserve">8. </w:t>
      </w:r>
      <w:r w:rsidRPr="004D5F9B">
        <w:rPr>
          <w:rFonts w:ascii="Times New Roman" w:eastAsia="宋体" w:hAnsi="Times New Roman" w:cs="Times New Roman"/>
          <w:b/>
          <w:color w:val="000000" w:themeColor="text1"/>
          <w:kern w:val="0"/>
          <w:szCs w:val="21"/>
        </w:rPr>
        <w:t>编制要求</w:t>
      </w:r>
    </w:p>
    <w:p w14:paraId="40711AB6"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8.1</w:t>
      </w:r>
      <w:r w:rsidRPr="004D5F9B">
        <w:rPr>
          <w:rFonts w:ascii="Times New Roman" w:eastAsia="宋体" w:hAnsi="Times New Roman" w:cs="Times New Roman"/>
          <w:color w:val="000000" w:themeColor="text1"/>
          <w:kern w:val="0"/>
          <w:szCs w:val="21"/>
        </w:rPr>
        <w:t>投标人应认真阅读招标文件的所有内容，按招标文件的要求提供投标文件，并保证提供的全部资料的真实性，以使其投标对招标文件</w:t>
      </w:r>
      <w:proofErr w:type="gramStart"/>
      <w:r w:rsidRPr="004D5F9B">
        <w:rPr>
          <w:rFonts w:ascii="Times New Roman" w:eastAsia="宋体" w:hAnsi="Times New Roman" w:cs="Times New Roman"/>
          <w:color w:val="000000" w:themeColor="text1"/>
          <w:kern w:val="0"/>
          <w:szCs w:val="21"/>
        </w:rPr>
        <w:t>作出</w:t>
      </w:r>
      <w:proofErr w:type="gramEnd"/>
      <w:r w:rsidRPr="004D5F9B">
        <w:rPr>
          <w:rFonts w:ascii="Times New Roman" w:eastAsia="宋体" w:hAnsi="Times New Roman" w:cs="Times New Roman"/>
          <w:color w:val="000000" w:themeColor="text1"/>
          <w:kern w:val="0"/>
          <w:szCs w:val="21"/>
        </w:rPr>
        <w:t>实质性响应，否则，其投标将被否决。</w:t>
      </w:r>
    </w:p>
    <w:p w14:paraId="4E1A7C27"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8.2</w:t>
      </w:r>
      <w:r w:rsidRPr="004D5F9B">
        <w:rPr>
          <w:rFonts w:ascii="Times New Roman" w:eastAsia="宋体" w:hAnsi="Times New Roman" w:cs="Times New Roman"/>
          <w:color w:val="000000" w:themeColor="text1"/>
          <w:kern w:val="0"/>
          <w:szCs w:val="21"/>
        </w:rPr>
        <w:t>投标人提交的投标文件以及投标人与招标代理机构就有关投标的所有来往函电均应以中文书写。</w:t>
      </w:r>
    </w:p>
    <w:p w14:paraId="6919BB4F" w14:textId="77777777" w:rsidR="00BD58DC" w:rsidRPr="004D5F9B" w:rsidRDefault="00792767">
      <w:pPr>
        <w:adjustRightInd w:val="0"/>
        <w:spacing w:line="360" w:lineRule="auto"/>
        <w:ind w:firstLineChars="196" w:firstLine="413"/>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 xml:space="preserve">9. </w:t>
      </w:r>
      <w:r w:rsidRPr="004D5F9B">
        <w:rPr>
          <w:rFonts w:ascii="Times New Roman" w:eastAsia="宋体" w:hAnsi="Times New Roman" w:cs="Times New Roman"/>
          <w:b/>
          <w:color w:val="000000" w:themeColor="text1"/>
          <w:kern w:val="0"/>
          <w:szCs w:val="21"/>
        </w:rPr>
        <w:t>投标文件构成</w:t>
      </w:r>
    </w:p>
    <w:p w14:paraId="1B33A90F" w14:textId="77777777" w:rsidR="00BD58DC" w:rsidRPr="004D5F9B" w:rsidRDefault="00792767">
      <w:pPr>
        <w:adjustRightInd w:val="0"/>
        <w:snapToGrid w:val="0"/>
        <w:spacing w:line="360" w:lineRule="auto"/>
        <w:ind w:firstLineChars="200" w:firstLine="420"/>
        <w:jc w:val="left"/>
        <w:rPr>
          <w:rFonts w:ascii="Times New Roman" w:eastAsia="宋体" w:hAnsi="Times New Roman" w:cs="Times New Roman"/>
          <w:color w:val="000000" w:themeColor="text1"/>
          <w:szCs w:val="21"/>
        </w:rPr>
      </w:pPr>
      <w:r w:rsidRPr="004D5F9B">
        <w:rPr>
          <w:rFonts w:ascii="Times New Roman" w:eastAsia="宋体" w:hAnsi="Times New Roman" w:cs="Times New Roman" w:hint="eastAsia"/>
          <w:color w:val="000000" w:themeColor="text1"/>
          <w:szCs w:val="21"/>
        </w:rPr>
        <w:t>9.1</w:t>
      </w:r>
      <w:r w:rsidRPr="004D5F9B">
        <w:rPr>
          <w:rFonts w:ascii="Times New Roman" w:eastAsia="宋体" w:hAnsi="Times New Roman" w:cs="Times New Roman" w:hint="eastAsia"/>
          <w:color w:val="000000" w:themeColor="text1"/>
          <w:szCs w:val="21"/>
        </w:rPr>
        <w:t>投标文件包括下列内容：</w:t>
      </w:r>
    </w:p>
    <w:p w14:paraId="27E95262" w14:textId="77777777" w:rsidR="00BD58DC" w:rsidRPr="004D5F9B" w:rsidRDefault="00792767">
      <w:pPr>
        <w:adjustRightInd w:val="0"/>
        <w:snapToGrid w:val="0"/>
        <w:spacing w:line="360" w:lineRule="auto"/>
        <w:ind w:firstLineChars="200" w:firstLine="422"/>
        <w:jc w:val="left"/>
        <w:rPr>
          <w:rFonts w:ascii="Times New Roman" w:eastAsia="宋体" w:hAnsi="Times New Roman" w:cs="Times New Roman"/>
          <w:b/>
          <w:color w:val="000000" w:themeColor="text1"/>
          <w:szCs w:val="21"/>
        </w:rPr>
      </w:pPr>
      <w:r w:rsidRPr="004D5F9B">
        <w:rPr>
          <w:rFonts w:ascii="Times New Roman" w:eastAsia="宋体" w:hAnsi="Times New Roman" w:cs="Times New Roman"/>
          <w:b/>
          <w:color w:val="000000" w:themeColor="text1"/>
          <w:szCs w:val="21"/>
        </w:rPr>
        <w:t>第一册</w:t>
      </w:r>
      <w:r w:rsidRPr="004D5F9B">
        <w:rPr>
          <w:rFonts w:ascii="Times New Roman" w:eastAsia="宋体" w:hAnsi="Times New Roman" w:cs="Times New Roman"/>
          <w:b/>
          <w:color w:val="000000" w:themeColor="text1"/>
          <w:szCs w:val="21"/>
        </w:rPr>
        <w:t xml:space="preserve"> </w:t>
      </w:r>
      <w:r w:rsidRPr="004D5F9B">
        <w:rPr>
          <w:rFonts w:ascii="Times New Roman" w:eastAsia="宋体" w:hAnsi="Times New Roman" w:cs="Times New Roman"/>
          <w:b/>
          <w:color w:val="000000" w:themeColor="text1"/>
          <w:szCs w:val="21"/>
        </w:rPr>
        <w:t>商务技术文件</w:t>
      </w:r>
    </w:p>
    <w:p w14:paraId="3D0A3A57" w14:textId="77777777" w:rsidR="00BD58DC" w:rsidRPr="004D5F9B" w:rsidRDefault="00792767">
      <w:pPr>
        <w:adjustRightInd w:val="0"/>
        <w:snapToGrid w:val="0"/>
        <w:spacing w:line="360" w:lineRule="auto"/>
        <w:ind w:firstLineChars="200" w:firstLine="420"/>
        <w:jc w:val="left"/>
        <w:rPr>
          <w:rFonts w:ascii="Times New Roman" w:eastAsia="宋体" w:hAnsi="Times New Roman" w:cs="Times New Roman"/>
          <w:color w:val="000000" w:themeColor="text1"/>
          <w:szCs w:val="21"/>
        </w:rPr>
      </w:pPr>
      <w:r w:rsidRPr="004D5F9B">
        <w:rPr>
          <w:rFonts w:ascii="Times New Roman" w:eastAsia="宋体" w:hAnsi="Times New Roman" w:cs="Times New Roman"/>
          <w:color w:val="000000" w:themeColor="text1"/>
          <w:szCs w:val="21"/>
        </w:rPr>
        <w:t>一、投标函</w:t>
      </w:r>
    </w:p>
    <w:p w14:paraId="4C6CF30C" w14:textId="77777777" w:rsidR="00BD58DC" w:rsidRPr="004D5F9B" w:rsidRDefault="00792767">
      <w:pPr>
        <w:adjustRightInd w:val="0"/>
        <w:snapToGrid w:val="0"/>
        <w:spacing w:line="360" w:lineRule="auto"/>
        <w:ind w:firstLineChars="200" w:firstLine="420"/>
        <w:jc w:val="left"/>
        <w:rPr>
          <w:rFonts w:ascii="Times New Roman" w:eastAsia="宋体" w:hAnsi="Times New Roman" w:cs="Times New Roman"/>
          <w:color w:val="000000" w:themeColor="text1"/>
          <w:szCs w:val="21"/>
        </w:rPr>
      </w:pPr>
      <w:r w:rsidRPr="004D5F9B">
        <w:rPr>
          <w:rFonts w:ascii="Times New Roman" w:eastAsia="宋体" w:hAnsi="Times New Roman" w:cs="Times New Roman"/>
          <w:color w:val="000000" w:themeColor="text1"/>
          <w:szCs w:val="21"/>
        </w:rPr>
        <w:t>二、开标一览表</w:t>
      </w:r>
    </w:p>
    <w:p w14:paraId="0AB4EC3A" w14:textId="77777777" w:rsidR="00BD58DC" w:rsidRPr="004D5F9B" w:rsidRDefault="00792767">
      <w:pPr>
        <w:adjustRightInd w:val="0"/>
        <w:snapToGrid w:val="0"/>
        <w:spacing w:line="360" w:lineRule="auto"/>
        <w:ind w:firstLineChars="200" w:firstLine="420"/>
        <w:jc w:val="left"/>
        <w:rPr>
          <w:rFonts w:ascii="Times New Roman" w:eastAsia="宋体" w:hAnsi="Times New Roman" w:cs="Times New Roman"/>
          <w:color w:val="000000" w:themeColor="text1"/>
          <w:szCs w:val="21"/>
        </w:rPr>
      </w:pPr>
      <w:r w:rsidRPr="004D5F9B">
        <w:rPr>
          <w:rFonts w:ascii="Times New Roman" w:eastAsia="宋体" w:hAnsi="Times New Roman" w:cs="Times New Roman"/>
          <w:color w:val="000000" w:themeColor="text1"/>
          <w:szCs w:val="21"/>
        </w:rPr>
        <w:t>三、分项价格表</w:t>
      </w:r>
    </w:p>
    <w:p w14:paraId="59D730E1" w14:textId="77777777" w:rsidR="00BD58DC" w:rsidRPr="004D5F9B" w:rsidRDefault="00792767">
      <w:pPr>
        <w:adjustRightInd w:val="0"/>
        <w:snapToGrid w:val="0"/>
        <w:spacing w:line="360" w:lineRule="auto"/>
        <w:ind w:firstLineChars="200" w:firstLine="420"/>
        <w:jc w:val="left"/>
        <w:rPr>
          <w:rFonts w:ascii="Times New Roman" w:eastAsia="宋体" w:hAnsi="Times New Roman" w:cs="Times New Roman"/>
          <w:color w:val="000000" w:themeColor="text1"/>
          <w:szCs w:val="21"/>
        </w:rPr>
      </w:pPr>
      <w:r w:rsidRPr="004D5F9B">
        <w:rPr>
          <w:rFonts w:ascii="Times New Roman" w:eastAsia="宋体" w:hAnsi="Times New Roman" w:cs="Times New Roman"/>
          <w:color w:val="000000" w:themeColor="text1"/>
          <w:szCs w:val="21"/>
        </w:rPr>
        <w:t>四、商务响应</w:t>
      </w:r>
      <w:r w:rsidRPr="004D5F9B">
        <w:rPr>
          <w:rFonts w:ascii="Times New Roman" w:eastAsia="宋体" w:hAnsi="Times New Roman" w:cs="Times New Roman"/>
          <w:color w:val="000000" w:themeColor="text1"/>
          <w:szCs w:val="21"/>
        </w:rPr>
        <w:t>/</w:t>
      </w:r>
      <w:r w:rsidRPr="004D5F9B">
        <w:rPr>
          <w:rFonts w:ascii="Times New Roman" w:eastAsia="宋体" w:hAnsi="Times New Roman" w:cs="Times New Roman"/>
          <w:color w:val="000000" w:themeColor="text1"/>
          <w:szCs w:val="21"/>
        </w:rPr>
        <w:t>偏离表</w:t>
      </w:r>
    </w:p>
    <w:p w14:paraId="2F7B1057" w14:textId="77777777" w:rsidR="00BD58DC" w:rsidRPr="004D5F9B" w:rsidRDefault="00792767">
      <w:pPr>
        <w:adjustRightInd w:val="0"/>
        <w:snapToGrid w:val="0"/>
        <w:spacing w:line="360" w:lineRule="auto"/>
        <w:ind w:firstLineChars="200" w:firstLine="420"/>
        <w:jc w:val="left"/>
        <w:rPr>
          <w:rFonts w:ascii="Times New Roman" w:eastAsia="宋体" w:hAnsi="Times New Roman" w:cs="Times New Roman"/>
          <w:color w:val="000000" w:themeColor="text1"/>
          <w:szCs w:val="21"/>
        </w:rPr>
      </w:pPr>
      <w:r w:rsidRPr="004D5F9B">
        <w:rPr>
          <w:rFonts w:ascii="Times New Roman" w:eastAsia="宋体" w:hAnsi="Times New Roman" w:cs="Times New Roman"/>
          <w:color w:val="000000" w:themeColor="text1"/>
          <w:szCs w:val="21"/>
        </w:rPr>
        <w:t>五、投标人认为需提供的其他资料</w:t>
      </w:r>
    </w:p>
    <w:p w14:paraId="1F2EA2F6" w14:textId="77777777" w:rsidR="00BD58DC" w:rsidRPr="004D5F9B" w:rsidRDefault="00792767">
      <w:pPr>
        <w:adjustRightInd w:val="0"/>
        <w:snapToGrid w:val="0"/>
        <w:spacing w:line="360" w:lineRule="auto"/>
        <w:ind w:firstLineChars="200" w:firstLine="420"/>
        <w:jc w:val="left"/>
        <w:rPr>
          <w:rFonts w:ascii="Times New Roman" w:eastAsia="宋体" w:hAnsi="Times New Roman" w:cs="Times New Roman"/>
          <w:color w:val="000000" w:themeColor="text1"/>
          <w:szCs w:val="21"/>
        </w:rPr>
      </w:pPr>
      <w:r w:rsidRPr="004D5F9B">
        <w:rPr>
          <w:rFonts w:ascii="Times New Roman" w:eastAsia="宋体" w:hAnsi="Times New Roman" w:cs="Times New Roman"/>
          <w:color w:val="000000" w:themeColor="text1"/>
          <w:szCs w:val="21"/>
        </w:rPr>
        <w:t>六、货物说明一览表</w:t>
      </w:r>
    </w:p>
    <w:p w14:paraId="5B2E8A89" w14:textId="77777777" w:rsidR="00BD58DC" w:rsidRPr="004D5F9B" w:rsidRDefault="00792767">
      <w:pPr>
        <w:adjustRightInd w:val="0"/>
        <w:snapToGrid w:val="0"/>
        <w:spacing w:line="360" w:lineRule="auto"/>
        <w:ind w:firstLineChars="200" w:firstLine="420"/>
        <w:jc w:val="left"/>
        <w:rPr>
          <w:rFonts w:ascii="Times New Roman" w:eastAsia="宋体" w:hAnsi="Times New Roman" w:cs="Times New Roman"/>
          <w:color w:val="000000" w:themeColor="text1"/>
          <w:szCs w:val="21"/>
        </w:rPr>
      </w:pPr>
      <w:r w:rsidRPr="004D5F9B">
        <w:rPr>
          <w:rFonts w:ascii="Times New Roman" w:eastAsia="宋体" w:hAnsi="Times New Roman" w:cs="Times New Roman"/>
          <w:color w:val="000000" w:themeColor="text1"/>
          <w:szCs w:val="21"/>
        </w:rPr>
        <w:t>七、技术响应</w:t>
      </w:r>
      <w:r w:rsidRPr="004D5F9B">
        <w:rPr>
          <w:rFonts w:ascii="Times New Roman" w:eastAsia="宋体" w:hAnsi="Times New Roman" w:cs="Times New Roman"/>
          <w:color w:val="000000" w:themeColor="text1"/>
          <w:szCs w:val="21"/>
        </w:rPr>
        <w:t>/</w:t>
      </w:r>
      <w:r w:rsidRPr="004D5F9B">
        <w:rPr>
          <w:rFonts w:ascii="Times New Roman" w:eastAsia="宋体" w:hAnsi="Times New Roman" w:cs="Times New Roman"/>
          <w:color w:val="000000" w:themeColor="text1"/>
          <w:szCs w:val="21"/>
        </w:rPr>
        <w:t>偏离表</w:t>
      </w:r>
    </w:p>
    <w:p w14:paraId="23859B70" w14:textId="77777777" w:rsidR="00BD58DC" w:rsidRPr="004D5F9B" w:rsidRDefault="00792767">
      <w:pPr>
        <w:adjustRightInd w:val="0"/>
        <w:snapToGrid w:val="0"/>
        <w:spacing w:line="360" w:lineRule="auto"/>
        <w:ind w:firstLineChars="200" w:firstLine="420"/>
        <w:jc w:val="left"/>
        <w:rPr>
          <w:rFonts w:ascii="Times New Roman" w:eastAsia="宋体" w:hAnsi="Times New Roman" w:cs="Times New Roman"/>
          <w:color w:val="000000" w:themeColor="text1"/>
          <w:szCs w:val="21"/>
        </w:rPr>
      </w:pPr>
      <w:r w:rsidRPr="004D5F9B">
        <w:rPr>
          <w:rFonts w:ascii="Times New Roman" w:eastAsia="宋体" w:hAnsi="Times New Roman" w:cs="Times New Roman"/>
          <w:color w:val="000000" w:themeColor="text1"/>
          <w:szCs w:val="21"/>
        </w:rPr>
        <w:t>八、投标货物符合招标文件规定的证明文件</w:t>
      </w:r>
    </w:p>
    <w:p w14:paraId="57A8E038" w14:textId="77777777" w:rsidR="00BD58DC" w:rsidRPr="004D5F9B" w:rsidRDefault="00792767">
      <w:pPr>
        <w:adjustRightInd w:val="0"/>
        <w:snapToGrid w:val="0"/>
        <w:spacing w:line="360" w:lineRule="auto"/>
        <w:ind w:firstLineChars="200" w:firstLine="420"/>
        <w:jc w:val="left"/>
        <w:rPr>
          <w:rFonts w:ascii="Times New Roman" w:eastAsia="宋体" w:hAnsi="Times New Roman" w:cs="Times New Roman"/>
          <w:color w:val="000000" w:themeColor="text1"/>
          <w:szCs w:val="21"/>
        </w:rPr>
      </w:pPr>
      <w:r w:rsidRPr="004D5F9B">
        <w:rPr>
          <w:rFonts w:ascii="Times New Roman" w:eastAsia="宋体" w:hAnsi="Times New Roman" w:cs="Times New Roman"/>
          <w:color w:val="000000" w:themeColor="text1"/>
          <w:szCs w:val="21"/>
        </w:rPr>
        <w:t>九、投标人认为需提供的其他资料</w:t>
      </w:r>
    </w:p>
    <w:p w14:paraId="04AE9798" w14:textId="77777777" w:rsidR="00BD58DC" w:rsidRPr="004D5F9B" w:rsidRDefault="00792767">
      <w:pPr>
        <w:adjustRightInd w:val="0"/>
        <w:snapToGrid w:val="0"/>
        <w:spacing w:line="360" w:lineRule="auto"/>
        <w:ind w:firstLineChars="200" w:firstLine="422"/>
        <w:jc w:val="left"/>
        <w:rPr>
          <w:rFonts w:ascii="Times New Roman" w:eastAsia="宋体" w:hAnsi="Times New Roman" w:cs="Times New Roman"/>
          <w:b/>
          <w:color w:val="000000" w:themeColor="text1"/>
          <w:szCs w:val="21"/>
        </w:rPr>
      </w:pPr>
      <w:r w:rsidRPr="004D5F9B">
        <w:rPr>
          <w:rFonts w:ascii="Times New Roman" w:eastAsia="宋体" w:hAnsi="Times New Roman" w:cs="Times New Roman"/>
          <w:b/>
          <w:color w:val="000000" w:themeColor="text1"/>
          <w:szCs w:val="21"/>
        </w:rPr>
        <w:t>第二册</w:t>
      </w:r>
      <w:r w:rsidRPr="004D5F9B">
        <w:rPr>
          <w:rFonts w:ascii="Times New Roman" w:eastAsia="宋体" w:hAnsi="Times New Roman" w:cs="Times New Roman"/>
          <w:b/>
          <w:color w:val="000000" w:themeColor="text1"/>
          <w:szCs w:val="21"/>
        </w:rPr>
        <w:t xml:space="preserve"> </w:t>
      </w:r>
      <w:r w:rsidRPr="004D5F9B">
        <w:rPr>
          <w:rFonts w:ascii="Times New Roman" w:eastAsia="宋体" w:hAnsi="Times New Roman" w:cs="Times New Roman"/>
          <w:b/>
          <w:color w:val="000000" w:themeColor="text1"/>
          <w:szCs w:val="21"/>
        </w:rPr>
        <w:t>资格证明文件</w:t>
      </w:r>
    </w:p>
    <w:p w14:paraId="38FA4E21" w14:textId="77777777" w:rsidR="00BD58DC" w:rsidRPr="004D5F9B" w:rsidRDefault="00792767">
      <w:pPr>
        <w:adjustRightInd w:val="0"/>
        <w:snapToGrid w:val="0"/>
        <w:spacing w:line="360" w:lineRule="auto"/>
        <w:ind w:firstLineChars="200" w:firstLine="420"/>
        <w:jc w:val="left"/>
        <w:rPr>
          <w:rFonts w:ascii="Times New Roman" w:eastAsia="宋体" w:hAnsi="Times New Roman" w:cs="Times New Roman"/>
          <w:color w:val="000000" w:themeColor="text1"/>
          <w:szCs w:val="21"/>
        </w:rPr>
      </w:pPr>
      <w:r w:rsidRPr="004D5F9B">
        <w:rPr>
          <w:rFonts w:ascii="Times New Roman" w:eastAsia="宋体" w:hAnsi="Times New Roman" w:cs="Times New Roman" w:hint="eastAsia"/>
          <w:color w:val="000000" w:themeColor="text1"/>
          <w:szCs w:val="21"/>
        </w:rPr>
        <w:t>十、电子开标一览表</w:t>
      </w:r>
    </w:p>
    <w:p w14:paraId="75940C65" w14:textId="77777777" w:rsidR="00BD58DC" w:rsidRPr="004D5F9B" w:rsidRDefault="00792767">
      <w:pPr>
        <w:adjustRightInd w:val="0"/>
        <w:snapToGrid w:val="0"/>
        <w:spacing w:line="360" w:lineRule="auto"/>
        <w:ind w:firstLineChars="200" w:firstLine="420"/>
        <w:jc w:val="left"/>
        <w:rPr>
          <w:rFonts w:ascii="Times New Roman" w:eastAsia="宋体" w:hAnsi="Times New Roman" w:cs="Times New Roman"/>
          <w:color w:val="000000" w:themeColor="text1"/>
          <w:szCs w:val="21"/>
        </w:rPr>
      </w:pPr>
      <w:r w:rsidRPr="004D5F9B">
        <w:rPr>
          <w:rFonts w:ascii="Times New Roman" w:eastAsia="宋体" w:hAnsi="Times New Roman" w:cs="Times New Roman"/>
          <w:color w:val="000000" w:themeColor="text1"/>
          <w:szCs w:val="21"/>
        </w:rPr>
        <w:t>十一、法定代表人身份证明</w:t>
      </w:r>
    </w:p>
    <w:p w14:paraId="4BAC78AD" w14:textId="77777777" w:rsidR="00BD58DC" w:rsidRPr="004D5F9B" w:rsidRDefault="00792767">
      <w:pPr>
        <w:adjustRightInd w:val="0"/>
        <w:snapToGrid w:val="0"/>
        <w:spacing w:line="360" w:lineRule="auto"/>
        <w:ind w:firstLineChars="200" w:firstLine="420"/>
        <w:jc w:val="left"/>
        <w:rPr>
          <w:rFonts w:ascii="Times New Roman" w:eastAsia="宋体" w:hAnsi="Times New Roman" w:cs="Times New Roman"/>
          <w:color w:val="000000" w:themeColor="text1"/>
          <w:szCs w:val="21"/>
        </w:rPr>
      </w:pPr>
      <w:r w:rsidRPr="004D5F9B">
        <w:rPr>
          <w:rFonts w:ascii="Times New Roman" w:eastAsia="宋体" w:hAnsi="Times New Roman" w:cs="Times New Roman"/>
          <w:color w:val="000000" w:themeColor="text1"/>
          <w:szCs w:val="21"/>
        </w:rPr>
        <w:t>十二、授权委托书</w:t>
      </w:r>
    </w:p>
    <w:p w14:paraId="329E5399" w14:textId="77777777" w:rsidR="00BD58DC" w:rsidRPr="004D5F9B" w:rsidRDefault="00792767">
      <w:pPr>
        <w:adjustRightInd w:val="0"/>
        <w:snapToGrid w:val="0"/>
        <w:spacing w:line="360" w:lineRule="auto"/>
        <w:ind w:firstLineChars="200" w:firstLine="420"/>
        <w:jc w:val="left"/>
        <w:rPr>
          <w:rFonts w:ascii="Times New Roman" w:eastAsia="宋体" w:hAnsi="Times New Roman" w:cs="Times New Roman"/>
          <w:color w:val="000000" w:themeColor="text1"/>
          <w:szCs w:val="21"/>
        </w:rPr>
      </w:pPr>
      <w:r w:rsidRPr="004D5F9B">
        <w:rPr>
          <w:rFonts w:ascii="Times New Roman" w:eastAsia="宋体" w:hAnsi="Times New Roman" w:cs="Times New Roman"/>
          <w:color w:val="000000" w:themeColor="text1"/>
          <w:szCs w:val="21"/>
        </w:rPr>
        <w:t>十三、投标人具备投标资格的证明文件</w:t>
      </w:r>
    </w:p>
    <w:p w14:paraId="7EF9EABF" w14:textId="77777777" w:rsidR="00BD58DC" w:rsidRPr="004D5F9B" w:rsidRDefault="00792767">
      <w:pPr>
        <w:adjustRightInd w:val="0"/>
        <w:snapToGrid w:val="0"/>
        <w:spacing w:line="360" w:lineRule="auto"/>
        <w:ind w:firstLineChars="200" w:firstLine="420"/>
        <w:jc w:val="left"/>
        <w:rPr>
          <w:rFonts w:ascii="Times New Roman" w:eastAsia="宋体" w:hAnsi="Times New Roman" w:cs="Times New Roman"/>
          <w:color w:val="000000" w:themeColor="text1"/>
          <w:szCs w:val="21"/>
        </w:rPr>
      </w:pPr>
      <w:r w:rsidRPr="004D5F9B">
        <w:rPr>
          <w:rFonts w:ascii="Times New Roman" w:eastAsia="宋体" w:hAnsi="Times New Roman" w:cs="Times New Roman" w:hint="eastAsia"/>
          <w:color w:val="000000" w:themeColor="text1"/>
          <w:szCs w:val="21"/>
        </w:rPr>
        <w:t>十四、投标保证金承诺书</w:t>
      </w:r>
    </w:p>
    <w:p w14:paraId="54AF9D3E" w14:textId="77777777" w:rsidR="00BD58DC" w:rsidRPr="004D5F9B" w:rsidRDefault="00792767">
      <w:pPr>
        <w:adjustRightInd w:val="0"/>
        <w:snapToGrid w:val="0"/>
        <w:spacing w:line="360" w:lineRule="auto"/>
        <w:ind w:firstLineChars="200" w:firstLine="420"/>
        <w:jc w:val="left"/>
        <w:rPr>
          <w:rFonts w:ascii="Times New Roman" w:eastAsia="宋体" w:hAnsi="Times New Roman" w:cs="Times New Roman"/>
          <w:color w:val="000000" w:themeColor="text1"/>
          <w:szCs w:val="21"/>
        </w:rPr>
      </w:pPr>
      <w:r w:rsidRPr="004D5F9B">
        <w:rPr>
          <w:rFonts w:ascii="Times New Roman" w:eastAsia="宋体" w:hAnsi="Times New Roman" w:cs="Times New Roman" w:hint="eastAsia"/>
          <w:color w:val="000000" w:themeColor="text1"/>
          <w:szCs w:val="21"/>
        </w:rPr>
        <w:t>十五、其他材料</w:t>
      </w:r>
    </w:p>
    <w:p w14:paraId="7030371A"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9.2</w:t>
      </w:r>
      <w:r w:rsidRPr="004D5F9B">
        <w:rPr>
          <w:rFonts w:ascii="Times New Roman" w:eastAsia="宋体" w:hAnsi="Times New Roman" w:cs="Times New Roman"/>
          <w:color w:val="000000" w:themeColor="text1"/>
          <w:kern w:val="0"/>
          <w:szCs w:val="21"/>
        </w:rPr>
        <w:t>构成投标文件的其他材料见投标人须知前附表。</w:t>
      </w:r>
    </w:p>
    <w:p w14:paraId="04BEC9A6"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9.3</w:t>
      </w:r>
      <w:r w:rsidRPr="004D5F9B">
        <w:rPr>
          <w:rFonts w:ascii="Times New Roman" w:eastAsia="宋体" w:hAnsi="Times New Roman" w:cs="Times New Roman"/>
          <w:color w:val="000000" w:themeColor="text1"/>
          <w:kern w:val="0"/>
          <w:szCs w:val="21"/>
        </w:rPr>
        <w:t>投标人应当按照招标文件的要求编制投标文件。投标文件应当对招标文件提出的要求和条件</w:t>
      </w:r>
      <w:proofErr w:type="gramStart"/>
      <w:r w:rsidRPr="004D5F9B">
        <w:rPr>
          <w:rFonts w:ascii="Times New Roman" w:eastAsia="宋体" w:hAnsi="Times New Roman" w:cs="Times New Roman"/>
          <w:color w:val="000000" w:themeColor="text1"/>
          <w:kern w:val="0"/>
          <w:szCs w:val="21"/>
        </w:rPr>
        <w:t>作出</w:t>
      </w:r>
      <w:proofErr w:type="gramEnd"/>
      <w:r w:rsidRPr="004D5F9B">
        <w:rPr>
          <w:rFonts w:ascii="Times New Roman" w:eastAsia="宋体" w:hAnsi="Times New Roman" w:cs="Times New Roman"/>
          <w:color w:val="000000" w:themeColor="text1"/>
          <w:kern w:val="0"/>
          <w:szCs w:val="21"/>
        </w:rPr>
        <w:t>明确响应。在投标文件目录中属于本节点内容的必须上传或填写在本节点的对应位置，未按要求填写或上传的，相应责任由投标人自行承担。</w:t>
      </w:r>
    </w:p>
    <w:p w14:paraId="264A99AE"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9.4</w:t>
      </w:r>
      <w:r w:rsidRPr="004D5F9B">
        <w:rPr>
          <w:rFonts w:ascii="Times New Roman" w:eastAsia="宋体" w:hAnsi="Times New Roman" w:cs="Times New Roman"/>
          <w:color w:val="000000" w:themeColor="text1"/>
          <w:kern w:val="0"/>
          <w:szCs w:val="21"/>
        </w:rPr>
        <w:t>投标人无论中标与否，其投标文件不予退还。</w:t>
      </w:r>
    </w:p>
    <w:p w14:paraId="16F680C7"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9.</w:t>
      </w:r>
      <w:r w:rsidRPr="004D5F9B">
        <w:rPr>
          <w:rFonts w:ascii="Times New Roman" w:eastAsia="宋体" w:hAnsi="Times New Roman" w:cs="Times New Roman" w:hint="eastAsia"/>
          <w:color w:val="000000" w:themeColor="text1"/>
          <w:kern w:val="0"/>
          <w:szCs w:val="21"/>
        </w:rPr>
        <w:t>5</w:t>
      </w:r>
      <w:r w:rsidRPr="004D5F9B">
        <w:rPr>
          <w:rFonts w:ascii="Times New Roman" w:eastAsia="宋体" w:hAnsi="Times New Roman" w:cs="Times New Roman"/>
          <w:color w:val="000000" w:themeColor="text1"/>
          <w:kern w:val="0"/>
          <w:szCs w:val="21"/>
        </w:rPr>
        <w:t>有关原件扫描件的尺寸和清晰度应该能够在电脑上被阅读、识别和判断。若投标人未按要求提供证明材料或提供的是部分证明材料或提供不清晰的原件扫描件的，评审委员会</w:t>
      </w:r>
      <w:r w:rsidRPr="004D5F9B">
        <w:rPr>
          <w:rFonts w:ascii="Times New Roman" w:eastAsia="宋体" w:hAnsi="Times New Roman" w:cs="Times New Roman" w:hint="eastAsia"/>
          <w:color w:val="000000" w:themeColor="text1"/>
          <w:kern w:val="0"/>
          <w:szCs w:val="21"/>
        </w:rPr>
        <w:t>可以</w:t>
      </w:r>
      <w:r w:rsidRPr="004D5F9B">
        <w:rPr>
          <w:rFonts w:ascii="Times New Roman" w:eastAsia="宋体" w:hAnsi="Times New Roman" w:cs="Times New Roman"/>
          <w:color w:val="000000" w:themeColor="text1"/>
          <w:kern w:val="0"/>
          <w:szCs w:val="21"/>
        </w:rPr>
        <w:t>认定其投标文件未对招标文件有关需求进行响应，涉及资格性检查或符合性检查的</w:t>
      </w:r>
      <w:proofErr w:type="gramStart"/>
      <w:r w:rsidRPr="004D5F9B">
        <w:rPr>
          <w:rFonts w:ascii="Times New Roman" w:eastAsia="宋体" w:hAnsi="Times New Roman" w:cs="Times New Roman"/>
          <w:color w:val="000000" w:themeColor="text1"/>
          <w:kern w:val="0"/>
          <w:szCs w:val="21"/>
        </w:rPr>
        <w:t>予以废标处理</w:t>
      </w:r>
      <w:proofErr w:type="gramEnd"/>
      <w:r w:rsidRPr="004D5F9B">
        <w:rPr>
          <w:rFonts w:ascii="Times New Roman" w:eastAsia="宋体" w:hAnsi="Times New Roman" w:cs="Times New Roman"/>
          <w:color w:val="000000" w:themeColor="text1"/>
          <w:kern w:val="0"/>
          <w:szCs w:val="21"/>
        </w:rPr>
        <w:t>，涉及打分项的则该项评分予以</w:t>
      </w:r>
      <w:r w:rsidRPr="004D5F9B">
        <w:rPr>
          <w:rFonts w:ascii="Times New Roman" w:eastAsia="宋体" w:hAnsi="Times New Roman" w:cs="Times New Roman"/>
          <w:color w:val="000000" w:themeColor="text1"/>
          <w:kern w:val="0"/>
          <w:szCs w:val="21"/>
        </w:rPr>
        <w:t>0</w:t>
      </w:r>
      <w:r w:rsidRPr="004D5F9B">
        <w:rPr>
          <w:rFonts w:ascii="Times New Roman" w:eastAsia="宋体" w:hAnsi="Times New Roman" w:cs="Times New Roman"/>
          <w:color w:val="000000" w:themeColor="text1"/>
          <w:kern w:val="0"/>
          <w:szCs w:val="21"/>
        </w:rPr>
        <w:t>分处理。</w:t>
      </w:r>
    </w:p>
    <w:p w14:paraId="09B72099" w14:textId="77777777" w:rsidR="00BD58DC" w:rsidRPr="004D5F9B" w:rsidRDefault="00792767">
      <w:pPr>
        <w:adjustRightInd w:val="0"/>
        <w:spacing w:line="360" w:lineRule="auto"/>
        <w:ind w:firstLineChars="200" w:firstLine="422"/>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 xml:space="preserve">10. </w:t>
      </w:r>
      <w:r w:rsidRPr="004D5F9B">
        <w:rPr>
          <w:rFonts w:ascii="Times New Roman" w:eastAsia="宋体" w:hAnsi="Times New Roman" w:cs="Times New Roman"/>
          <w:b/>
          <w:color w:val="000000" w:themeColor="text1"/>
          <w:kern w:val="0"/>
          <w:szCs w:val="21"/>
        </w:rPr>
        <w:t>投标文件格式</w:t>
      </w:r>
    </w:p>
    <w:p w14:paraId="516A39F0"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10.1 </w:t>
      </w:r>
      <w:r w:rsidRPr="004D5F9B">
        <w:rPr>
          <w:rFonts w:ascii="Times New Roman" w:eastAsia="宋体" w:hAnsi="Times New Roman" w:cs="Times New Roman"/>
          <w:color w:val="000000" w:themeColor="text1"/>
          <w:kern w:val="0"/>
          <w:szCs w:val="21"/>
        </w:rPr>
        <w:t>投标人应按本须知第</w:t>
      </w:r>
      <w:r w:rsidRPr="004D5F9B">
        <w:rPr>
          <w:rFonts w:ascii="Times New Roman" w:eastAsia="宋体" w:hAnsi="Times New Roman" w:cs="Times New Roman"/>
          <w:color w:val="000000" w:themeColor="text1"/>
          <w:kern w:val="0"/>
          <w:szCs w:val="21"/>
        </w:rPr>
        <w:t>9</w:t>
      </w:r>
      <w:r w:rsidRPr="004D5F9B">
        <w:rPr>
          <w:rFonts w:ascii="Times New Roman" w:eastAsia="宋体" w:hAnsi="Times New Roman" w:cs="Times New Roman"/>
          <w:color w:val="000000" w:themeColor="text1"/>
          <w:kern w:val="0"/>
          <w:szCs w:val="21"/>
        </w:rPr>
        <w:t>条的内容与要求和招标文件第六章提供的格式编写其投标文件，投标人不得缺少或留空任何招标文件要求填写的表格或提交的资料。</w:t>
      </w:r>
    </w:p>
    <w:p w14:paraId="733D9A67"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10.2</w:t>
      </w:r>
      <w:r w:rsidRPr="004D5F9B">
        <w:rPr>
          <w:rFonts w:ascii="Times New Roman" w:eastAsia="宋体" w:hAnsi="Times New Roman" w:cs="Times New Roman"/>
          <w:color w:val="000000" w:themeColor="text1"/>
          <w:kern w:val="0"/>
          <w:szCs w:val="21"/>
        </w:rPr>
        <w:t>投标人应将投标文件按本招标文件第六章提供的顺序编排、并应编制目录。</w:t>
      </w:r>
    </w:p>
    <w:p w14:paraId="1D59690A" w14:textId="77777777" w:rsidR="00BD58DC" w:rsidRPr="004D5F9B" w:rsidRDefault="00792767">
      <w:pPr>
        <w:adjustRightInd w:val="0"/>
        <w:spacing w:line="360" w:lineRule="auto"/>
        <w:ind w:firstLineChars="200" w:firstLine="422"/>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 xml:space="preserve">11. </w:t>
      </w:r>
      <w:r w:rsidRPr="004D5F9B">
        <w:rPr>
          <w:rFonts w:ascii="Times New Roman" w:eastAsia="宋体" w:hAnsi="Times New Roman" w:cs="Times New Roman"/>
          <w:b/>
          <w:color w:val="000000" w:themeColor="text1"/>
          <w:kern w:val="0"/>
          <w:szCs w:val="21"/>
        </w:rPr>
        <w:t>投标报价</w:t>
      </w:r>
    </w:p>
    <w:p w14:paraId="0A1F75C9"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11.1 </w:t>
      </w:r>
      <w:r w:rsidRPr="004D5F9B">
        <w:rPr>
          <w:rFonts w:ascii="Times New Roman" w:eastAsia="宋体" w:hAnsi="Times New Roman" w:cs="Times New Roman"/>
          <w:color w:val="000000" w:themeColor="text1"/>
          <w:kern w:val="0"/>
          <w:szCs w:val="21"/>
        </w:rPr>
        <w:t>投标价格包含的内容见</w:t>
      </w:r>
      <w:r w:rsidRPr="004D5F9B">
        <w:rPr>
          <w:rFonts w:ascii="Times New Roman" w:eastAsia="宋体" w:hAnsi="Times New Roman" w:cs="Times New Roman"/>
          <w:b/>
          <w:color w:val="000000" w:themeColor="text1"/>
          <w:kern w:val="0"/>
          <w:szCs w:val="21"/>
        </w:rPr>
        <w:t>投标人须知前附表</w:t>
      </w:r>
      <w:r w:rsidRPr="004D5F9B">
        <w:rPr>
          <w:rFonts w:ascii="Times New Roman" w:eastAsia="宋体" w:hAnsi="Times New Roman" w:cs="Times New Roman"/>
          <w:color w:val="000000" w:themeColor="text1"/>
          <w:kern w:val="0"/>
          <w:szCs w:val="21"/>
        </w:rPr>
        <w:t>。</w:t>
      </w:r>
    </w:p>
    <w:p w14:paraId="73F648A1"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11.2 </w:t>
      </w:r>
      <w:r w:rsidRPr="004D5F9B">
        <w:rPr>
          <w:rFonts w:ascii="Times New Roman" w:eastAsia="宋体" w:hAnsi="Times New Roman" w:cs="Times New Roman"/>
          <w:color w:val="000000" w:themeColor="text1"/>
          <w:kern w:val="0"/>
          <w:szCs w:val="21"/>
        </w:rPr>
        <w:t>最高投标</w:t>
      </w:r>
      <w:proofErr w:type="gramStart"/>
      <w:r w:rsidRPr="004D5F9B">
        <w:rPr>
          <w:rFonts w:ascii="Times New Roman" w:eastAsia="宋体" w:hAnsi="Times New Roman" w:cs="Times New Roman"/>
          <w:color w:val="000000" w:themeColor="text1"/>
          <w:kern w:val="0"/>
          <w:szCs w:val="21"/>
        </w:rPr>
        <w:t>限价见</w:t>
      </w:r>
      <w:proofErr w:type="gramEnd"/>
      <w:r w:rsidRPr="004D5F9B">
        <w:rPr>
          <w:rFonts w:ascii="Times New Roman" w:eastAsia="宋体" w:hAnsi="Times New Roman" w:cs="Times New Roman"/>
          <w:b/>
          <w:color w:val="000000" w:themeColor="text1"/>
          <w:kern w:val="0"/>
          <w:szCs w:val="21"/>
        </w:rPr>
        <w:t>投标人须知前附表</w:t>
      </w:r>
      <w:r w:rsidRPr="004D5F9B">
        <w:rPr>
          <w:rFonts w:ascii="Times New Roman" w:eastAsia="宋体" w:hAnsi="Times New Roman" w:cs="Times New Roman"/>
          <w:color w:val="000000" w:themeColor="text1"/>
          <w:kern w:val="0"/>
          <w:szCs w:val="21"/>
        </w:rPr>
        <w:t>。</w:t>
      </w:r>
    </w:p>
    <w:p w14:paraId="4A4D338F"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 w:val="24"/>
          <w:szCs w:val="20"/>
        </w:rPr>
      </w:pPr>
      <w:r w:rsidRPr="004D5F9B">
        <w:rPr>
          <w:rFonts w:ascii="Times New Roman" w:eastAsia="宋体" w:hAnsi="Times New Roman" w:cs="Times New Roman"/>
          <w:color w:val="000000" w:themeColor="text1"/>
          <w:kern w:val="0"/>
          <w:szCs w:val="21"/>
        </w:rPr>
        <w:t>11.3</w:t>
      </w:r>
      <w:r w:rsidRPr="004D5F9B">
        <w:rPr>
          <w:rFonts w:ascii="Times New Roman" w:eastAsia="宋体" w:hAnsi="Times New Roman" w:cs="Times New Roman"/>
          <w:color w:val="000000" w:themeColor="text1"/>
          <w:kern w:val="0"/>
          <w:szCs w:val="21"/>
        </w:rPr>
        <w:t>投标人应在投标分项报价表上标明本合同拟提供货物的单价（如适用）和总价。</w:t>
      </w:r>
    </w:p>
    <w:p w14:paraId="0EBFE485"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11.4 </w:t>
      </w:r>
      <w:r w:rsidRPr="004D5F9B">
        <w:rPr>
          <w:rFonts w:ascii="Times New Roman" w:eastAsia="宋体" w:hAnsi="Times New Roman" w:cs="Times New Roman"/>
          <w:color w:val="000000" w:themeColor="text1"/>
          <w:kern w:val="0"/>
          <w:szCs w:val="21"/>
        </w:rPr>
        <w:t>投标分项报价表上的价格应按下列方式分开填写：</w:t>
      </w:r>
    </w:p>
    <w:p w14:paraId="72AE878C" w14:textId="77777777" w:rsidR="00BD58DC" w:rsidRPr="004D5F9B" w:rsidRDefault="00792767">
      <w:pPr>
        <w:numPr>
          <w:ilvl w:val="0"/>
          <w:numId w:val="3"/>
        </w:num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所供货物的出厂价。</w:t>
      </w:r>
    </w:p>
    <w:p w14:paraId="2C92FFC5" w14:textId="77777777" w:rsidR="00BD58DC" w:rsidRPr="004D5F9B" w:rsidRDefault="00792767">
      <w:pPr>
        <w:numPr>
          <w:ilvl w:val="0"/>
          <w:numId w:val="3"/>
        </w:num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安装调试费用。</w:t>
      </w:r>
    </w:p>
    <w:p w14:paraId="1E6AF06D" w14:textId="77777777" w:rsidR="00BD58DC" w:rsidRPr="004D5F9B" w:rsidRDefault="00792767">
      <w:pPr>
        <w:numPr>
          <w:ilvl w:val="0"/>
          <w:numId w:val="3"/>
        </w:num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专用工具价。</w:t>
      </w:r>
    </w:p>
    <w:p w14:paraId="0796407F" w14:textId="77777777" w:rsidR="00BD58DC" w:rsidRPr="004D5F9B" w:rsidRDefault="00792767">
      <w:pPr>
        <w:numPr>
          <w:ilvl w:val="0"/>
          <w:numId w:val="3"/>
        </w:num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备品备件费用。</w:t>
      </w:r>
    </w:p>
    <w:p w14:paraId="2A34F2C6" w14:textId="77777777" w:rsidR="00BD58DC" w:rsidRPr="004D5F9B" w:rsidRDefault="00792767">
      <w:pPr>
        <w:numPr>
          <w:ilvl w:val="0"/>
          <w:numId w:val="3"/>
        </w:num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为完成本项目的全部相关服务费用（包括但不限于培训费、技术服务费等）。</w:t>
      </w:r>
    </w:p>
    <w:p w14:paraId="4C5256F8" w14:textId="77777777" w:rsidR="00BD58DC" w:rsidRPr="004D5F9B" w:rsidRDefault="00792767">
      <w:pPr>
        <w:numPr>
          <w:ilvl w:val="0"/>
          <w:numId w:val="3"/>
        </w:num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货物运至最终目的地的运输、仓储、保险和伴随货物交运的有关费用。</w:t>
      </w:r>
    </w:p>
    <w:p w14:paraId="0DDF350C" w14:textId="77777777" w:rsidR="00BD58DC" w:rsidRPr="004D5F9B" w:rsidRDefault="00792767">
      <w:pPr>
        <w:numPr>
          <w:ilvl w:val="0"/>
          <w:numId w:val="3"/>
        </w:num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投标人须知前附表中列出的其他服务的费用（如果有的话）。</w:t>
      </w:r>
    </w:p>
    <w:p w14:paraId="4702D5BD" w14:textId="77777777" w:rsidR="00BD58DC" w:rsidRPr="004D5F9B" w:rsidRDefault="00792767">
      <w:pPr>
        <w:numPr>
          <w:ilvl w:val="0"/>
          <w:numId w:val="3"/>
        </w:num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所有根据合同或其它原因应由投标人支付的税款和其它应交纳的费用都要包括在投标人提交的投标价格中。</w:t>
      </w:r>
    </w:p>
    <w:p w14:paraId="52CE9F55"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11.5 </w:t>
      </w:r>
      <w:r w:rsidRPr="004D5F9B">
        <w:rPr>
          <w:rFonts w:ascii="Times New Roman" w:eastAsia="宋体" w:hAnsi="Times New Roman" w:cs="Times New Roman"/>
          <w:color w:val="000000" w:themeColor="text1"/>
          <w:kern w:val="0"/>
          <w:szCs w:val="21"/>
        </w:rPr>
        <w:t>投标人对每种货物只允许有一个报价，招标人不接受有任何选择的报价。</w:t>
      </w:r>
    </w:p>
    <w:p w14:paraId="5BC35A64"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11.6 </w:t>
      </w:r>
      <w:r w:rsidRPr="004D5F9B">
        <w:rPr>
          <w:rFonts w:ascii="Times New Roman" w:eastAsia="宋体" w:hAnsi="Times New Roman" w:cs="Times New Roman"/>
          <w:color w:val="000000" w:themeColor="text1"/>
          <w:kern w:val="0"/>
          <w:szCs w:val="21"/>
        </w:rPr>
        <w:t>投标人根据本须知第</w:t>
      </w:r>
      <w:r w:rsidRPr="004D5F9B">
        <w:rPr>
          <w:rFonts w:ascii="Times New Roman" w:eastAsia="宋体" w:hAnsi="Times New Roman" w:cs="Times New Roman"/>
          <w:color w:val="000000" w:themeColor="text1"/>
          <w:kern w:val="0"/>
          <w:szCs w:val="21"/>
        </w:rPr>
        <w:t>11.3</w:t>
      </w:r>
      <w:r w:rsidRPr="004D5F9B">
        <w:rPr>
          <w:rFonts w:ascii="Times New Roman" w:eastAsia="宋体" w:hAnsi="Times New Roman" w:cs="Times New Roman"/>
          <w:color w:val="000000" w:themeColor="text1"/>
          <w:kern w:val="0"/>
          <w:szCs w:val="21"/>
        </w:rPr>
        <w:t>条的规定将投标价分成几部分，只是为了方便招标方对投标文件进行比较，并不限制招标人以上述任何条件订立合同的权力。</w:t>
      </w:r>
    </w:p>
    <w:p w14:paraId="706F9859"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11.7 </w:t>
      </w:r>
      <w:r w:rsidRPr="004D5F9B">
        <w:rPr>
          <w:rFonts w:ascii="Times New Roman" w:eastAsia="宋体" w:hAnsi="Times New Roman" w:cs="Times New Roman"/>
          <w:color w:val="000000" w:themeColor="text1"/>
          <w:kern w:val="0"/>
          <w:szCs w:val="21"/>
        </w:rPr>
        <w:t>投标人所报的投标价在合同执行过程中是固定不变的，不得以任何理由予以变更。任何包含价格调整要求的投标，将被认为是非响应性投标而予以否决。</w:t>
      </w:r>
    </w:p>
    <w:p w14:paraId="04348F5D"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hint="eastAsia"/>
          <w:color w:val="000000" w:themeColor="text1"/>
          <w:kern w:val="0"/>
          <w:szCs w:val="21"/>
        </w:rPr>
        <w:t>11.8</w:t>
      </w:r>
      <w:r w:rsidRPr="004D5F9B">
        <w:rPr>
          <w:rFonts w:ascii="Times New Roman" w:eastAsia="宋体" w:hAnsi="Times New Roman" w:cs="Times New Roman"/>
          <w:color w:val="000000" w:themeColor="text1"/>
          <w:kern w:val="0"/>
          <w:szCs w:val="21"/>
        </w:rPr>
        <w:t>本项目设置最高投标限价，具体金额见投标人须知前附表，超出最高投标限价的投标报价为无效投标，不得进入评审。</w:t>
      </w:r>
    </w:p>
    <w:p w14:paraId="6F6C8E2B"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11.</w:t>
      </w:r>
      <w:r w:rsidRPr="004D5F9B">
        <w:rPr>
          <w:rFonts w:ascii="Times New Roman" w:eastAsia="宋体" w:hAnsi="Times New Roman" w:cs="Times New Roman" w:hint="eastAsia"/>
          <w:color w:val="000000" w:themeColor="text1"/>
          <w:kern w:val="0"/>
          <w:szCs w:val="21"/>
        </w:rPr>
        <w:t>9</w:t>
      </w:r>
      <w:r w:rsidRPr="004D5F9B">
        <w:rPr>
          <w:rFonts w:ascii="Times New Roman" w:eastAsia="宋体" w:hAnsi="Times New Roman" w:cs="Times New Roman"/>
          <w:color w:val="000000" w:themeColor="text1"/>
          <w:kern w:val="0"/>
          <w:szCs w:val="21"/>
        </w:rPr>
        <w:t xml:space="preserve"> </w:t>
      </w:r>
      <w:r w:rsidRPr="004D5F9B">
        <w:rPr>
          <w:rFonts w:ascii="Times New Roman" w:eastAsia="宋体" w:hAnsi="Times New Roman" w:cs="Times New Roman"/>
          <w:color w:val="000000" w:themeColor="text1"/>
          <w:kern w:val="0"/>
          <w:szCs w:val="21"/>
        </w:rPr>
        <w:t>投标人不得以低于成本的报价投标。最低投标价不作为中标的依据。</w:t>
      </w:r>
    </w:p>
    <w:p w14:paraId="3296E7FB" w14:textId="77777777" w:rsidR="00BD58DC" w:rsidRPr="004D5F9B" w:rsidRDefault="00792767">
      <w:pPr>
        <w:adjustRightInd w:val="0"/>
        <w:spacing w:line="360" w:lineRule="auto"/>
        <w:ind w:firstLineChars="200" w:firstLine="422"/>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 xml:space="preserve">12. </w:t>
      </w:r>
      <w:r w:rsidRPr="004D5F9B">
        <w:rPr>
          <w:rFonts w:ascii="Times New Roman" w:eastAsia="宋体" w:hAnsi="Times New Roman" w:cs="Times New Roman"/>
          <w:b/>
          <w:color w:val="000000" w:themeColor="text1"/>
          <w:kern w:val="0"/>
          <w:szCs w:val="21"/>
        </w:rPr>
        <w:t>投标货币</w:t>
      </w:r>
    </w:p>
    <w:p w14:paraId="624E5270"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12.1</w:t>
      </w:r>
      <w:r w:rsidRPr="004D5F9B">
        <w:rPr>
          <w:rFonts w:ascii="Times New Roman" w:eastAsia="宋体" w:hAnsi="Times New Roman" w:cs="Times New Roman"/>
          <w:color w:val="000000" w:themeColor="text1"/>
          <w:kern w:val="0"/>
          <w:szCs w:val="21"/>
        </w:rPr>
        <w:t>投标人提供的货物和服务采用的货币形式见</w:t>
      </w:r>
      <w:r w:rsidRPr="004D5F9B">
        <w:rPr>
          <w:rFonts w:ascii="Times New Roman" w:eastAsia="宋体" w:hAnsi="Times New Roman" w:cs="Times New Roman"/>
          <w:b/>
          <w:color w:val="000000" w:themeColor="text1"/>
          <w:kern w:val="0"/>
          <w:szCs w:val="21"/>
        </w:rPr>
        <w:t>投标人须知前附表</w:t>
      </w:r>
      <w:r w:rsidRPr="004D5F9B">
        <w:rPr>
          <w:rFonts w:ascii="Times New Roman" w:eastAsia="宋体" w:hAnsi="Times New Roman" w:cs="Times New Roman"/>
          <w:color w:val="000000" w:themeColor="text1"/>
          <w:kern w:val="0"/>
          <w:szCs w:val="21"/>
        </w:rPr>
        <w:t>。</w:t>
      </w:r>
    </w:p>
    <w:p w14:paraId="71BD6CC0" w14:textId="77777777" w:rsidR="00BD58DC" w:rsidRPr="004D5F9B" w:rsidRDefault="00792767">
      <w:pPr>
        <w:adjustRightInd w:val="0"/>
        <w:spacing w:line="360" w:lineRule="auto"/>
        <w:ind w:firstLineChars="200" w:firstLine="422"/>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 xml:space="preserve">13. </w:t>
      </w:r>
      <w:r w:rsidRPr="004D5F9B">
        <w:rPr>
          <w:rFonts w:ascii="Times New Roman" w:eastAsia="宋体" w:hAnsi="Times New Roman" w:cs="Times New Roman"/>
          <w:b/>
          <w:color w:val="000000" w:themeColor="text1"/>
          <w:kern w:val="0"/>
          <w:szCs w:val="21"/>
        </w:rPr>
        <w:t>证明投标人合格和资格的文件</w:t>
      </w:r>
    </w:p>
    <w:p w14:paraId="0B01E855"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13.1 </w:t>
      </w:r>
      <w:r w:rsidRPr="004D5F9B">
        <w:rPr>
          <w:rFonts w:ascii="Times New Roman" w:eastAsia="宋体" w:hAnsi="Times New Roman" w:cs="Times New Roman"/>
          <w:color w:val="000000" w:themeColor="text1"/>
          <w:kern w:val="0"/>
          <w:szCs w:val="21"/>
        </w:rPr>
        <w:t>投标人应提交证明其有资格参加投标和中标后有能力履行合同的文件，并作为其投标文件的一部分。</w:t>
      </w:r>
    </w:p>
    <w:p w14:paraId="633AAB9D"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13.2 </w:t>
      </w:r>
      <w:r w:rsidRPr="004D5F9B">
        <w:rPr>
          <w:rFonts w:ascii="Times New Roman" w:eastAsia="宋体" w:hAnsi="Times New Roman" w:cs="Times New Roman"/>
          <w:color w:val="000000" w:themeColor="text1"/>
          <w:kern w:val="0"/>
          <w:szCs w:val="21"/>
        </w:rPr>
        <w:t>投标人提交的证明文件应使招标方满意，应符合本须知第</w:t>
      </w:r>
      <w:r w:rsidRPr="004D5F9B">
        <w:rPr>
          <w:rFonts w:ascii="Times New Roman" w:eastAsia="宋体" w:hAnsi="Times New Roman" w:cs="Times New Roman"/>
          <w:color w:val="000000" w:themeColor="text1"/>
          <w:kern w:val="0"/>
          <w:szCs w:val="21"/>
        </w:rPr>
        <w:t>2.4</w:t>
      </w:r>
      <w:r w:rsidRPr="004D5F9B">
        <w:rPr>
          <w:rFonts w:ascii="Times New Roman" w:eastAsia="宋体" w:hAnsi="Times New Roman" w:cs="Times New Roman"/>
          <w:color w:val="000000" w:themeColor="text1"/>
          <w:kern w:val="0"/>
          <w:szCs w:val="21"/>
        </w:rPr>
        <w:t>条的规定。</w:t>
      </w:r>
    </w:p>
    <w:p w14:paraId="5CD6A2B7" w14:textId="77777777" w:rsidR="00BD58DC" w:rsidRPr="004D5F9B" w:rsidRDefault="00792767">
      <w:pPr>
        <w:adjustRightInd w:val="0"/>
        <w:spacing w:line="360" w:lineRule="auto"/>
        <w:ind w:firstLineChars="200" w:firstLine="422"/>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 xml:space="preserve">14. </w:t>
      </w:r>
      <w:r w:rsidRPr="004D5F9B">
        <w:rPr>
          <w:rFonts w:ascii="Times New Roman" w:eastAsia="宋体" w:hAnsi="Times New Roman" w:cs="Times New Roman"/>
          <w:b/>
          <w:color w:val="000000" w:themeColor="text1"/>
          <w:kern w:val="0"/>
          <w:szCs w:val="21"/>
        </w:rPr>
        <w:t>证明货物的合格性和符合招标文件规定的文件</w:t>
      </w:r>
    </w:p>
    <w:p w14:paraId="312D29E9"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14.1 </w:t>
      </w:r>
      <w:r w:rsidRPr="004D5F9B">
        <w:rPr>
          <w:rFonts w:ascii="Times New Roman" w:eastAsia="宋体" w:hAnsi="Times New Roman" w:cs="Times New Roman"/>
          <w:color w:val="000000" w:themeColor="text1"/>
          <w:kern w:val="0"/>
          <w:szCs w:val="21"/>
        </w:rPr>
        <w:t>投标人应提交证明文件证明其拟投标的货物的合格性符合招标文件规定。该证明文件作为投标文件的一部分。</w:t>
      </w:r>
    </w:p>
    <w:p w14:paraId="2CADAAE9"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14.2 </w:t>
      </w:r>
      <w:r w:rsidRPr="004D5F9B">
        <w:rPr>
          <w:rFonts w:ascii="Times New Roman" w:eastAsia="宋体" w:hAnsi="Times New Roman" w:cs="Times New Roman"/>
          <w:color w:val="000000" w:themeColor="text1"/>
          <w:kern w:val="0"/>
          <w:szCs w:val="21"/>
        </w:rPr>
        <w:t>证明货物和服务与招标文件的要求一致的文件，可以是文字资料、图纸和数据，它包括：</w:t>
      </w:r>
    </w:p>
    <w:p w14:paraId="1D826944" w14:textId="77777777" w:rsidR="00BD58DC" w:rsidRPr="004D5F9B" w:rsidRDefault="00792767">
      <w:pPr>
        <w:numPr>
          <w:ilvl w:val="0"/>
          <w:numId w:val="4"/>
        </w:num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货物主要技术指标和性能的详细说明。</w:t>
      </w:r>
    </w:p>
    <w:p w14:paraId="2F0D0728" w14:textId="77777777" w:rsidR="00BD58DC" w:rsidRPr="004D5F9B" w:rsidRDefault="00792767">
      <w:pPr>
        <w:numPr>
          <w:ilvl w:val="0"/>
          <w:numId w:val="4"/>
        </w:num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对照招标文件技术规格、参数与要求，逐条说明所提供货物和服务已对招标文件的技术规格、参数与要求做出了实质性的响应，或申明与技术规格、参数与要求条文的偏差和例外。特别对于有具体参数要求的指标，投标人必须提供所投设备的具体参数值。</w:t>
      </w:r>
    </w:p>
    <w:p w14:paraId="21D85EE0"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14.3 </w:t>
      </w:r>
      <w:r w:rsidRPr="004D5F9B">
        <w:rPr>
          <w:rFonts w:ascii="Times New Roman" w:eastAsia="宋体" w:hAnsi="Times New Roman" w:cs="Times New Roman"/>
          <w:color w:val="000000" w:themeColor="text1"/>
          <w:kern w:val="0"/>
          <w:szCs w:val="21"/>
        </w:rPr>
        <w:t>投标人在阐述</w:t>
      </w:r>
      <w:proofErr w:type="gramStart"/>
      <w:r w:rsidRPr="004D5F9B">
        <w:rPr>
          <w:rFonts w:ascii="Times New Roman" w:eastAsia="宋体" w:hAnsi="Times New Roman" w:cs="Times New Roman"/>
          <w:color w:val="000000" w:themeColor="text1"/>
          <w:kern w:val="0"/>
          <w:szCs w:val="21"/>
        </w:rPr>
        <w:t>上述第</w:t>
      </w:r>
      <w:r w:rsidRPr="004D5F9B">
        <w:rPr>
          <w:rFonts w:ascii="Times New Roman" w:eastAsia="宋体" w:hAnsi="Times New Roman" w:cs="Times New Roman"/>
          <w:color w:val="000000" w:themeColor="text1"/>
          <w:kern w:val="0"/>
          <w:szCs w:val="21"/>
        </w:rPr>
        <w:t>14</w:t>
      </w:r>
      <w:proofErr w:type="gramEnd"/>
      <w:r w:rsidRPr="004D5F9B">
        <w:rPr>
          <w:rFonts w:ascii="Times New Roman" w:eastAsia="宋体" w:hAnsi="Times New Roman" w:cs="Times New Roman"/>
          <w:color w:val="000000" w:themeColor="text1"/>
          <w:kern w:val="0"/>
          <w:szCs w:val="21"/>
        </w:rPr>
        <w:t>.2</w:t>
      </w:r>
      <w:r w:rsidRPr="004D5F9B">
        <w:rPr>
          <w:rFonts w:ascii="Times New Roman" w:eastAsia="宋体" w:hAnsi="Times New Roman" w:cs="Times New Roman"/>
          <w:color w:val="000000" w:themeColor="text1"/>
          <w:kern w:val="0"/>
          <w:szCs w:val="21"/>
        </w:rPr>
        <w:t>条时应注意招标文件第五章</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货物技术规格</w:t>
      </w:r>
      <w:r w:rsidRPr="004D5F9B">
        <w:rPr>
          <w:rFonts w:ascii="Times New Roman" w:eastAsia="宋体" w:hAnsi="Times New Roman" w:cs="Times New Roman"/>
          <w:color w:val="000000" w:themeColor="text1"/>
          <w:kern w:val="0"/>
          <w:szCs w:val="21"/>
        </w:rPr>
        <w:t xml:space="preserve">” </w:t>
      </w:r>
      <w:r w:rsidRPr="004D5F9B">
        <w:rPr>
          <w:rFonts w:ascii="Times New Roman" w:eastAsia="宋体" w:hAnsi="Times New Roman" w:cs="Times New Roman"/>
          <w:color w:val="000000" w:themeColor="text1"/>
          <w:kern w:val="0"/>
          <w:szCs w:val="21"/>
        </w:rPr>
        <w:t>中指出的工艺、材料和设备的标准以及参照的牌号或分类号仅</w:t>
      </w:r>
      <w:proofErr w:type="gramStart"/>
      <w:r w:rsidRPr="004D5F9B">
        <w:rPr>
          <w:rFonts w:ascii="Times New Roman" w:eastAsia="宋体" w:hAnsi="Times New Roman" w:cs="Times New Roman"/>
          <w:color w:val="000000" w:themeColor="text1"/>
          <w:kern w:val="0"/>
          <w:szCs w:val="21"/>
        </w:rPr>
        <w:t>起说明</w:t>
      </w:r>
      <w:proofErr w:type="gramEnd"/>
      <w:r w:rsidRPr="004D5F9B">
        <w:rPr>
          <w:rFonts w:ascii="Times New Roman" w:eastAsia="宋体" w:hAnsi="Times New Roman" w:cs="Times New Roman"/>
          <w:color w:val="000000" w:themeColor="text1"/>
          <w:kern w:val="0"/>
          <w:szCs w:val="21"/>
        </w:rPr>
        <w:t>作用，并没有任何限制性。投标人在投标中可以选用替代标准、牌号或分类号，但这些替代要实质上相当于技术规格的要求，并且使招标方满意。</w:t>
      </w:r>
    </w:p>
    <w:p w14:paraId="04BC8CF2"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14.4</w:t>
      </w:r>
      <w:r w:rsidRPr="004D5F9B">
        <w:rPr>
          <w:rFonts w:ascii="Times New Roman" w:eastAsia="宋体" w:hAnsi="Times New Roman" w:cs="Times New Roman"/>
          <w:color w:val="000000" w:themeColor="text1"/>
          <w:kern w:val="0"/>
          <w:szCs w:val="21"/>
        </w:rPr>
        <w:t>第五章</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货物技术规格</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中的重要参数（即加</w:t>
      </w:r>
      <w:r w:rsidRPr="004D5F9B">
        <w:rPr>
          <w:rFonts w:ascii="Times New Roman" w:eastAsia="宋体" w:hAnsi="Times New Roman" w:cs="Times New Roman"/>
          <w:color w:val="000000" w:themeColor="text1"/>
          <w:kern w:val="0"/>
          <w:szCs w:val="21"/>
        </w:rPr>
        <w:t>“</w:t>
      </w:r>
      <w:r w:rsidRPr="004D5F9B">
        <w:rPr>
          <w:rFonts w:ascii="Segoe UI Symbol" w:eastAsia="宋体" w:hAnsi="Segoe UI Symbol" w:cs="Segoe UI Symbol"/>
          <w:color w:val="000000" w:themeColor="text1"/>
          <w:kern w:val="0"/>
          <w:szCs w:val="21"/>
        </w:rPr>
        <w:t>★</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条款）技术支持资料以投标货物制造商公开发布的印刷资料或原版</w:t>
      </w:r>
      <w:r w:rsidRPr="004D5F9B">
        <w:rPr>
          <w:rFonts w:ascii="Times New Roman" w:eastAsia="宋体" w:hAnsi="Times New Roman" w:cs="Times New Roman"/>
          <w:color w:val="000000" w:themeColor="text1"/>
          <w:kern w:val="0"/>
          <w:szCs w:val="21"/>
        </w:rPr>
        <w:t>DATA SHEET</w:t>
      </w:r>
      <w:r w:rsidRPr="004D5F9B">
        <w:rPr>
          <w:rFonts w:ascii="Times New Roman" w:eastAsia="宋体" w:hAnsi="Times New Roman" w:cs="Times New Roman"/>
          <w:color w:val="000000" w:themeColor="text1"/>
          <w:kern w:val="0"/>
          <w:szCs w:val="21"/>
        </w:rPr>
        <w:t>或检测机出具的检测报告为准。如制造商公开发布的印刷资料或原版</w:t>
      </w:r>
      <w:r w:rsidRPr="004D5F9B">
        <w:rPr>
          <w:rFonts w:ascii="Times New Roman" w:eastAsia="宋体" w:hAnsi="Times New Roman" w:cs="Times New Roman"/>
          <w:color w:val="000000" w:themeColor="text1"/>
          <w:kern w:val="0"/>
          <w:szCs w:val="21"/>
        </w:rPr>
        <w:t>DATA SHEET</w:t>
      </w:r>
      <w:r w:rsidRPr="004D5F9B">
        <w:rPr>
          <w:rFonts w:ascii="Times New Roman" w:eastAsia="宋体" w:hAnsi="Times New Roman" w:cs="Times New Roman"/>
          <w:color w:val="000000" w:themeColor="text1"/>
          <w:kern w:val="0"/>
          <w:szCs w:val="21"/>
        </w:rPr>
        <w:t>与检测机出具的检测报告不一致时，以检测机出具的检测报告为准。</w:t>
      </w:r>
    </w:p>
    <w:p w14:paraId="5077E406" w14:textId="77777777" w:rsidR="00BD58DC" w:rsidRPr="004D5F9B" w:rsidRDefault="00792767">
      <w:pPr>
        <w:adjustRightInd w:val="0"/>
        <w:spacing w:line="360" w:lineRule="auto"/>
        <w:ind w:firstLineChars="200" w:firstLine="422"/>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 xml:space="preserve">15. </w:t>
      </w:r>
      <w:r w:rsidRPr="004D5F9B">
        <w:rPr>
          <w:rFonts w:ascii="Times New Roman" w:eastAsia="宋体" w:hAnsi="Times New Roman" w:cs="Times New Roman"/>
          <w:b/>
          <w:color w:val="000000" w:themeColor="text1"/>
          <w:kern w:val="0"/>
          <w:szCs w:val="21"/>
        </w:rPr>
        <w:t>投标保证金</w:t>
      </w:r>
    </w:p>
    <w:p w14:paraId="2273984B" w14:textId="1A5CCDCB" w:rsidR="00BD58DC" w:rsidRPr="004D5F9B" w:rsidRDefault="00792767" w:rsidP="0027536A">
      <w:pPr>
        <w:spacing w:line="360" w:lineRule="auto"/>
        <w:ind w:firstLineChars="200" w:firstLine="420"/>
        <w:rPr>
          <w:rFonts w:ascii="Times New Roman" w:eastAsia="宋体" w:hAnsi="Times New Roman" w:cs="Times New Roman"/>
          <w:b/>
          <w:color w:val="000000" w:themeColor="text1"/>
          <w:kern w:val="0"/>
          <w:sz w:val="20"/>
          <w:szCs w:val="21"/>
        </w:rPr>
      </w:pPr>
      <w:r w:rsidRPr="004D5F9B">
        <w:rPr>
          <w:rFonts w:ascii="Times New Roman" w:eastAsia="宋体" w:hAnsi="Times New Roman" w:cs="Times New Roman" w:hint="eastAsia"/>
          <w:color w:val="000000" w:themeColor="text1"/>
          <w:kern w:val="0"/>
          <w:szCs w:val="21"/>
        </w:rPr>
        <w:t>15.1</w:t>
      </w:r>
      <w:r w:rsidR="0027536A" w:rsidRPr="004D5F9B">
        <w:rPr>
          <w:rFonts w:ascii="Times New Roman" w:eastAsia="宋体" w:hAnsi="Times New Roman" w:cs="Times New Roman"/>
          <w:color w:val="000000" w:themeColor="text1"/>
          <w:kern w:val="0"/>
          <w:szCs w:val="21"/>
        </w:rPr>
        <w:t xml:space="preserve"> </w:t>
      </w:r>
      <w:r w:rsidR="0027536A" w:rsidRPr="004D5F9B">
        <w:rPr>
          <w:rFonts w:ascii="Times New Roman" w:eastAsia="宋体" w:hAnsi="Times New Roman" w:cs="Times New Roman" w:hint="eastAsia"/>
          <w:color w:val="000000" w:themeColor="text1"/>
          <w:kern w:val="0"/>
          <w:szCs w:val="21"/>
        </w:rPr>
        <w:t>本项目收取投标保证金，详见投标人须知前附表</w:t>
      </w:r>
    </w:p>
    <w:p w14:paraId="47A62E1E" w14:textId="77777777" w:rsidR="00BD58DC" w:rsidRPr="004D5F9B" w:rsidRDefault="00792767">
      <w:pPr>
        <w:adjustRightInd w:val="0"/>
        <w:spacing w:line="360" w:lineRule="auto"/>
        <w:ind w:firstLineChars="200" w:firstLine="422"/>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 xml:space="preserve">16. </w:t>
      </w:r>
      <w:r w:rsidRPr="004D5F9B">
        <w:rPr>
          <w:rFonts w:ascii="Times New Roman" w:eastAsia="宋体" w:hAnsi="Times New Roman" w:cs="Times New Roman"/>
          <w:b/>
          <w:color w:val="000000" w:themeColor="text1"/>
          <w:kern w:val="0"/>
          <w:szCs w:val="21"/>
        </w:rPr>
        <w:t>投标有效期</w:t>
      </w:r>
    </w:p>
    <w:p w14:paraId="4D440991"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16.1</w:t>
      </w:r>
      <w:r w:rsidRPr="004D5F9B">
        <w:rPr>
          <w:rFonts w:ascii="Times New Roman" w:eastAsia="宋体" w:hAnsi="Times New Roman" w:cs="Times New Roman"/>
          <w:color w:val="000000" w:themeColor="text1"/>
          <w:kern w:val="0"/>
          <w:szCs w:val="21"/>
        </w:rPr>
        <w:t>投标有效期见</w:t>
      </w:r>
      <w:r w:rsidRPr="004D5F9B">
        <w:rPr>
          <w:rFonts w:ascii="Times New Roman" w:eastAsia="宋体" w:hAnsi="Times New Roman" w:cs="Times New Roman"/>
          <w:b/>
          <w:color w:val="000000" w:themeColor="text1"/>
          <w:kern w:val="0"/>
          <w:szCs w:val="21"/>
        </w:rPr>
        <w:t>投标人须知前附表，</w:t>
      </w:r>
      <w:r w:rsidRPr="004D5F9B">
        <w:rPr>
          <w:rFonts w:ascii="Times New Roman" w:eastAsia="宋体" w:hAnsi="Times New Roman" w:cs="Times New Roman"/>
          <w:color w:val="000000" w:themeColor="text1"/>
          <w:kern w:val="0"/>
          <w:szCs w:val="21"/>
        </w:rPr>
        <w:t>投标有效期不足的投标将被否决。</w:t>
      </w:r>
    </w:p>
    <w:p w14:paraId="462FE341" w14:textId="77777777" w:rsidR="00BD58DC" w:rsidRPr="004D5F9B" w:rsidRDefault="00792767">
      <w:pPr>
        <w:adjustRightInd w:val="0"/>
        <w:spacing w:line="360" w:lineRule="auto"/>
        <w:ind w:firstLineChars="199" w:firstLine="418"/>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16.2 </w:t>
      </w:r>
      <w:r w:rsidRPr="004D5F9B">
        <w:rPr>
          <w:rFonts w:ascii="Times New Roman" w:eastAsia="宋体" w:hAnsi="Times New Roman" w:cs="Times New Roman"/>
          <w:color w:val="000000" w:themeColor="text1"/>
          <w:kern w:val="0"/>
          <w:szCs w:val="21"/>
        </w:rPr>
        <w:t>特殊情况下，在原投标有效期截止之前，招标代理机构可要求投标人同意延长投标有效期。这种要求与答复均应以书面形式提交。投标人可拒绝招标代理机构的这种要求，其投标保证金将予以退还。接受延长投标有效期的投标人将不会被要求和允许修正其投标，而只会被要求相应地延长其投标保证金的有效期。在这种情况下，本须知第</w:t>
      </w:r>
      <w:r w:rsidRPr="004D5F9B">
        <w:rPr>
          <w:rFonts w:ascii="Times New Roman" w:eastAsia="宋体" w:hAnsi="Times New Roman" w:cs="Times New Roman"/>
          <w:color w:val="000000" w:themeColor="text1"/>
          <w:kern w:val="0"/>
          <w:szCs w:val="21"/>
        </w:rPr>
        <w:t>15</w:t>
      </w:r>
      <w:r w:rsidRPr="004D5F9B">
        <w:rPr>
          <w:rFonts w:ascii="Times New Roman" w:eastAsia="宋体" w:hAnsi="Times New Roman" w:cs="Times New Roman"/>
          <w:color w:val="000000" w:themeColor="text1"/>
          <w:kern w:val="0"/>
          <w:szCs w:val="21"/>
        </w:rPr>
        <w:t>条有关投标保证金是否退还的规定将在延长了的有效期内继续有效。</w:t>
      </w:r>
    </w:p>
    <w:p w14:paraId="362E1DD0" w14:textId="77777777" w:rsidR="00BD58DC" w:rsidRPr="004D5F9B" w:rsidRDefault="00792767">
      <w:pPr>
        <w:adjustRightInd w:val="0"/>
        <w:spacing w:line="360" w:lineRule="auto"/>
        <w:ind w:firstLineChars="200" w:firstLine="422"/>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 xml:space="preserve">17. </w:t>
      </w:r>
      <w:r w:rsidRPr="004D5F9B">
        <w:rPr>
          <w:rFonts w:ascii="Times New Roman" w:eastAsia="宋体" w:hAnsi="Times New Roman" w:cs="Times New Roman"/>
          <w:b/>
          <w:color w:val="000000" w:themeColor="text1"/>
          <w:kern w:val="0"/>
          <w:szCs w:val="21"/>
        </w:rPr>
        <w:t>投标文件的制作和签署</w:t>
      </w:r>
    </w:p>
    <w:p w14:paraId="223A8F4E"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17.1</w:t>
      </w:r>
      <w:r w:rsidRPr="004D5F9B">
        <w:rPr>
          <w:rFonts w:ascii="Times New Roman" w:eastAsia="宋体" w:hAnsi="Times New Roman" w:cs="Times New Roman"/>
          <w:color w:val="000000" w:themeColor="text1"/>
          <w:kern w:val="0"/>
          <w:szCs w:val="21"/>
        </w:rPr>
        <w:t>电子投标文件的编制</w:t>
      </w:r>
    </w:p>
    <w:p w14:paraId="3B98558A"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投标人确认投标后，应从交易平台上下载</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政府采购电子招标文件制作工具</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，并使用此工具编制电子投标文件，否则将可能影响电子投标文件的上传而导致投标无效。投标人应准备所投项目的电子投标文件一份，此投标文件须根据招标人提供的后缀名为</w:t>
      </w:r>
      <w:r w:rsidRPr="004D5F9B">
        <w:rPr>
          <w:rFonts w:ascii="Times New Roman" w:eastAsia="宋体" w:hAnsi="Times New Roman" w:cs="Times New Roman"/>
          <w:color w:val="000000" w:themeColor="text1"/>
          <w:kern w:val="0"/>
          <w:szCs w:val="21"/>
        </w:rPr>
        <w:t>.CSZF</w:t>
      </w:r>
      <w:r w:rsidRPr="004D5F9B">
        <w:rPr>
          <w:rFonts w:ascii="Times New Roman" w:eastAsia="宋体" w:hAnsi="Times New Roman" w:cs="Times New Roman"/>
          <w:color w:val="000000" w:themeColor="text1"/>
          <w:kern w:val="0"/>
          <w:szCs w:val="21"/>
        </w:rPr>
        <w:t>或</w:t>
      </w:r>
      <w:r w:rsidRPr="004D5F9B">
        <w:rPr>
          <w:rFonts w:ascii="Times New Roman" w:eastAsia="宋体" w:hAnsi="Times New Roman" w:cs="Times New Roman"/>
          <w:color w:val="000000" w:themeColor="text1"/>
          <w:kern w:val="0"/>
          <w:szCs w:val="21"/>
        </w:rPr>
        <w:t>.CSCF</w:t>
      </w:r>
      <w:r w:rsidRPr="004D5F9B">
        <w:rPr>
          <w:rFonts w:ascii="Times New Roman" w:eastAsia="宋体" w:hAnsi="Times New Roman" w:cs="Times New Roman"/>
          <w:color w:val="000000" w:themeColor="text1"/>
          <w:kern w:val="0"/>
          <w:szCs w:val="21"/>
        </w:rPr>
        <w:t>格式的电子招标文件进行制作，电子投标文件制作工具可登录长沙公共资源交易电子服务平台（</w:t>
      </w:r>
      <w:r w:rsidRPr="004D5F9B">
        <w:rPr>
          <w:rFonts w:ascii="Times New Roman" w:eastAsia="宋体" w:hAnsi="Times New Roman" w:cs="Times New Roman"/>
          <w:color w:val="000000" w:themeColor="text1"/>
          <w:kern w:val="0"/>
          <w:szCs w:val="21"/>
        </w:rPr>
        <w:t>http</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//fwpt.csggzy.cn</w:t>
      </w:r>
      <w:r w:rsidRPr="004D5F9B">
        <w:rPr>
          <w:rFonts w:ascii="Times New Roman" w:eastAsia="宋体" w:hAnsi="Times New Roman" w:cs="Times New Roman"/>
          <w:color w:val="000000" w:themeColor="text1"/>
          <w:kern w:val="0"/>
          <w:szCs w:val="21"/>
        </w:rPr>
        <w:t>）下载专区栏目中下载。在安装此软件之前，须先安装</w:t>
      </w:r>
      <w:r w:rsidRPr="004D5F9B">
        <w:rPr>
          <w:rFonts w:ascii="Times New Roman" w:eastAsia="宋体" w:hAnsi="Times New Roman" w:cs="Times New Roman"/>
          <w:color w:val="000000" w:themeColor="text1"/>
          <w:kern w:val="0"/>
          <w:szCs w:val="21"/>
        </w:rPr>
        <w:t>office2010</w:t>
      </w:r>
      <w:r w:rsidRPr="004D5F9B">
        <w:rPr>
          <w:rFonts w:ascii="Times New Roman" w:eastAsia="宋体" w:hAnsi="Times New Roman" w:cs="Times New Roman"/>
          <w:color w:val="000000" w:themeColor="text1"/>
          <w:kern w:val="0"/>
          <w:szCs w:val="21"/>
        </w:rPr>
        <w:t>及以上版本。投标人因自身原因导致电子投标文件无法导入电子评标系统的，该投标文件视为无效投标文件。电子招投标文件具有法律效力，若投标文件与招标文件要求不一致，其内容影响中标结果时，责任由投标人自行承担。</w:t>
      </w:r>
    </w:p>
    <w:p w14:paraId="5E165D6E"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17.1.1</w:t>
      </w:r>
      <w:r w:rsidRPr="004D5F9B">
        <w:rPr>
          <w:rFonts w:ascii="Times New Roman" w:eastAsia="宋体" w:hAnsi="Times New Roman" w:cs="Times New Roman"/>
          <w:color w:val="000000" w:themeColor="text1"/>
          <w:kern w:val="0"/>
          <w:szCs w:val="21"/>
        </w:rPr>
        <w:t>投标人应当使用长沙公共资源交易政府采购电子化平台认可的</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政府采购电子投标文件制作工具</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制作投标文件（含澄清、说明文件）并进行固化、加密；</w:t>
      </w:r>
    </w:p>
    <w:p w14:paraId="1B0B3E0C"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17.1.2“</w:t>
      </w:r>
      <w:r w:rsidRPr="004D5F9B">
        <w:rPr>
          <w:rFonts w:ascii="Times New Roman" w:eastAsia="宋体" w:hAnsi="Times New Roman" w:cs="Times New Roman"/>
          <w:color w:val="000000" w:themeColor="text1"/>
          <w:kern w:val="0"/>
          <w:szCs w:val="21"/>
        </w:rPr>
        <w:t>电子标书软件加密锁</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具有唯一性，仅限于本单位在电子化招标投标活动中使用，不得转让和出借；</w:t>
      </w:r>
    </w:p>
    <w:p w14:paraId="19581A38"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17.1.3</w:t>
      </w:r>
      <w:r w:rsidRPr="004D5F9B">
        <w:rPr>
          <w:rFonts w:ascii="Times New Roman" w:eastAsia="宋体" w:hAnsi="Times New Roman" w:cs="Times New Roman"/>
          <w:color w:val="000000" w:themeColor="text1"/>
          <w:kern w:val="0"/>
          <w:szCs w:val="21"/>
        </w:rPr>
        <w:t>投标人在编制电子投标文件时应当建立分级目录，并按照标签提示导入相关内容，请投标人注意压缩文件；</w:t>
      </w:r>
    </w:p>
    <w:p w14:paraId="63F2913C"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17.1.4</w:t>
      </w:r>
      <w:r w:rsidRPr="004D5F9B">
        <w:rPr>
          <w:rFonts w:ascii="Times New Roman" w:eastAsia="宋体" w:hAnsi="Times New Roman" w:cs="Times New Roman"/>
          <w:color w:val="000000" w:themeColor="text1"/>
          <w:kern w:val="0"/>
          <w:szCs w:val="21"/>
        </w:rPr>
        <w:t>电子投标文件盖章</w:t>
      </w:r>
    </w:p>
    <w:p w14:paraId="6BBAA228"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电子投标文件：投标人应按照电子招标文件要求制作投标文件，并进行电子签名和盖章。投标文件的指定盖章处应采用电子平台认可的</w:t>
      </w:r>
      <w:r w:rsidRPr="004D5F9B">
        <w:rPr>
          <w:rFonts w:ascii="Times New Roman" w:eastAsia="宋体" w:hAnsi="Times New Roman" w:cs="Times New Roman"/>
          <w:color w:val="000000" w:themeColor="text1"/>
          <w:kern w:val="0"/>
          <w:szCs w:val="21"/>
        </w:rPr>
        <w:t>CA</w:t>
      </w:r>
      <w:r w:rsidRPr="004D5F9B">
        <w:rPr>
          <w:rFonts w:ascii="Times New Roman" w:eastAsia="宋体" w:hAnsi="Times New Roman" w:cs="Times New Roman"/>
          <w:color w:val="000000" w:themeColor="text1"/>
          <w:kern w:val="0"/>
          <w:szCs w:val="21"/>
        </w:rPr>
        <w:t>数字证书（含电子印章）。</w:t>
      </w:r>
    </w:p>
    <w:p w14:paraId="71EBBFEE"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17.1.5</w:t>
      </w:r>
      <w:r w:rsidRPr="004D5F9B">
        <w:rPr>
          <w:rFonts w:ascii="Times New Roman" w:eastAsia="宋体" w:hAnsi="Times New Roman" w:cs="Times New Roman"/>
          <w:color w:val="000000" w:themeColor="text1"/>
          <w:kern w:val="0"/>
          <w:szCs w:val="21"/>
        </w:rPr>
        <w:t>投标人在编辑投标文件时，在投标文件目录中属于本节点内容的必须上传或填写在本节点的对应位置，未按要求填写或上传的，相应责任由投标人自行承担。</w:t>
      </w:r>
    </w:p>
    <w:p w14:paraId="7C2F00C6"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17.1.6</w:t>
      </w:r>
      <w:r w:rsidRPr="004D5F9B">
        <w:rPr>
          <w:rFonts w:ascii="Times New Roman" w:eastAsia="宋体" w:hAnsi="Times New Roman" w:cs="Times New Roman"/>
          <w:color w:val="000000" w:themeColor="text1"/>
          <w:kern w:val="0"/>
          <w:szCs w:val="21"/>
        </w:rPr>
        <w:t>投标书编写完成后，必须用本系统自带的电子密钥进行加密，如果误选了非本项目的规则文件导致不能在开标时解密投标文件，该投标文件将被电子开标系统拒绝，将导致投标文件无效。</w:t>
      </w:r>
    </w:p>
    <w:p w14:paraId="323D9AC0"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17.1.7</w:t>
      </w:r>
      <w:r w:rsidRPr="004D5F9B">
        <w:rPr>
          <w:rFonts w:ascii="Times New Roman" w:eastAsia="宋体" w:hAnsi="Times New Roman" w:cs="Times New Roman"/>
          <w:color w:val="000000" w:themeColor="text1"/>
          <w:kern w:val="0"/>
          <w:szCs w:val="21"/>
        </w:rPr>
        <w:t>长沙公共资源交易中心不接受投标截止时间后递交的纸质、电子、传真等所有形式的投标文件。由于对网上招投标操作不熟悉或自身电脑、个人网络等原因导致不能在投标截止时间之前上传投标文件的，相应责任由投标人自行承担。建议于开标前一个工作日完成投标文件的制作与上传，如果上传有困难，请及时咨询。</w:t>
      </w:r>
    </w:p>
    <w:p w14:paraId="0066841B"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17.1.8</w:t>
      </w:r>
      <w:r w:rsidRPr="004D5F9B">
        <w:rPr>
          <w:rFonts w:ascii="Times New Roman" w:eastAsia="宋体" w:hAnsi="Times New Roman" w:cs="Times New Roman"/>
          <w:color w:val="000000" w:themeColor="text1"/>
          <w:kern w:val="0"/>
          <w:szCs w:val="21"/>
        </w:rPr>
        <w:t>如果开标时出现网络故障、技术故障，影响了招投标活动，招标人可采取措施如延期、延长上传的投标书和解密时间等，以保障招投标活动的公开、公平和公正，投标人不得对此持有异议。</w:t>
      </w:r>
    </w:p>
    <w:p w14:paraId="77E6B6CE"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17.2</w:t>
      </w:r>
      <w:r w:rsidRPr="004D5F9B">
        <w:rPr>
          <w:rFonts w:ascii="Times New Roman" w:eastAsia="宋体" w:hAnsi="Times New Roman" w:cs="Times New Roman"/>
          <w:color w:val="000000" w:themeColor="text1"/>
          <w:kern w:val="0"/>
          <w:szCs w:val="21"/>
        </w:rPr>
        <w:t>投标文件的递交</w:t>
      </w:r>
    </w:p>
    <w:p w14:paraId="68FFE31D"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17.2.1</w:t>
      </w:r>
      <w:r w:rsidRPr="004D5F9B">
        <w:rPr>
          <w:rFonts w:ascii="Times New Roman" w:eastAsia="宋体" w:hAnsi="Times New Roman" w:cs="Times New Roman"/>
          <w:color w:val="000000" w:themeColor="text1"/>
          <w:kern w:val="0"/>
          <w:szCs w:val="21"/>
        </w:rPr>
        <w:t>电子</w:t>
      </w:r>
      <w:proofErr w:type="gramStart"/>
      <w:r w:rsidRPr="004D5F9B">
        <w:rPr>
          <w:rFonts w:ascii="Times New Roman" w:eastAsia="宋体" w:hAnsi="Times New Roman" w:cs="Times New Roman"/>
          <w:color w:val="000000" w:themeColor="text1"/>
          <w:kern w:val="0"/>
          <w:szCs w:val="21"/>
        </w:rPr>
        <w:t>标实行</w:t>
      </w:r>
      <w:proofErr w:type="gramEnd"/>
      <w:r w:rsidRPr="004D5F9B">
        <w:rPr>
          <w:rFonts w:ascii="Times New Roman" w:eastAsia="宋体" w:hAnsi="Times New Roman" w:cs="Times New Roman"/>
          <w:color w:val="000000" w:themeColor="text1"/>
          <w:kern w:val="0"/>
          <w:szCs w:val="21"/>
        </w:rPr>
        <w:t>网上投标，投标人必须在采购文件规定的投标截止时间前用电子密钥在</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长沙公共资源交易电子服务平台</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http</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//fwpt.csggzy.cn</w:t>
      </w:r>
      <w:r w:rsidRPr="004D5F9B">
        <w:rPr>
          <w:rFonts w:ascii="Times New Roman" w:eastAsia="宋体" w:hAnsi="Times New Roman" w:cs="Times New Roman"/>
          <w:color w:val="000000" w:themeColor="text1"/>
          <w:kern w:val="0"/>
          <w:szCs w:val="21"/>
        </w:rPr>
        <w:t>）中登录</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长沙政府采购电子交易系统</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上传投标文件。本项目电子投标文件最大容量为</w:t>
      </w:r>
      <w:r w:rsidRPr="004D5F9B">
        <w:rPr>
          <w:rFonts w:ascii="Times New Roman" w:eastAsia="宋体" w:hAnsi="Times New Roman" w:cs="Times New Roman"/>
          <w:color w:val="000000" w:themeColor="text1"/>
          <w:kern w:val="0"/>
          <w:szCs w:val="21"/>
        </w:rPr>
        <w:t>200MB</w:t>
      </w:r>
      <w:r w:rsidRPr="004D5F9B">
        <w:rPr>
          <w:rFonts w:ascii="Times New Roman" w:eastAsia="宋体" w:hAnsi="Times New Roman" w:cs="Times New Roman"/>
          <w:color w:val="000000" w:themeColor="text1"/>
          <w:kern w:val="0"/>
          <w:szCs w:val="21"/>
        </w:rPr>
        <w:t>，超过此容量的文件将被拒绝。如果多次上传均告失败，请拨打咨询电话（</w:t>
      </w:r>
      <w:bookmarkStart w:id="55" w:name="EBed25aafda6304d8c83044301c63b78f9"/>
      <w:r w:rsidRPr="004D5F9B">
        <w:rPr>
          <w:rFonts w:ascii="Times New Roman" w:eastAsia="宋体" w:hAnsi="Times New Roman" w:cs="Times New Roman"/>
          <w:color w:val="000000" w:themeColor="text1"/>
          <w:kern w:val="0"/>
          <w:szCs w:val="21"/>
        </w:rPr>
        <w:t>400-928-0095</w:t>
      </w:r>
      <w:r w:rsidRPr="004D5F9B">
        <w:rPr>
          <w:rFonts w:ascii="Times New Roman" w:eastAsia="宋体" w:hAnsi="Times New Roman" w:cs="Times New Roman"/>
          <w:color w:val="000000" w:themeColor="text1"/>
          <w:kern w:val="0"/>
          <w:szCs w:val="21"/>
        </w:rPr>
        <w:t>或</w:t>
      </w:r>
      <w:r w:rsidRPr="004D5F9B">
        <w:rPr>
          <w:rFonts w:ascii="Times New Roman" w:eastAsia="宋体" w:hAnsi="Times New Roman" w:cs="Times New Roman"/>
          <w:color w:val="000000" w:themeColor="text1"/>
          <w:kern w:val="0"/>
          <w:szCs w:val="21"/>
        </w:rPr>
        <w:t>0731-89938899</w:t>
      </w:r>
      <w:r w:rsidRPr="004D5F9B">
        <w:rPr>
          <w:rFonts w:ascii="Times New Roman" w:eastAsia="宋体" w:hAnsi="Times New Roman" w:cs="Times New Roman"/>
          <w:color w:val="000000" w:themeColor="text1"/>
          <w:kern w:val="0"/>
          <w:szCs w:val="21"/>
        </w:rPr>
        <w:t>转政府采购电子交易系统技术支持</w:t>
      </w:r>
      <w:bookmarkEnd w:id="55"/>
      <w:r w:rsidRPr="004D5F9B">
        <w:rPr>
          <w:rFonts w:ascii="Times New Roman" w:eastAsia="宋体" w:hAnsi="Times New Roman" w:cs="Times New Roman"/>
          <w:color w:val="000000" w:themeColor="text1"/>
          <w:kern w:val="0"/>
          <w:szCs w:val="21"/>
        </w:rPr>
        <w:t>）。</w:t>
      </w:r>
    </w:p>
    <w:p w14:paraId="3BB8B583"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17.2.2</w:t>
      </w:r>
      <w:r w:rsidRPr="004D5F9B">
        <w:rPr>
          <w:rFonts w:ascii="Times New Roman" w:eastAsia="宋体" w:hAnsi="Times New Roman" w:cs="Times New Roman"/>
          <w:color w:val="000000" w:themeColor="text1"/>
          <w:kern w:val="0"/>
          <w:szCs w:val="21"/>
        </w:rPr>
        <w:t>招标文件发生实质性修改后，投标人须撤回原电子投标文件，根据最新招标文件重新制作投标文件并再次上传。</w:t>
      </w:r>
    </w:p>
    <w:p w14:paraId="38184499"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17.2.3</w:t>
      </w:r>
      <w:r w:rsidRPr="004D5F9B">
        <w:rPr>
          <w:rFonts w:ascii="Times New Roman" w:eastAsia="宋体" w:hAnsi="Times New Roman" w:cs="Times New Roman"/>
          <w:color w:val="000000" w:themeColor="text1"/>
          <w:kern w:val="0"/>
          <w:szCs w:val="21"/>
        </w:rPr>
        <w:t>投标截止时间到达以后不再接收投标文件。</w:t>
      </w:r>
    </w:p>
    <w:p w14:paraId="160C6B8A" w14:textId="77777777" w:rsidR="00BD58DC" w:rsidRPr="004D5F9B" w:rsidRDefault="00792767">
      <w:pPr>
        <w:keepNext/>
        <w:keepLines/>
        <w:adjustRightInd w:val="0"/>
        <w:spacing w:before="120" w:after="120" w:line="360" w:lineRule="auto"/>
        <w:ind w:firstLineChars="196" w:firstLine="413"/>
        <w:textAlignment w:val="baseline"/>
        <w:outlineLvl w:val="2"/>
        <w:rPr>
          <w:rFonts w:ascii="Times New Roman" w:eastAsia="宋体" w:hAnsi="Times New Roman" w:cs="Times New Roman"/>
          <w:b/>
          <w:bCs/>
          <w:color w:val="000000" w:themeColor="text1"/>
          <w:kern w:val="0"/>
          <w:szCs w:val="21"/>
        </w:rPr>
      </w:pPr>
      <w:bookmarkStart w:id="56" w:name="_Toc47418923"/>
      <w:bookmarkStart w:id="57" w:name="_Toc48791220"/>
      <w:bookmarkStart w:id="58" w:name="_Toc47261675"/>
      <w:bookmarkStart w:id="59" w:name="_Toc47261055"/>
      <w:bookmarkStart w:id="60" w:name="_Toc49019221"/>
      <w:bookmarkStart w:id="61" w:name="_Toc48995836"/>
      <w:bookmarkStart w:id="62" w:name="_Toc47418240"/>
      <w:bookmarkStart w:id="63" w:name="_Toc12113"/>
      <w:bookmarkStart w:id="64" w:name="_Toc47418716"/>
      <w:bookmarkStart w:id="65" w:name="_Toc47261870"/>
      <w:bookmarkStart w:id="66" w:name="_Toc47262054"/>
      <w:r w:rsidRPr="004D5F9B">
        <w:rPr>
          <w:rFonts w:ascii="Times New Roman" w:eastAsia="宋体" w:hAnsi="Times New Roman" w:cs="Times New Roman"/>
          <w:b/>
          <w:bCs/>
          <w:color w:val="000000" w:themeColor="text1"/>
          <w:kern w:val="0"/>
          <w:szCs w:val="21"/>
        </w:rPr>
        <w:t>四、投标文件的密封和递交</w:t>
      </w:r>
      <w:bookmarkEnd w:id="56"/>
      <w:bookmarkEnd w:id="57"/>
      <w:bookmarkEnd w:id="58"/>
      <w:bookmarkEnd w:id="59"/>
      <w:bookmarkEnd w:id="60"/>
      <w:bookmarkEnd w:id="61"/>
      <w:bookmarkEnd w:id="62"/>
      <w:bookmarkEnd w:id="63"/>
      <w:bookmarkEnd w:id="64"/>
      <w:bookmarkEnd w:id="65"/>
      <w:bookmarkEnd w:id="66"/>
    </w:p>
    <w:p w14:paraId="75864B52" w14:textId="77777777" w:rsidR="00BD58DC" w:rsidRPr="004D5F9B" w:rsidRDefault="00792767">
      <w:pPr>
        <w:adjustRightInd w:val="0"/>
        <w:spacing w:line="360" w:lineRule="auto"/>
        <w:ind w:firstLineChars="200" w:firstLine="422"/>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 xml:space="preserve">18. </w:t>
      </w:r>
      <w:r w:rsidRPr="004D5F9B">
        <w:rPr>
          <w:rFonts w:ascii="Times New Roman" w:eastAsia="宋体" w:hAnsi="Times New Roman" w:cs="Times New Roman"/>
          <w:b/>
          <w:color w:val="000000" w:themeColor="text1"/>
          <w:kern w:val="0"/>
          <w:szCs w:val="21"/>
        </w:rPr>
        <w:t>投标文件的密封和标记</w:t>
      </w:r>
    </w:p>
    <w:p w14:paraId="3C047FDA"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18.1</w:t>
      </w:r>
      <w:r w:rsidRPr="004D5F9B">
        <w:rPr>
          <w:rFonts w:ascii="Times New Roman" w:eastAsia="宋体" w:hAnsi="Times New Roman" w:cs="Times New Roman"/>
          <w:color w:val="000000" w:themeColor="text1"/>
          <w:kern w:val="0"/>
          <w:szCs w:val="21"/>
        </w:rPr>
        <w:t>电子</w:t>
      </w:r>
      <w:proofErr w:type="gramStart"/>
      <w:r w:rsidRPr="004D5F9B">
        <w:rPr>
          <w:rFonts w:ascii="Times New Roman" w:eastAsia="宋体" w:hAnsi="Times New Roman" w:cs="Times New Roman"/>
          <w:color w:val="000000" w:themeColor="text1"/>
          <w:kern w:val="0"/>
          <w:szCs w:val="21"/>
        </w:rPr>
        <w:t>标实行</w:t>
      </w:r>
      <w:proofErr w:type="gramEnd"/>
      <w:r w:rsidRPr="004D5F9B">
        <w:rPr>
          <w:rFonts w:ascii="Times New Roman" w:eastAsia="宋体" w:hAnsi="Times New Roman" w:cs="Times New Roman"/>
          <w:color w:val="000000" w:themeColor="text1"/>
          <w:kern w:val="0"/>
          <w:szCs w:val="21"/>
        </w:rPr>
        <w:t>网上投标，投标人必须在采购文件规定的投标截止时间前用电子密钥在</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长沙公共资源交易电子服务平台</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http</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//fwpt.csggzy.cn</w:t>
      </w:r>
      <w:r w:rsidRPr="004D5F9B">
        <w:rPr>
          <w:rFonts w:ascii="Times New Roman" w:eastAsia="宋体" w:hAnsi="Times New Roman" w:cs="Times New Roman"/>
          <w:color w:val="000000" w:themeColor="text1"/>
          <w:kern w:val="0"/>
          <w:szCs w:val="21"/>
        </w:rPr>
        <w:t>）中登录</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长沙政府采购电子交易系统</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上传投标文件。本项目电子投标文件最大容量为</w:t>
      </w:r>
      <w:r w:rsidRPr="004D5F9B">
        <w:rPr>
          <w:rFonts w:ascii="Times New Roman" w:eastAsia="宋体" w:hAnsi="Times New Roman" w:cs="Times New Roman"/>
          <w:color w:val="000000" w:themeColor="text1"/>
          <w:kern w:val="0"/>
          <w:szCs w:val="21"/>
        </w:rPr>
        <w:t>200MB</w:t>
      </w:r>
      <w:r w:rsidRPr="004D5F9B">
        <w:rPr>
          <w:rFonts w:ascii="Times New Roman" w:eastAsia="宋体" w:hAnsi="Times New Roman" w:cs="Times New Roman"/>
          <w:color w:val="000000" w:themeColor="text1"/>
          <w:kern w:val="0"/>
          <w:szCs w:val="21"/>
        </w:rPr>
        <w:t>，超过此容量的文件将被拒绝。如果多次上传均告失败，请拨打咨询电话（</w:t>
      </w:r>
      <w:r w:rsidRPr="004D5F9B">
        <w:rPr>
          <w:rFonts w:ascii="Times New Roman" w:eastAsia="宋体" w:hAnsi="Times New Roman" w:cs="Times New Roman"/>
          <w:color w:val="000000" w:themeColor="text1"/>
          <w:kern w:val="0"/>
          <w:szCs w:val="21"/>
        </w:rPr>
        <w:t>400-928-0095</w:t>
      </w:r>
      <w:r w:rsidRPr="004D5F9B">
        <w:rPr>
          <w:rFonts w:ascii="Times New Roman" w:eastAsia="宋体" w:hAnsi="Times New Roman" w:cs="Times New Roman"/>
          <w:color w:val="000000" w:themeColor="text1"/>
          <w:kern w:val="0"/>
          <w:szCs w:val="21"/>
        </w:rPr>
        <w:t>或</w:t>
      </w:r>
      <w:r w:rsidRPr="004D5F9B">
        <w:rPr>
          <w:rFonts w:ascii="Times New Roman" w:eastAsia="宋体" w:hAnsi="Times New Roman" w:cs="Times New Roman"/>
          <w:color w:val="000000" w:themeColor="text1"/>
          <w:kern w:val="0"/>
          <w:szCs w:val="21"/>
        </w:rPr>
        <w:t>0731-89938899</w:t>
      </w:r>
      <w:r w:rsidRPr="004D5F9B">
        <w:rPr>
          <w:rFonts w:ascii="Times New Roman" w:eastAsia="宋体" w:hAnsi="Times New Roman" w:cs="Times New Roman"/>
          <w:color w:val="000000" w:themeColor="text1"/>
          <w:kern w:val="0"/>
          <w:szCs w:val="21"/>
        </w:rPr>
        <w:t>转政府采购电子交易系统技术支持）。</w:t>
      </w:r>
    </w:p>
    <w:p w14:paraId="13A999CD"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18.2</w:t>
      </w:r>
      <w:r w:rsidRPr="004D5F9B">
        <w:rPr>
          <w:rFonts w:ascii="Times New Roman" w:eastAsia="宋体" w:hAnsi="Times New Roman" w:cs="Times New Roman"/>
          <w:color w:val="000000" w:themeColor="text1"/>
          <w:kern w:val="0"/>
          <w:szCs w:val="21"/>
        </w:rPr>
        <w:t>招标文件发生实质性修改后，投标人须撤回原电子投标文件，根据最新招标文件重新制作投标文件并再次上传。</w:t>
      </w:r>
    </w:p>
    <w:p w14:paraId="6C7E0B83" w14:textId="77777777" w:rsidR="00BD58DC" w:rsidRPr="004D5F9B" w:rsidRDefault="00792767">
      <w:pPr>
        <w:adjustRightInd w:val="0"/>
        <w:spacing w:line="360" w:lineRule="auto"/>
        <w:ind w:firstLineChars="200" w:firstLine="422"/>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 xml:space="preserve">19. </w:t>
      </w:r>
      <w:r w:rsidRPr="004D5F9B">
        <w:rPr>
          <w:rFonts w:ascii="Times New Roman" w:eastAsia="宋体" w:hAnsi="Times New Roman" w:cs="Times New Roman"/>
          <w:b/>
          <w:color w:val="000000" w:themeColor="text1"/>
          <w:kern w:val="0"/>
          <w:szCs w:val="21"/>
        </w:rPr>
        <w:t>投标递交截止时间和地址</w:t>
      </w:r>
    </w:p>
    <w:p w14:paraId="3A8C89B7"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19.1 </w:t>
      </w:r>
      <w:r w:rsidRPr="004D5F9B">
        <w:rPr>
          <w:rFonts w:ascii="Times New Roman" w:eastAsia="宋体" w:hAnsi="Times New Roman" w:cs="Times New Roman"/>
          <w:color w:val="000000" w:themeColor="text1"/>
          <w:kern w:val="0"/>
          <w:szCs w:val="21"/>
        </w:rPr>
        <w:t>投标人应在</w:t>
      </w:r>
      <w:r w:rsidRPr="004D5F9B">
        <w:rPr>
          <w:rFonts w:ascii="Times New Roman" w:eastAsia="宋体" w:hAnsi="Times New Roman" w:cs="Times New Roman"/>
          <w:b/>
          <w:color w:val="000000" w:themeColor="text1"/>
          <w:kern w:val="0"/>
          <w:szCs w:val="21"/>
        </w:rPr>
        <w:t>投标人须知前附表</w:t>
      </w:r>
      <w:r w:rsidRPr="004D5F9B">
        <w:rPr>
          <w:rFonts w:ascii="Times New Roman" w:eastAsia="宋体" w:hAnsi="Times New Roman" w:cs="Times New Roman"/>
          <w:color w:val="000000" w:themeColor="text1"/>
          <w:kern w:val="0"/>
          <w:szCs w:val="21"/>
        </w:rPr>
        <w:t>中规定的截止时间前将投标文件递交至</w:t>
      </w:r>
      <w:r w:rsidRPr="004D5F9B">
        <w:rPr>
          <w:rFonts w:ascii="Times New Roman" w:eastAsia="宋体" w:hAnsi="Times New Roman" w:cs="Times New Roman"/>
          <w:b/>
          <w:color w:val="000000" w:themeColor="text1"/>
          <w:kern w:val="0"/>
          <w:szCs w:val="21"/>
        </w:rPr>
        <w:t>投标人须知前附表</w:t>
      </w:r>
      <w:r w:rsidRPr="004D5F9B">
        <w:rPr>
          <w:rFonts w:ascii="Times New Roman" w:eastAsia="宋体" w:hAnsi="Times New Roman" w:cs="Times New Roman"/>
          <w:color w:val="000000" w:themeColor="text1"/>
          <w:kern w:val="0"/>
          <w:szCs w:val="21"/>
        </w:rPr>
        <w:t>中指明的地点。</w:t>
      </w:r>
    </w:p>
    <w:p w14:paraId="3C8C0553"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color w:val="000000" w:themeColor="text1"/>
          <w:kern w:val="0"/>
          <w:szCs w:val="21"/>
        </w:rPr>
        <w:t xml:space="preserve">19.2 </w:t>
      </w:r>
      <w:r w:rsidRPr="004D5F9B">
        <w:rPr>
          <w:rFonts w:ascii="Times New Roman" w:eastAsia="宋体" w:hAnsi="Times New Roman" w:cs="Times New Roman"/>
          <w:color w:val="000000" w:themeColor="text1"/>
          <w:kern w:val="0"/>
          <w:szCs w:val="21"/>
        </w:rPr>
        <w:t>招标代理机构可以按本须知第</w:t>
      </w:r>
      <w:r w:rsidRPr="004D5F9B">
        <w:rPr>
          <w:rFonts w:ascii="Times New Roman" w:eastAsia="宋体" w:hAnsi="Times New Roman" w:cs="Times New Roman"/>
          <w:color w:val="000000" w:themeColor="text1"/>
          <w:kern w:val="0"/>
          <w:szCs w:val="21"/>
        </w:rPr>
        <w:t>7</w:t>
      </w:r>
      <w:r w:rsidRPr="004D5F9B">
        <w:rPr>
          <w:rFonts w:ascii="Times New Roman" w:eastAsia="宋体" w:hAnsi="Times New Roman" w:cs="Times New Roman"/>
          <w:color w:val="000000" w:themeColor="text1"/>
          <w:kern w:val="0"/>
          <w:szCs w:val="21"/>
        </w:rPr>
        <w:t>条规定，通知修改招标文件适当延长投标截止时间。在此情况下，招标代理机构、招标人和投标人受投标截止时间制约的所有权利和义务均应延长至新的截止期。</w:t>
      </w:r>
    </w:p>
    <w:p w14:paraId="62B524CE" w14:textId="77777777" w:rsidR="00BD58DC" w:rsidRPr="004D5F9B" w:rsidRDefault="00792767">
      <w:pPr>
        <w:adjustRightInd w:val="0"/>
        <w:spacing w:line="360" w:lineRule="auto"/>
        <w:ind w:firstLineChars="200" w:firstLine="422"/>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 xml:space="preserve">20. </w:t>
      </w:r>
      <w:r w:rsidRPr="004D5F9B">
        <w:rPr>
          <w:rFonts w:ascii="Times New Roman" w:eastAsia="宋体" w:hAnsi="Times New Roman" w:cs="Times New Roman"/>
          <w:b/>
          <w:color w:val="000000" w:themeColor="text1"/>
          <w:kern w:val="0"/>
          <w:szCs w:val="21"/>
        </w:rPr>
        <w:t>迟交的投标文件</w:t>
      </w:r>
    </w:p>
    <w:p w14:paraId="5A51E301"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20.1</w:t>
      </w:r>
      <w:r w:rsidRPr="004D5F9B">
        <w:rPr>
          <w:rFonts w:ascii="Times New Roman" w:eastAsia="宋体" w:hAnsi="Times New Roman" w:cs="Times New Roman"/>
          <w:color w:val="000000" w:themeColor="text1"/>
          <w:kern w:val="0"/>
          <w:szCs w:val="21"/>
        </w:rPr>
        <w:t>投标截止时间到达以后不再接收投标文件。</w:t>
      </w:r>
    </w:p>
    <w:p w14:paraId="127E73FC" w14:textId="77777777" w:rsidR="00BD58DC" w:rsidRPr="004D5F9B" w:rsidRDefault="00792767">
      <w:pPr>
        <w:adjustRightInd w:val="0"/>
        <w:spacing w:line="360" w:lineRule="auto"/>
        <w:ind w:firstLineChars="200" w:firstLine="422"/>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 xml:space="preserve">21. </w:t>
      </w:r>
      <w:r w:rsidRPr="004D5F9B">
        <w:rPr>
          <w:rFonts w:ascii="Times New Roman" w:eastAsia="宋体" w:hAnsi="Times New Roman" w:cs="Times New Roman"/>
          <w:b/>
          <w:color w:val="000000" w:themeColor="text1"/>
          <w:kern w:val="0"/>
          <w:szCs w:val="21"/>
        </w:rPr>
        <w:t>投标文件的修改与撤回</w:t>
      </w:r>
    </w:p>
    <w:p w14:paraId="18343D20"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21.1 </w:t>
      </w:r>
      <w:r w:rsidRPr="004D5F9B">
        <w:rPr>
          <w:rFonts w:ascii="Times New Roman" w:eastAsia="宋体" w:hAnsi="Times New Roman" w:cs="Times New Roman"/>
          <w:color w:val="000000" w:themeColor="text1"/>
          <w:kern w:val="0"/>
          <w:szCs w:val="21"/>
        </w:rPr>
        <w:t>投标</w:t>
      </w:r>
      <w:r w:rsidRPr="004D5F9B">
        <w:rPr>
          <w:rFonts w:ascii="Times New Roman" w:eastAsia="宋体" w:hAnsi="Times New Roman" w:cs="Times New Roman" w:hint="eastAsia"/>
          <w:color w:val="000000" w:themeColor="text1"/>
          <w:kern w:val="0"/>
          <w:szCs w:val="21"/>
        </w:rPr>
        <w:t>人</w:t>
      </w:r>
      <w:r w:rsidRPr="004D5F9B">
        <w:rPr>
          <w:rFonts w:ascii="Times New Roman" w:eastAsia="宋体" w:hAnsi="Times New Roman" w:cs="Times New Roman"/>
          <w:color w:val="000000" w:themeColor="text1"/>
          <w:kern w:val="0"/>
          <w:szCs w:val="21"/>
        </w:rPr>
        <w:t>在提交电子投标文件后可对其投标文件进行修改并重新上传投标文件或在网上进行撤销投标的操作。</w:t>
      </w:r>
    </w:p>
    <w:p w14:paraId="2719BF68"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21.2</w:t>
      </w:r>
      <w:r w:rsidRPr="004D5F9B">
        <w:rPr>
          <w:rFonts w:ascii="Times New Roman" w:eastAsia="宋体" w:hAnsi="Times New Roman" w:cs="Times New Roman"/>
          <w:color w:val="000000" w:themeColor="text1"/>
          <w:kern w:val="0"/>
          <w:szCs w:val="21"/>
        </w:rPr>
        <w:t>投标截止时间以后不得修改投标文件。</w:t>
      </w:r>
    </w:p>
    <w:p w14:paraId="21D0B6E6" w14:textId="77777777" w:rsidR="00BD58DC" w:rsidRPr="004D5F9B" w:rsidRDefault="00792767">
      <w:pPr>
        <w:keepNext/>
        <w:keepLines/>
        <w:adjustRightInd w:val="0"/>
        <w:spacing w:before="120" w:after="120" w:line="360" w:lineRule="auto"/>
        <w:ind w:firstLineChars="196" w:firstLine="413"/>
        <w:textAlignment w:val="baseline"/>
        <w:outlineLvl w:val="2"/>
        <w:rPr>
          <w:rFonts w:ascii="Times New Roman" w:eastAsia="宋体" w:hAnsi="Times New Roman" w:cs="Times New Roman"/>
          <w:b/>
          <w:bCs/>
          <w:color w:val="000000" w:themeColor="text1"/>
          <w:kern w:val="0"/>
          <w:szCs w:val="21"/>
        </w:rPr>
      </w:pPr>
      <w:bookmarkStart w:id="67" w:name="_Toc48995837"/>
      <w:bookmarkStart w:id="68" w:name="_Toc47262055"/>
      <w:bookmarkStart w:id="69" w:name="_Toc47418924"/>
      <w:bookmarkStart w:id="70" w:name="_Toc47261871"/>
      <w:bookmarkStart w:id="71" w:name="_Toc48791221"/>
      <w:bookmarkStart w:id="72" w:name="_Toc26055"/>
      <w:bookmarkStart w:id="73" w:name="_Toc47261056"/>
      <w:bookmarkStart w:id="74" w:name="_Toc47418717"/>
      <w:bookmarkStart w:id="75" w:name="_Toc47261676"/>
      <w:bookmarkStart w:id="76" w:name="_Toc47418241"/>
      <w:bookmarkStart w:id="77" w:name="_Toc49019222"/>
      <w:r w:rsidRPr="004D5F9B">
        <w:rPr>
          <w:rFonts w:ascii="Times New Roman" w:eastAsia="宋体" w:hAnsi="Times New Roman" w:cs="Times New Roman"/>
          <w:b/>
          <w:bCs/>
          <w:color w:val="000000" w:themeColor="text1"/>
          <w:kern w:val="0"/>
          <w:szCs w:val="21"/>
        </w:rPr>
        <w:t>五、开标与评标</w:t>
      </w:r>
      <w:bookmarkEnd w:id="67"/>
      <w:bookmarkEnd w:id="68"/>
      <w:bookmarkEnd w:id="69"/>
      <w:bookmarkEnd w:id="70"/>
      <w:bookmarkEnd w:id="71"/>
      <w:bookmarkEnd w:id="72"/>
      <w:bookmarkEnd w:id="73"/>
      <w:bookmarkEnd w:id="74"/>
      <w:bookmarkEnd w:id="75"/>
      <w:bookmarkEnd w:id="76"/>
      <w:bookmarkEnd w:id="77"/>
    </w:p>
    <w:p w14:paraId="5F055F48" w14:textId="77777777" w:rsidR="00BD58DC" w:rsidRPr="004D5F9B" w:rsidRDefault="00792767">
      <w:pPr>
        <w:adjustRightInd w:val="0"/>
        <w:spacing w:line="360" w:lineRule="auto"/>
        <w:ind w:firstLineChars="200" w:firstLine="422"/>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 xml:space="preserve">22. </w:t>
      </w:r>
      <w:r w:rsidRPr="004D5F9B">
        <w:rPr>
          <w:rFonts w:ascii="Times New Roman" w:eastAsia="宋体" w:hAnsi="Times New Roman" w:cs="Times New Roman"/>
          <w:b/>
          <w:color w:val="000000" w:themeColor="text1"/>
          <w:kern w:val="0"/>
          <w:szCs w:val="21"/>
        </w:rPr>
        <w:t>开标</w:t>
      </w:r>
    </w:p>
    <w:p w14:paraId="6C25432A"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22.1</w:t>
      </w:r>
      <w:r w:rsidRPr="004D5F9B">
        <w:rPr>
          <w:rFonts w:ascii="Times New Roman" w:eastAsia="宋体" w:hAnsi="Times New Roman" w:cs="Times New Roman"/>
          <w:color w:val="000000" w:themeColor="text1"/>
          <w:kern w:val="0"/>
          <w:szCs w:val="21"/>
        </w:rPr>
        <w:t>招标代理机构在</w:t>
      </w:r>
      <w:r w:rsidRPr="004D5F9B">
        <w:rPr>
          <w:rFonts w:ascii="Times New Roman" w:eastAsia="宋体" w:hAnsi="Times New Roman" w:cs="Times New Roman"/>
          <w:b/>
          <w:color w:val="000000" w:themeColor="text1"/>
          <w:kern w:val="0"/>
          <w:szCs w:val="21"/>
        </w:rPr>
        <w:t>投标人须知前附表</w:t>
      </w:r>
      <w:r w:rsidRPr="004D5F9B">
        <w:rPr>
          <w:rFonts w:ascii="Times New Roman" w:eastAsia="宋体" w:hAnsi="Times New Roman" w:cs="Times New Roman"/>
          <w:color w:val="000000" w:themeColor="text1"/>
          <w:kern w:val="0"/>
          <w:szCs w:val="21"/>
        </w:rPr>
        <w:t>中规定的日期、时间和地点组织公开开标。投标人在长沙公共资源交易电子服务平台中登陆</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长沙政府采购不见面开标大厅</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，参与项目网上开标会。</w:t>
      </w:r>
    </w:p>
    <w:p w14:paraId="6C8EA5AE"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21.2</w:t>
      </w:r>
      <w:r w:rsidRPr="004D5F9B">
        <w:rPr>
          <w:rFonts w:ascii="Times New Roman" w:eastAsia="宋体" w:hAnsi="Times New Roman" w:cs="Times New Roman"/>
          <w:color w:val="000000" w:themeColor="text1"/>
          <w:kern w:val="0"/>
          <w:szCs w:val="21"/>
        </w:rPr>
        <w:t>投标截止时间到达以后，投标人在规定时限内对电子投标文件进行解密并在网上进行开标、唱标，同步在网上公布开标结果。</w:t>
      </w:r>
    </w:p>
    <w:p w14:paraId="3776F521"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21.3</w:t>
      </w:r>
      <w:r w:rsidRPr="004D5F9B">
        <w:rPr>
          <w:rFonts w:ascii="Times New Roman" w:eastAsia="宋体" w:hAnsi="Times New Roman" w:cs="Times New Roman"/>
          <w:color w:val="000000" w:themeColor="text1"/>
          <w:kern w:val="0"/>
          <w:szCs w:val="21"/>
        </w:rPr>
        <w:t>开标注意事项：因投标人原因未按时限解密或无法解密的投标文件视为无效投标文件，相应责任由投标人自行承担。</w:t>
      </w:r>
    </w:p>
    <w:p w14:paraId="69A6C2A3"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22. </w:t>
      </w:r>
      <w:r w:rsidRPr="004D5F9B">
        <w:rPr>
          <w:rFonts w:ascii="Times New Roman" w:eastAsia="宋体" w:hAnsi="Times New Roman" w:cs="Times New Roman"/>
          <w:color w:val="000000" w:themeColor="text1"/>
          <w:kern w:val="0"/>
          <w:szCs w:val="21"/>
        </w:rPr>
        <w:t>资格审查</w:t>
      </w:r>
    </w:p>
    <w:p w14:paraId="3D85C447" w14:textId="7B20B3CE"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22.1</w:t>
      </w:r>
      <w:r w:rsidRPr="004D5F9B">
        <w:rPr>
          <w:rFonts w:ascii="Times New Roman" w:eastAsia="宋体" w:hAnsi="Times New Roman" w:cs="Times New Roman"/>
          <w:color w:val="000000" w:themeColor="text1"/>
          <w:kern w:val="0"/>
          <w:szCs w:val="21"/>
        </w:rPr>
        <w:t>开标结束后，</w:t>
      </w:r>
      <w:bookmarkStart w:id="78" w:name="_Hlk118724566"/>
      <w:r w:rsidR="007360AE" w:rsidRPr="004D5F9B">
        <w:rPr>
          <w:rFonts w:ascii="Times New Roman" w:eastAsia="宋体" w:hAnsi="Times New Roman" w:cs="Times New Roman"/>
          <w:color w:val="000000" w:themeColor="text1"/>
          <w:kern w:val="0"/>
          <w:szCs w:val="21"/>
        </w:rPr>
        <w:t>评标委员会</w:t>
      </w:r>
      <w:bookmarkEnd w:id="78"/>
      <w:r w:rsidRPr="004D5F9B">
        <w:rPr>
          <w:rFonts w:ascii="Times New Roman" w:eastAsia="宋体" w:hAnsi="Times New Roman" w:cs="Times New Roman"/>
          <w:color w:val="000000" w:themeColor="text1"/>
          <w:kern w:val="0"/>
          <w:szCs w:val="21"/>
        </w:rPr>
        <w:t>将依法对投标人的资格进行审查。</w:t>
      </w:r>
    </w:p>
    <w:p w14:paraId="4FC7A232"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22.2</w:t>
      </w:r>
      <w:r w:rsidRPr="004D5F9B">
        <w:rPr>
          <w:rFonts w:ascii="Times New Roman" w:eastAsia="宋体" w:hAnsi="Times New Roman" w:cs="Times New Roman"/>
          <w:color w:val="000000" w:themeColor="text1"/>
          <w:kern w:val="0"/>
          <w:szCs w:val="21"/>
        </w:rPr>
        <w:t>投标文件属下列情况之一的，投标无效：</w:t>
      </w:r>
    </w:p>
    <w:p w14:paraId="38A6402A"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1</w:t>
      </w:r>
      <w:r w:rsidRPr="004D5F9B">
        <w:rPr>
          <w:rFonts w:ascii="Times New Roman" w:eastAsia="宋体" w:hAnsi="Times New Roman" w:cs="Times New Roman"/>
          <w:color w:val="000000" w:themeColor="text1"/>
          <w:kern w:val="0"/>
          <w:szCs w:val="21"/>
        </w:rPr>
        <w:t>）不符合本项目规定的投标人资格要求的；</w:t>
      </w:r>
    </w:p>
    <w:p w14:paraId="5CF86997"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2</w:t>
      </w:r>
      <w:r w:rsidRPr="004D5F9B">
        <w:rPr>
          <w:rFonts w:ascii="Times New Roman" w:eastAsia="宋体" w:hAnsi="Times New Roman" w:cs="Times New Roman"/>
          <w:color w:val="000000" w:themeColor="text1"/>
          <w:kern w:val="0"/>
          <w:szCs w:val="21"/>
        </w:rPr>
        <w:t>）联合体没有提交联合体协议书，或未提交联合体各方资格证明文件的；</w:t>
      </w:r>
    </w:p>
    <w:p w14:paraId="40F7B9FF"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3</w:t>
      </w:r>
      <w:r w:rsidRPr="004D5F9B">
        <w:rPr>
          <w:rFonts w:ascii="Times New Roman" w:eastAsia="宋体" w:hAnsi="Times New Roman" w:cs="Times New Roman"/>
          <w:color w:val="000000" w:themeColor="text1"/>
          <w:kern w:val="0"/>
          <w:szCs w:val="21"/>
        </w:rPr>
        <w:t>）未按招标文件要求提交资格证明文件或投标文件中资格证明文件未按照招标文件要求签署、盖章的；</w:t>
      </w:r>
    </w:p>
    <w:p w14:paraId="7AA733F0"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4</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hint="eastAsia"/>
          <w:color w:val="000000" w:themeColor="text1"/>
          <w:kern w:val="0"/>
          <w:szCs w:val="21"/>
        </w:rPr>
        <w:t>未提供投标保证金承诺书</w:t>
      </w:r>
      <w:r w:rsidRPr="004D5F9B">
        <w:rPr>
          <w:rFonts w:ascii="Times New Roman" w:eastAsia="宋体" w:hAnsi="Times New Roman" w:cs="Times New Roman"/>
          <w:color w:val="000000" w:themeColor="text1"/>
          <w:kern w:val="0"/>
          <w:szCs w:val="21"/>
        </w:rPr>
        <w:t>的。</w:t>
      </w:r>
    </w:p>
    <w:p w14:paraId="7B808940"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5</w:t>
      </w:r>
      <w:r w:rsidRPr="004D5F9B">
        <w:rPr>
          <w:rFonts w:ascii="Times New Roman" w:eastAsia="宋体" w:hAnsi="Times New Roman" w:cs="Times New Roman"/>
          <w:color w:val="000000" w:themeColor="text1"/>
          <w:kern w:val="0"/>
          <w:szCs w:val="21"/>
        </w:rPr>
        <w:t>）不符合法律、法规和招标文件规定的其他投标无效情形的。</w:t>
      </w:r>
    </w:p>
    <w:p w14:paraId="0D1E6140" w14:textId="7B4DA90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22.3</w:t>
      </w:r>
      <w:bookmarkStart w:id="79" w:name="_Hlk118724576"/>
      <w:r w:rsidRPr="004D5F9B">
        <w:rPr>
          <w:rFonts w:ascii="Times New Roman" w:eastAsia="宋体" w:hAnsi="Times New Roman" w:cs="Times New Roman"/>
          <w:color w:val="000000" w:themeColor="text1"/>
          <w:kern w:val="0"/>
          <w:szCs w:val="21"/>
        </w:rPr>
        <w:t>对未通过资格审查的投标人，</w:t>
      </w:r>
      <w:r w:rsidR="007360AE" w:rsidRPr="004D5F9B">
        <w:rPr>
          <w:rFonts w:ascii="Times New Roman" w:eastAsia="宋体" w:hAnsi="Times New Roman" w:cs="Times New Roman"/>
          <w:color w:val="000000" w:themeColor="text1"/>
          <w:kern w:val="0"/>
          <w:szCs w:val="21"/>
        </w:rPr>
        <w:t>评标委员会</w:t>
      </w:r>
      <w:r w:rsidR="007360AE" w:rsidRPr="004D5F9B">
        <w:rPr>
          <w:rFonts w:ascii="Times New Roman" w:eastAsia="宋体" w:hAnsi="Times New Roman" w:cs="Times New Roman" w:hint="eastAsia"/>
          <w:color w:val="000000" w:themeColor="text1"/>
          <w:kern w:val="0"/>
          <w:szCs w:val="21"/>
        </w:rPr>
        <w:t>应告知</w:t>
      </w:r>
      <w:r w:rsidRPr="004D5F9B">
        <w:rPr>
          <w:rFonts w:ascii="Times New Roman" w:eastAsia="宋体" w:hAnsi="Times New Roman" w:cs="Times New Roman"/>
          <w:color w:val="000000" w:themeColor="text1"/>
          <w:kern w:val="0"/>
          <w:szCs w:val="21"/>
        </w:rPr>
        <w:t>招标人及招标代理机构</w:t>
      </w:r>
      <w:r w:rsidR="007360AE" w:rsidRPr="004D5F9B">
        <w:rPr>
          <w:rFonts w:ascii="Times New Roman" w:eastAsia="宋体" w:hAnsi="Times New Roman" w:cs="Times New Roman"/>
          <w:color w:val="000000" w:themeColor="text1"/>
          <w:kern w:val="0"/>
          <w:szCs w:val="21"/>
        </w:rPr>
        <w:t>其未通过的原因</w:t>
      </w:r>
      <w:r w:rsidR="007360AE" w:rsidRPr="004D5F9B">
        <w:rPr>
          <w:rFonts w:ascii="Times New Roman" w:eastAsia="宋体" w:hAnsi="Times New Roman" w:cs="Times New Roman" w:hint="eastAsia"/>
          <w:color w:val="000000" w:themeColor="text1"/>
          <w:kern w:val="0"/>
          <w:szCs w:val="21"/>
        </w:rPr>
        <w:t>，并由</w:t>
      </w:r>
      <w:r w:rsidR="007360AE" w:rsidRPr="004D5F9B">
        <w:rPr>
          <w:rFonts w:ascii="Times New Roman" w:eastAsia="宋体" w:hAnsi="Times New Roman" w:cs="Times New Roman"/>
          <w:color w:val="000000" w:themeColor="text1"/>
          <w:kern w:val="0"/>
          <w:szCs w:val="21"/>
        </w:rPr>
        <w:t>招标人及招标代理机构</w:t>
      </w:r>
      <w:r w:rsidR="007360AE" w:rsidRPr="004D5F9B">
        <w:rPr>
          <w:rFonts w:ascii="Times New Roman" w:eastAsia="宋体" w:hAnsi="Times New Roman" w:cs="Times New Roman" w:hint="eastAsia"/>
          <w:color w:val="000000" w:themeColor="text1"/>
          <w:kern w:val="0"/>
          <w:szCs w:val="21"/>
        </w:rPr>
        <w:t>转达</w:t>
      </w:r>
      <w:r w:rsidR="00003007" w:rsidRPr="004D5F9B">
        <w:rPr>
          <w:rFonts w:ascii="Times New Roman" w:eastAsia="宋体" w:hAnsi="Times New Roman" w:cs="Times New Roman" w:hint="eastAsia"/>
          <w:color w:val="000000" w:themeColor="text1"/>
          <w:kern w:val="0"/>
          <w:szCs w:val="21"/>
        </w:rPr>
        <w:t>。</w:t>
      </w:r>
      <w:bookmarkEnd w:id="79"/>
    </w:p>
    <w:p w14:paraId="6185979C"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22.4</w:t>
      </w:r>
      <w:r w:rsidRPr="004D5F9B">
        <w:rPr>
          <w:rFonts w:ascii="Times New Roman" w:eastAsia="宋体" w:hAnsi="Times New Roman" w:cs="Times New Roman"/>
          <w:color w:val="000000" w:themeColor="text1"/>
          <w:kern w:val="0"/>
          <w:szCs w:val="21"/>
        </w:rPr>
        <w:t>合格投标人不足</w:t>
      </w:r>
      <w:r w:rsidRPr="004D5F9B">
        <w:rPr>
          <w:rFonts w:ascii="Times New Roman" w:eastAsia="宋体" w:hAnsi="Times New Roman" w:cs="Times New Roman"/>
          <w:color w:val="000000" w:themeColor="text1"/>
          <w:kern w:val="0"/>
          <w:szCs w:val="21"/>
        </w:rPr>
        <w:t>3</w:t>
      </w:r>
      <w:r w:rsidRPr="004D5F9B">
        <w:rPr>
          <w:rFonts w:ascii="Times New Roman" w:eastAsia="宋体" w:hAnsi="Times New Roman" w:cs="Times New Roman"/>
          <w:color w:val="000000" w:themeColor="text1"/>
          <w:kern w:val="0"/>
          <w:szCs w:val="21"/>
        </w:rPr>
        <w:t>家的，不得进入评标环节。</w:t>
      </w:r>
    </w:p>
    <w:p w14:paraId="5D1620D3"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22.5</w:t>
      </w:r>
      <w:r w:rsidRPr="004D5F9B">
        <w:rPr>
          <w:rFonts w:ascii="Times New Roman" w:eastAsia="宋体" w:hAnsi="Times New Roman" w:cs="Times New Roman"/>
          <w:color w:val="000000" w:themeColor="text1"/>
          <w:kern w:val="0"/>
          <w:szCs w:val="21"/>
        </w:rPr>
        <w:t>已进行资格预审的，可以不再对投标人资格进行审查。资格预审合格的投标人在提交投标文件的截止时间</w:t>
      </w:r>
      <w:proofErr w:type="gramStart"/>
      <w:r w:rsidRPr="004D5F9B">
        <w:rPr>
          <w:rFonts w:ascii="Times New Roman" w:eastAsia="宋体" w:hAnsi="Times New Roman" w:cs="Times New Roman"/>
          <w:color w:val="000000" w:themeColor="text1"/>
          <w:kern w:val="0"/>
          <w:szCs w:val="21"/>
        </w:rPr>
        <w:t>前资格</w:t>
      </w:r>
      <w:proofErr w:type="gramEnd"/>
      <w:r w:rsidRPr="004D5F9B">
        <w:rPr>
          <w:rFonts w:ascii="Times New Roman" w:eastAsia="宋体" w:hAnsi="Times New Roman" w:cs="Times New Roman"/>
          <w:color w:val="000000" w:themeColor="text1"/>
          <w:kern w:val="0"/>
          <w:szCs w:val="21"/>
        </w:rPr>
        <w:t>发生变化的，应当通知招标人和招标代理机构，并按新情况更新或补充其在申请资格预审时提供的证明资料，以证实其各项资格条件仍能继续满足资格预审公告的要求。</w:t>
      </w:r>
    </w:p>
    <w:p w14:paraId="34F620BC" w14:textId="77777777" w:rsidR="00BD58DC" w:rsidRPr="004D5F9B" w:rsidRDefault="00792767">
      <w:pPr>
        <w:adjustRightInd w:val="0"/>
        <w:spacing w:line="360" w:lineRule="auto"/>
        <w:ind w:firstLineChars="200" w:firstLine="422"/>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b/>
          <w:color w:val="000000" w:themeColor="text1"/>
          <w:kern w:val="0"/>
          <w:szCs w:val="21"/>
        </w:rPr>
        <w:t xml:space="preserve">23. </w:t>
      </w:r>
      <w:r w:rsidRPr="004D5F9B">
        <w:rPr>
          <w:rFonts w:ascii="Times New Roman" w:eastAsia="宋体" w:hAnsi="Times New Roman" w:cs="Times New Roman"/>
          <w:b/>
          <w:color w:val="000000" w:themeColor="text1"/>
          <w:kern w:val="0"/>
          <w:szCs w:val="21"/>
        </w:rPr>
        <w:t>评标</w:t>
      </w:r>
    </w:p>
    <w:p w14:paraId="61529D38" w14:textId="77777777" w:rsidR="00BD58DC" w:rsidRPr="004D5F9B" w:rsidRDefault="00792767">
      <w:pPr>
        <w:adjustRightInd w:val="0"/>
        <w:spacing w:line="360" w:lineRule="auto"/>
        <w:ind w:firstLineChars="200" w:firstLine="422"/>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b/>
          <w:bCs/>
          <w:color w:val="000000" w:themeColor="text1"/>
          <w:kern w:val="0"/>
          <w:szCs w:val="21"/>
        </w:rPr>
        <w:t xml:space="preserve">23.1 </w:t>
      </w:r>
      <w:r w:rsidRPr="004D5F9B">
        <w:rPr>
          <w:rFonts w:ascii="Times New Roman" w:eastAsia="宋体" w:hAnsi="Times New Roman" w:cs="Times New Roman"/>
          <w:b/>
          <w:bCs/>
          <w:color w:val="000000" w:themeColor="text1"/>
          <w:kern w:val="0"/>
          <w:szCs w:val="21"/>
        </w:rPr>
        <w:t>评标委员会</w:t>
      </w:r>
    </w:p>
    <w:p w14:paraId="39664DC7"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23.1.1</w:t>
      </w:r>
      <w:r w:rsidRPr="004D5F9B">
        <w:rPr>
          <w:rFonts w:ascii="Times New Roman" w:eastAsia="宋体" w:hAnsi="Times New Roman" w:cs="Times New Roman"/>
          <w:color w:val="000000" w:themeColor="text1"/>
          <w:kern w:val="0"/>
          <w:szCs w:val="21"/>
        </w:rPr>
        <w:t>招标人将按照《中华人民共和国招标投标法》及有关规定组建评标委员会，组成人数和方式见</w:t>
      </w:r>
      <w:r w:rsidRPr="004D5F9B">
        <w:rPr>
          <w:rFonts w:ascii="Times New Roman" w:eastAsia="宋体" w:hAnsi="Times New Roman" w:cs="Times New Roman"/>
          <w:b/>
          <w:color w:val="000000" w:themeColor="text1"/>
          <w:kern w:val="0"/>
          <w:szCs w:val="21"/>
        </w:rPr>
        <w:t>投标人须知前附表</w:t>
      </w:r>
      <w:r w:rsidRPr="004D5F9B">
        <w:rPr>
          <w:rFonts w:ascii="Times New Roman" w:eastAsia="宋体" w:hAnsi="Times New Roman" w:cs="Times New Roman"/>
          <w:color w:val="000000" w:themeColor="text1"/>
          <w:kern w:val="0"/>
          <w:szCs w:val="21"/>
        </w:rPr>
        <w:t>。</w:t>
      </w:r>
    </w:p>
    <w:p w14:paraId="24C29C5E"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23.1.2</w:t>
      </w:r>
      <w:r w:rsidRPr="004D5F9B">
        <w:rPr>
          <w:rFonts w:ascii="Times New Roman" w:eastAsia="宋体" w:hAnsi="Times New Roman" w:cs="Times New Roman"/>
          <w:color w:val="000000" w:themeColor="text1"/>
          <w:kern w:val="0"/>
          <w:szCs w:val="21"/>
        </w:rPr>
        <w:t>评标委员会负责评标工作，对投标文件进行审查和评估，并向招标方提交书面评标报告。</w:t>
      </w:r>
    </w:p>
    <w:p w14:paraId="58F58A27" w14:textId="77777777" w:rsidR="00BD58DC" w:rsidRPr="004D5F9B" w:rsidRDefault="00792767">
      <w:pPr>
        <w:adjustRightInd w:val="0"/>
        <w:spacing w:line="360" w:lineRule="auto"/>
        <w:ind w:firstLineChars="200" w:firstLine="422"/>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b/>
          <w:bCs/>
          <w:color w:val="000000" w:themeColor="text1"/>
          <w:kern w:val="0"/>
          <w:szCs w:val="21"/>
        </w:rPr>
        <w:t>23.2</w:t>
      </w:r>
      <w:r w:rsidRPr="004D5F9B">
        <w:rPr>
          <w:rFonts w:ascii="Times New Roman" w:eastAsia="宋体" w:hAnsi="Times New Roman" w:cs="Times New Roman"/>
          <w:color w:val="000000" w:themeColor="text1"/>
          <w:kern w:val="0"/>
          <w:szCs w:val="21"/>
        </w:rPr>
        <w:t xml:space="preserve">  </w:t>
      </w:r>
      <w:r w:rsidRPr="004D5F9B">
        <w:rPr>
          <w:rFonts w:ascii="Times New Roman" w:eastAsia="宋体" w:hAnsi="Times New Roman" w:cs="Times New Roman"/>
          <w:b/>
          <w:bCs/>
          <w:color w:val="000000" w:themeColor="text1"/>
          <w:kern w:val="0"/>
          <w:szCs w:val="21"/>
        </w:rPr>
        <w:t>评标办法见</w:t>
      </w:r>
      <w:r w:rsidRPr="004D5F9B">
        <w:rPr>
          <w:rFonts w:ascii="Times New Roman" w:eastAsia="宋体" w:hAnsi="Times New Roman" w:cs="Times New Roman"/>
          <w:b/>
          <w:color w:val="000000" w:themeColor="text1"/>
          <w:kern w:val="0"/>
          <w:szCs w:val="21"/>
        </w:rPr>
        <w:t>投标人须知前附表</w:t>
      </w:r>
      <w:r w:rsidRPr="004D5F9B">
        <w:rPr>
          <w:rFonts w:ascii="Times New Roman" w:eastAsia="宋体" w:hAnsi="Times New Roman" w:cs="Times New Roman"/>
          <w:color w:val="000000" w:themeColor="text1"/>
          <w:kern w:val="0"/>
          <w:szCs w:val="21"/>
        </w:rPr>
        <w:t>。</w:t>
      </w:r>
    </w:p>
    <w:p w14:paraId="5EC1E95C" w14:textId="77777777" w:rsidR="00BD58DC" w:rsidRPr="004D5F9B" w:rsidRDefault="00792767">
      <w:pPr>
        <w:adjustRightInd w:val="0"/>
        <w:spacing w:line="360" w:lineRule="auto"/>
        <w:ind w:firstLineChars="200" w:firstLine="422"/>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b/>
          <w:bCs/>
          <w:color w:val="000000" w:themeColor="text1"/>
          <w:kern w:val="0"/>
          <w:szCs w:val="21"/>
        </w:rPr>
        <w:t xml:space="preserve">23.3  </w:t>
      </w:r>
      <w:r w:rsidRPr="004D5F9B">
        <w:rPr>
          <w:rFonts w:ascii="Times New Roman" w:eastAsia="宋体" w:hAnsi="Times New Roman" w:cs="Times New Roman"/>
          <w:b/>
          <w:bCs/>
          <w:color w:val="000000" w:themeColor="text1"/>
          <w:kern w:val="0"/>
          <w:szCs w:val="21"/>
        </w:rPr>
        <w:t>投标文件的澄清</w:t>
      </w:r>
    </w:p>
    <w:p w14:paraId="50225D8A"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23.3.1 </w:t>
      </w:r>
      <w:r w:rsidRPr="004D5F9B">
        <w:rPr>
          <w:rFonts w:ascii="Times New Roman" w:eastAsia="宋体" w:hAnsi="Times New Roman" w:cs="Times New Roman"/>
          <w:color w:val="000000" w:themeColor="text1"/>
          <w:kern w:val="0"/>
          <w:szCs w:val="21"/>
        </w:rPr>
        <w:t>在评标期间，评标委员会可要求投标人对其投标文件中含义不明确的内容作必要的澄清或说明，但澄清或说明不得超出投标文件的范围或改变投标文件实质性内容。有关澄清的要求和答复均应以书面形式提交，澄清的内容为投标文件的组成部分。</w:t>
      </w:r>
    </w:p>
    <w:p w14:paraId="516B5F48" w14:textId="77777777" w:rsidR="00BD58DC" w:rsidRPr="004D5F9B" w:rsidRDefault="00792767">
      <w:pPr>
        <w:adjustRightInd w:val="0"/>
        <w:spacing w:line="360" w:lineRule="auto"/>
        <w:ind w:firstLineChars="200" w:firstLine="422"/>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23.4</w:t>
      </w:r>
      <w:r w:rsidRPr="004D5F9B">
        <w:rPr>
          <w:rFonts w:ascii="Times New Roman" w:eastAsia="宋体" w:hAnsi="Times New Roman" w:cs="Times New Roman"/>
          <w:b/>
          <w:color w:val="000000" w:themeColor="text1"/>
          <w:kern w:val="0"/>
          <w:szCs w:val="21"/>
        </w:rPr>
        <w:t>中标人的确定</w:t>
      </w:r>
    </w:p>
    <w:p w14:paraId="1F33396E"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23.4.1</w:t>
      </w:r>
      <w:r w:rsidRPr="004D5F9B">
        <w:rPr>
          <w:rFonts w:ascii="Times New Roman" w:eastAsia="宋体" w:hAnsi="Times New Roman" w:cs="Times New Roman"/>
          <w:color w:val="000000" w:themeColor="text1"/>
          <w:kern w:val="0"/>
          <w:szCs w:val="21"/>
        </w:rPr>
        <w:t>评标委员会对进入详细评审的投标人进行综合评分并</w:t>
      </w:r>
      <w:proofErr w:type="gramStart"/>
      <w:r w:rsidRPr="004D5F9B">
        <w:rPr>
          <w:rFonts w:ascii="Times New Roman" w:eastAsia="宋体" w:hAnsi="Times New Roman" w:cs="Times New Roman"/>
          <w:color w:val="000000" w:themeColor="text1"/>
          <w:kern w:val="0"/>
          <w:szCs w:val="21"/>
        </w:rPr>
        <w:t>作出</w:t>
      </w:r>
      <w:proofErr w:type="gramEnd"/>
      <w:r w:rsidRPr="004D5F9B">
        <w:rPr>
          <w:rFonts w:ascii="Times New Roman" w:eastAsia="宋体" w:hAnsi="Times New Roman" w:cs="Times New Roman"/>
          <w:color w:val="000000" w:themeColor="text1"/>
          <w:kern w:val="0"/>
          <w:szCs w:val="21"/>
        </w:rPr>
        <w:t>排序，得分最高的投标人将被确认为第一中标候选人，依此类推。得分相同的顺序排列详见第七章评标办法。</w:t>
      </w:r>
    </w:p>
    <w:p w14:paraId="0B2EF67F"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23.4.2</w:t>
      </w:r>
      <w:r w:rsidRPr="004D5F9B">
        <w:rPr>
          <w:rFonts w:ascii="Times New Roman" w:eastAsia="宋体" w:hAnsi="Times New Roman" w:cs="Times New Roman"/>
          <w:color w:val="000000" w:themeColor="text1"/>
          <w:kern w:val="0"/>
          <w:szCs w:val="21"/>
        </w:rPr>
        <w:t>招标人应根据评标委员会的评审结果和国家有关规定确定中标人；招标人也可以授权评标委员会直接确定中标人，是否授权评标委员会直接确定中标人见</w:t>
      </w:r>
      <w:r w:rsidRPr="004D5F9B">
        <w:rPr>
          <w:rFonts w:ascii="Times New Roman" w:eastAsia="宋体" w:hAnsi="Times New Roman" w:cs="Times New Roman"/>
          <w:b/>
          <w:color w:val="000000" w:themeColor="text1"/>
          <w:kern w:val="0"/>
          <w:szCs w:val="21"/>
        </w:rPr>
        <w:t>投标人须知前附表</w:t>
      </w:r>
      <w:r w:rsidRPr="004D5F9B">
        <w:rPr>
          <w:rFonts w:ascii="Times New Roman" w:eastAsia="宋体" w:hAnsi="Times New Roman" w:cs="Times New Roman"/>
          <w:color w:val="000000" w:themeColor="text1"/>
          <w:kern w:val="0"/>
          <w:szCs w:val="21"/>
        </w:rPr>
        <w:t>规定。</w:t>
      </w:r>
    </w:p>
    <w:p w14:paraId="23B32F32"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23.4.3</w:t>
      </w:r>
      <w:r w:rsidRPr="004D5F9B">
        <w:rPr>
          <w:rFonts w:ascii="Times New Roman" w:eastAsia="宋体" w:hAnsi="Times New Roman" w:cs="Times New Roman"/>
          <w:color w:val="000000" w:themeColor="text1"/>
          <w:kern w:val="0"/>
          <w:szCs w:val="21"/>
        </w:rPr>
        <w:t>评标委员会推荐的中标候选人数量见</w:t>
      </w:r>
      <w:r w:rsidRPr="004D5F9B">
        <w:rPr>
          <w:rFonts w:ascii="Times New Roman" w:eastAsia="宋体" w:hAnsi="Times New Roman" w:cs="Times New Roman"/>
          <w:b/>
          <w:color w:val="000000" w:themeColor="text1"/>
          <w:kern w:val="0"/>
          <w:szCs w:val="21"/>
        </w:rPr>
        <w:t>投标人须知前附表</w:t>
      </w:r>
      <w:r w:rsidRPr="004D5F9B">
        <w:rPr>
          <w:rFonts w:ascii="Times New Roman" w:eastAsia="宋体" w:hAnsi="Times New Roman" w:cs="Times New Roman"/>
          <w:color w:val="000000" w:themeColor="text1"/>
          <w:kern w:val="0"/>
          <w:szCs w:val="21"/>
        </w:rPr>
        <w:t>规定。</w:t>
      </w:r>
    </w:p>
    <w:p w14:paraId="2C264876" w14:textId="77777777" w:rsidR="00BD58DC" w:rsidRPr="004D5F9B" w:rsidRDefault="00792767">
      <w:pPr>
        <w:adjustRightInd w:val="0"/>
        <w:spacing w:line="360" w:lineRule="auto"/>
        <w:ind w:firstLineChars="200" w:firstLine="422"/>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24.</w:t>
      </w:r>
      <w:r w:rsidRPr="004D5F9B">
        <w:rPr>
          <w:rFonts w:ascii="Times New Roman" w:eastAsia="宋体" w:hAnsi="Times New Roman" w:cs="Times New Roman"/>
          <w:b/>
          <w:color w:val="000000" w:themeColor="text1"/>
          <w:kern w:val="0"/>
          <w:szCs w:val="21"/>
        </w:rPr>
        <w:t>与招标代理机构、招标人和评标委员会的接触</w:t>
      </w:r>
    </w:p>
    <w:p w14:paraId="53B6B2A7"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24.1 </w:t>
      </w:r>
      <w:r w:rsidRPr="004D5F9B">
        <w:rPr>
          <w:rFonts w:ascii="Times New Roman" w:eastAsia="宋体" w:hAnsi="Times New Roman" w:cs="Times New Roman"/>
          <w:color w:val="000000" w:themeColor="text1"/>
          <w:kern w:val="0"/>
          <w:szCs w:val="21"/>
        </w:rPr>
        <w:t>除本须知第</w:t>
      </w:r>
      <w:r w:rsidRPr="004D5F9B">
        <w:rPr>
          <w:rFonts w:ascii="Times New Roman" w:eastAsia="宋体" w:hAnsi="Times New Roman" w:cs="Times New Roman"/>
          <w:color w:val="000000" w:themeColor="text1"/>
          <w:kern w:val="0"/>
          <w:szCs w:val="21"/>
        </w:rPr>
        <w:t>23.3</w:t>
      </w:r>
      <w:r w:rsidRPr="004D5F9B">
        <w:rPr>
          <w:rFonts w:ascii="Times New Roman" w:eastAsia="宋体" w:hAnsi="Times New Roman" w:cs="Times New Roman"/>
          <w:color w:val="000000" w:themeColor="text1"/>
          <w:kern w:val="0"/>
          <w:szCs w:val="21"/>
        </w:rPr>
        <w:t>条的规定外，从开标之日起至授予合同期间，投标人不得就与其投标有关的事项与招标代理机构、招标人以及评标委员会成员接触。</w:t>
      </w:r>
    </w:p>
    <w:p w14:paraId="22F09E11"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24.2 </w:t>
      </w:r>
      <w:r w:rsidRPr="004D5F9B">
        <w:rPr>
          <w:rFonts w:ascii="Times New Roman" w:eastAsia="宋体" w:hAnsi="Times New Roman" w:cs="Times New Roman"/>
          <w:color w:val="000000" w:themeColor="text1"/>
          <w:kern w:val="0"/>
          <w:szCs w:val="21"/>
        </w:rPr>
        <w:t>投标人试图对招标代理机构、招标人和评标委员会的评标、比较或授予合同的决定进行影响，都将导致其投标被否决。</w:t>
      </w:r>
    </w:p>
    <w:p w14:paraId="03ECAD26" w14:textId="77777777" w:rsidR="00BD58DC" w:rsidRPr="004D5F9B" w:rsidRDefault="00792767">
      <w:pPr>
        <w:adjustRightInd w:val="0"/>
        <w:spacing w:line="360" w:lineRule="auto"/>
        <w:ind w:firstLineChars="200" w:firstLine="422"/>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b/>
          <w:color w:val="000000" w:themeColor="text1"/>
          <w:kern w:val="0"/>
          <w:szCs w:val="21"/>
        </w:rPr>
        <w:t>25. </w:t>
      </w:r>
      <w:r w:rsidRPr="004D5F9B">
        <w:rPr>
          <w:rFonts w:ascii="Times New Roman" w:eastAsia="宋体" w:hAnsi="Times New Roman" w:cs="Times New Roman"/>
          <w:b/>
          <w:color w:val="000000" w:themeColor="text1"/>
          <w:kern w:val="0"/>
          <w:szCs w:val="21"/>
        </w:rPr>
        <w:t>异议与投诉</w:t>
      </w:r>
    </w:p>
    <w:p w14:paraId="29BB3C69"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color w:val="000000" w:themeColor="text1"/>
          <w:kern w:val="0"/>
          <w:szCs w:val="20"/>
        </w:rPr>
        <w:t>25.1</w:t>
      </w:r>
      <w:r w:rsidRPr="004D5F9B">
        <w:rPr>
          <w:rFonts w:ascii="Times New Roman" w:eastAsia="宋体" w:hAnsi="Times New Roman" w:cs="Times New Roman"/>
          <w:color w:val="000000" w:themeColor="text1"/>
          <w:kern w:val="0"/>
          <w:szCs w:val="20"/>
        </w:rPr>
        <w:t>投标人或者其他利害关系人认为招标投标活动不符合法律、法规和规章规定的，有权依法向招标代理机构提出异议。其他利害关系人是指投标人以外的，与招标项目或者招标活动有直接或间接利益关系的法人、其他组织和自然人。</w:t>
      </w:r>
    </w:p>
    <w:p w14:paraId="0F094511"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color w:val="000000" w:themeColor="text1"/>
          <w:kern w:val="0"/>
          <w:szCs w:val="20"/>
        </w:rPr>
        <w:t xml:space="preserve">25.2 </w:t>
      </w:r>
      <w:r w:rsidRPr="004D5F9B">
        <w:rPr>
          <w:rFonts w:ascii="Times New Roman" w:eastAsia="宋体" w:hAnsi="Times New Roman" w:cs="Times New Roman"/>
          <w:color w:val="000000" w:themeColor="text1"/>
          <w:kern w:val="0"/>
          <w:szCs w:val="20"/>
        </w:rPr>
        <w:t>投标人或者其他利害关系人认为招标投标活动不符合有关规定，应按下列规定向招标代理机构提出异议：</w:t>
      </w:r>
    </w:p>
    <w:p w14:paraId="71AB4423"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color w:val="000000" w:themeColor="text1"/>
          <w:kern w:val="0"/>
          <w:szCs w:val="20"/>
        </w:rPr>
        <w:t>（</w:t>
      </w:r>
      <w:r w:rsidRPr="004D5F9B">
        <w:rPr>
          <w:rFonts w:ascii="Times New Roman" w:eastAsia="宋体" w:hAnsi="Times New Roman" w:cs="Times New Roman"/>
          <w:color w:val="000000" w:themeColor="text1"/>
          <w:kern w:val="0"/>
          <w:szCs w:val="20"/>
        </w:rPr>
        <w:t>1</w:t>
      </w:r>
      <w:r w:rsidRPr="004D5F9B">
        <w:rPr>
          <w:rFonts w:ascii="Times New Roman" w:eastAsia="宋体" w:hAnsi="Times New Roman" w:cs="Times New Roman"/>
          <w:color w:val="000000" w:themeColor="text1"/>
          <w:kern w:val="0"/>
          <w:szCs w:val="20"/>
        </w:rPr>
        <w:t>）认为招标文件内容违法或者不当的，应当在递交投标文件截止时间十日前以书面形式向招标代理机构提出异议。</w:t>
      </w:r>
    </w:p>
    <w:p w14:paraId="5261DDF0"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color w:val="000000" w:themeColor="text1"/>
          <w:kern w:val="0"/>
          <w:szCs w:val="20"/>
        </w:rPr>
        <w:t>（</w:t>
      </w:r>
      <w:r w:rsidRPr="004D5F9B">
        <w:rPr>
          <w:rFonts w:ascii="Times New Roman" w:eastAsia="宋体" w:hAnsi="Times New Roman" w:cs="Times New Roman"/>
          <w:color w:val="000000" w:themeColor="text1"/>
          <w:kern w:val="0"/>
          <w:szCs w:val="20"/>
        </w:rPr>
        <w:t>2</w:t>
      </w:r>
      <w:r w:rsidRPr="004D5F9B">
        <w:rPr>
          <w:rFonts w:ascii="Times New Roman" w:eastAsia="宋体" w:hAnsi="Times New Roman" w:cs="Times New Roman"/>
          <w:color w:val="000000" w:themeColor="text1"/>
          <w:kern w:val="0"/>
          <w:szCs w:val="20"/>
        </w:rPr>
        <w:t>）认为开标活动违法或者不当的，应当在开标现场向招标代理机构提出异议。</w:t>
      </w:r>
    </w:p>
    <w:p w14:paraId="0F8C1755"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color w:val="000000" w:themeColor="text1"/>
          <w:kern w:val="0"/>
          <w:szCs w:val="20"/>
        </w:rPr>
        <w:t>（</w:t>
      </w:r>
      <w:r w:rsidRPr="004D5F9B">
        <w:rPr>
          <w:rFonts w:ascii="Times New Roman" w:eastAsia="宋体" w:hAnsi="Times New Roman" w:cs="Times New Roman"/>
          <w:color w:val="000000" w:themeColor="text1"/>
          <w:kern w:val="0"/>
          <w:szCs w:val="20"/>
        </w:rPr>
        <w:t>3</w:t>
      </w:r>
      <w:r w:rsidRPr="004D5F9B">
        <w:rPr>
          <w:rFonts w:ascii="Times New Roman" w:eastAsia="宋体" w:hAnsi="Times New Roman" w:cs="Times New Roman"/>
          <w:color w:val="000000" w:themeColor="text1"/>
          <w:kern w:val="0"/>
          <w:szCs w:val="20"/>
        </w:rPr>
        <w:t>）对评标结果有异议的，应当在中标候选人公示期以书面形式向招标代理机构提出。</w:t>
      </w:r>
    </w:p>
    <w:p w14:paraId="0C67D4E0"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color w:val="000000" w:themeColor="text1"/>
          <w:kern w:val="0"/>
          <w:szCs w:val="20"/>
        </w:rPr>
        <w:t xml:space="preserve">25.3 </w:t>
      </w:r>
      <w:r w:rsidRPr="004D5F9B">
        <w:rPr>
          <w:rFonts w:ascii="Times New Roman" w:eastAsia="宋体" w:hAnsi="Times New Roman" w:cs="Times New Roman"/>
          <w:color w:val="000000" w:themeColor="text1"/>
          <w:kern w:val="0"/>
          <w:szCs w:val="20"/>
        </w:rPr>
        <w:t>投标人提出异议时，应当一次性提交书面异议书。异议书应当包括下列内容：</w:t>
      </w:r>
    </w:p>
    <w:p w14:paraId="065E434F"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color w:val="000000" w:themeColor="text1"/>
          <w:kern w:val="0"/>
          <w:szCs w:val="20"/>
        </w:rPr>
        <w:t>（</w:t>
      </w:r>
      <w:r w:rsidRPr="004D5F9B">
        <w:rPr>
          <w:rFonts w:ascii="Times New Roman" w:eastAsia="宋体" w:hAnsi="Times New Roman" w:cs="Times New Roman"/>
          <w:color w:val="000000" w:themeColor="text1"/>
          <w:kern w:val="0"/>
          <w:szCs w:val="20"/>
        </w:rPr>
        <w:t>1</w:t>
      </w:r>
      <w:r w:rsidRPr="004D5F9B">
        <w:rPr>
          <w:rFonts w:ascii="Times New Roman" w:eastAsia="宋体" w:hAnsi="Times New Roman" w:cs="Times New Roman"/>
          <w:color w:val="000000" w:themeColor="text1"/>
          <w:kern w:val="0"/>
          <w:szCs w:val="20"/>
        </w:rPr>
        <w:t>）异议人的名称、地址及有效联系方式；</w:t>
      </w:r>
    </w:p>
    <w:p w14:paraId="6948EE6F"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color w:val="000000" w:themeColor="text1"/>
          <w:kern w:val="0"/>
          <w:szCs w:val="20"/>
        </w:rPr>
        <w:t>（</w:t>
      </w:r>
      <w:r w:rsidRPr="004D5F9B">
        <w:rPr>
          <w:rFonts w:ascii="Times New Roman" w:eastAsia="宋体" w:hAnsi="Times New Roman" w:cs="Times New Roman"/>
          <w:color w:val="000000" w:themeColor="text1"/>
          <w:kern w:val="0"/>
          <w:szCs w:val="20"/>
        </w:rPr>
        <w:t>2</w:t>
      </w:r>
      <w:r w:rsidRPr="004D5F9B">
        <w:rPr>
          <w:rFonts w:ascii="Times New Roman" w:eastAsia="宋体" w:hAnsi="Times New Roman" w:cs="Times New Roman"/>
          <w:color w:val="000000" w:themeColor="text1"/>
          <w:kern w:val="0"/>
          <w:szCs w:val="20"/>
        </w:rPr>
        <w:t>）被异议人的名称、地址及有效联系方式；</w:t>
      </w:r>
    </w:p>
    <w:p w14:paraId="2DF01621"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color w:val="000000" w:themeColor="text1"/>
          <w:kern w:val="0"/>
          <w:szCs w:val="20"/>
        </w:rPr>
        <w:t>（</w:t>
      </w:r>
      <w:r w:rsidRPr="004D5F9B">
        <w:rPr>
          <w:rFonts w:ascii="Times New Roman" w:eastAsia="宋体" w:hAnsi="Times New Roman" w:cs="Times New Roman"/>
          <w:color w:val="000000" w:themeColor="text1"/>
          <w:kern w:val="0"/>
          <w:szCs w:val="20"/>
        </w:rPr>
        <w:t>3</w:t>
      </w:r>
      <w:r w:rsidRPr="004D5F9B">
        <w:rPr>
          <w:rFonts w:ascii="Times New Roman" w:eastAsia="宋体" w:hAnsi="Times New Roman" w:cs="Times New Roman"/>
          <w:color w:val="000000" w:themeColor="text1"/>
          <w:kern w:val="0"/>
          <w:szCs w:val="20"/>
        </w:rPr>
        <w:t>）异议事项的基本事实；</w:t>
      </w:r>
    </w:p>
    <w:p w14:paraId="6E8DC8DA"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color w:val="000000" w:themeColor="text1"/>
          <w:kern w:val="0"/>
          <w:szCs w:val="20"/>
        </w:rPr>
        <w:t>（</w:t>
      </w:r>
      <w:r w:rsidRPr="004D5F9B">
        <w:rPr>
          <w:rFonts w:ascii="Times New Roman" w:eastAsia="宋体" w:hAnsi="Times New Roman" w:cs="Times New Roman"/>
          <w:color w:val="000000" w:themeColor="text1"/>
          <w:kern w:val="0"/>
          <w:szCs w:val="20"/>
        </w:rPr>
        <w:t>4</w:t>
      </w:r>
      <w:r w:rsidRPr="004D5F9B">
        <w:rPr>
          <w:rFonts w:ascii="Times New Roman" w:eastAsia="宋体" w:hAnsi="Times New Roman" w:cs="Times New Roman"/>
          <w:color w:val="000000" w:themeColor="text1"/>
          <w:kern w:val="0"/>
          <w:szCs w:val="20"/>
        </w:rPr>
        <w:t>）一次性提出所有相关请求及主张；</w:t>
      </w:r>
    </w:p>
    <w:p w14:paraId="505F3D5E"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color w:val="000000" w:themeColor="text1"/>
          <w:kern w:val="0"/>
          <w:szCs w:val="20"/>
        </w:rPr>
        <w:t>（</w:t>
      </w:r>
      <w:r w:rsidRPr="004D5F9B">
        <w:rPr>
          <w:rFonts w:ascii="Times New Roman" w:eastAsia="宋体" w:hAnsi="Times New Roman" w:cs="Times New Roman"/>
          <w:color w:val="000000" w:themeColor="text1"/>
          <w:kern w:val="0"/>
          <w:szCs w:val="20"/>
        </w:rPr>
        <w:t>5</w:t>
      </w:r>
      <w:r w:rsidRPr="004D5F9B">
        <w:rPr>
          <w:rFonts w:ascii="Times New Roman" w:eastAsia="宋体" w:hAnsi="Times New Roman" w:cs="Times New Roman"/>
          <w:color w:val="000000" w:themeColor="text1"/>
          <w:kern w:val="0"/>
          <w:szCs w:val="20"/>
        </w:rPr>
        <w:t>）有效线索和相关证明材料。</w:t>
      </w:r>
    </w:p>
    <w:p w14:paraId="70C227D2"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color w:val="000000" w:themeColor="text1"/>
          <w:kern w:val="0"/>
          <w:szCs w:val="20"/>
        </w:rPr>
        <w:t>异议人是法人的，异议书必须由其法定代表人或者授权代表签字并加盖公章；其他组织或自然人投诉的，异议书必须由其主要负责人或异议人本人签字，并</w:t>
      </w:r>
      <w:proofErr w:type="gramStart"/>
      <w:r w:rsidRPr="004D5F9B">
        <w:rPr>
          <w:rFonts w:ascii="Times New Roman" w:eastAsia="宋体" w:hAnsi="Times New Roman" w:cs="Times New Roman"/>
          <w:color w:val="000000" w:themeColor="text1"/>
          <w:kern w:val="0"/>
          <w:szCs w:val="20"/>
        </w:rPr>
        <w:t>附有效</w:t>
      </w:r>
      <w:proofErr w:type="gramEnd"/>
      <w:r w:rsidRPr="004D5F9B">
        <w:rPr>
          <w:rFonts w:ascii="Times New Roman" w:eastAsia="宋体" w:hAnsi="Times New Roman" w:cs="Times New Roman"/>
          <w:color w:val="000000" w:themeColor="text1"/>
          <w:kern w:val="0"/>
          <w:szCs w:val="20"/>
        </w:rPr>
        <w:t>身份证明复印件。</w:t>
      </w:r>
    </w:p>
    <w:p w14:paraId="637E99F9"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color w:val="000000" w:themeColor="text1"/>
          <w:kern w:val="0"/>
          <w:szCs w:val="20"/>
        </w:rPr>
        <w:t>异议人为利害关系人的，还应当提供与招标项目或招标活动存在利害关系的证明。</w:t>
      </w:r>
    </w:p>
    <w:p w14:paraId="0AE5DAE0"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color w:val="000000" w:themeColor="text1"/>
          <w:kern w:val="0"/>
          <w:szCs w:val="20"/>
        </w:rPr>
        <w:t>异议书有关材料是外文的，异议人应当同时提供其中文译本。</w:t>
      </w:r>
    </w:p>
    <w:p w14:paraId="2F0A68B1"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color w:val="000000" w:themeColor="text1"/>
          <w:kern w:val="0"/>
          <w:szCs w:val="20"/>
        </w:rPr>
        <w:t>25.4</w:t>
      </w:r>
      <w:r w:rsidRPr="004D5F9B">
        <w:rPr>
          <w:rFonts w:ascii="Times New Roman" w:eastAsia="宋体" w:hAnsi="Times New Roman" w:cs="Times New Roman"/>
          <w:color w:val="000000" w:themeColor="text1"/>
          <w:kern w:val="0"/>
          <w:szCs w:val="20"/>
        </w:rPr>
        <w:t>异议人可以自己直接提出异议，也可以委托代理人办理异议事务。代理人办理异议事务时，应将授权委托书连同异议书一并提交给招标代理机构。授权委托书应当明确有关委托代理权限和事项。</w:t>
      </w:r>
    </w:p>
    <w:p w14:paraId="3D5F134F"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color w:val="000000" w:themeColor="text1"/>
          <w:kern w:val="0"/>
          <w:szCs w:val="20"/>
        </w:rPr>
        <w:t xml:space="preserve">25.5 </w:t>
      </w:r>
      <w:r w:rsidRPr="004D5F9B">
        <w:rPr>
          <w:rFonts w:ascii="Times New Roman" w:eastAsia="宋体" w:hAnsi="Times New Roman" w:cs="Times New Roman"/>
          <w:color w:val="000000" w:themeColor="text1"/>
          <w:kern w:val="0"/>
          <w:szCs w:val="20"/>
        </w:rPr>
        <w:t>异议人或者其他利害关系人不得通过捏造事实、伪造证明材料等方式提出异议，不得以通过非法手段或者渠道获取的证据材料提出异议，不得以阻碍招标投标活动正常进行为目的恶意提出异议。</w:t>
      </w:r>
    </w:p>
    <w:p w14:paraId="0374A2B5"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color w:val="000000" w:themeColor="text1"/>
          <w:kern w:val="0"/>
          <w:szCs w:val="20"/>
        </w:rPr>
        <w:t xml:space="preserve">25.6 </w:t>
      </w:r>
      <w:r w:rsidRPr="004D5F9B">
        <w:rPr>
          <w:rFonts w:ascii="Times New Roman" w:eastAsia="宋体" w:hAnsi="Times New Roman" w:cs="Times New Roman"/>
          <w:color w:val="000000" w:themeColor="text1"/>
          <w:kern w:val="0"/>
          <w:szCs w:val="20"/>
        </w:rPr>
        <w:t>有下列情形之一的异议，不予受理：</w:t>
      </w:r>
    </w:p>
    <w:p w14:paraId="2C92A789"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color w:val="000000" w:themeColor="text1"/>
          <w:kern w:val="0"/>
          <w:szCs w:val="20"/>
        </w:rPr>
        <w:t>（</w:t>
      </w:r>
      <w:r w:rsidRPr="004D5F9B">
        <w:rPr>
          <w:rFonts w:ascii="Times New Roman" w:eastAsia="宋体" w:hAnsi="Times New Roman" w:cs="Times New Roman"/>
          <w:color w:val="000000" w:themeColor="text1"/>
          <w:kern w:val="0"/>
          <w:szCs w:val="20"/>
        </w:rPr>
        <w:t>1</w:t>
      </w:r>
      <w:r w:rsidRPr="004D5F9B">
        <w:rPr>
          <w:rFonts w:ascii="Times New Roman" w:eastAsia="宋体" w:hAnsi="Times New Roman" w:cs="Times New Roman"/>
          <w:color w:val="000000" w:themeColor="text1"/>
          <w:kern w:val="0"/>
          <w:szCs w:val="20"/>
        </w:rPr>
        <w:t>）异议人不是所投诉招标投标活动的参与者，或者与投诉项目无任何利害关系；</w:t>
      </w:r>
    </w:p>
    <w:p w14:paraId="11320BF0"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color w:val="000000" w:themeColor="text1"/>
          <w:kern w:val="0"/>
          <w:szCs w:val="20"/>
        </w:rPr>
        <w:t>（</w:t>
      </w:r>
      <w:r w:rsidRPr="004D5F9B">
        <w:rPr>
          <w:rFonts w:ascii="Times New Roman" w:eastAsia="宋体" w:hAnsi="Times New Roman" w:cs="Times New Roman"/>
          <w:color w:val="000000" w:themeColor="text1"/>
          <w:kern w:val="0"/>
          <w:szCs w:val="20"/>
        </w:rPr>
        <w:t>2</w:t>
      </w:r>
      <w:r w:rsidRPr="004D5F9B">
        <w:rPr>
          <w:rFonts w:ascii="Times New Roman" w:eastAsia="宋体" w:hAnsi="Times New Roman" w:cs="Times New Roman"/>
          <w:color w:val="000000" w:themeColor="text1"/>
          <w:kern w:val="0"/>
          <w:szCs w:val="20"/>
        </w:rPr>
        <w:t>）异议事项不具体，且未提供有效线索，难以查证的；</w:t>
      </w:r>
    </w:p>
    <w:p w14:paraId="4800AF82"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color w:val="000000" w:themeColor="text1"/>
          <w:kern w:val="0"/>
          <w:szCs w:val="20"/>
        </w:rPr>
        <w:t>（</w:t>
      </w:r>
      <w:r w:rsidRPr="004D5F9B">
        <w:rPr>
          <w:rFonts w:ascii="Times New Roman" w:eastAsia="宋体" w:hAnsi="Times New Roman" w:cs="Times New Roman"/>
          <w:color w:val="000000" w:themeColor="text1"/>
          <w:kern w:val="0"/>
          <w:szCs w:val="20"/>
        </w:rPr>
        <w:t>3</w:t>
      </w:r>
      <w:r w:rsidRPr="004D5F9B">
        <w:rPr>
          <w:rFonts w:ascii="Times New Roman" w:eastAsia="宋体" w:hAnsi="Times New Roman" w:cs="Times New Roman"/>
          <w:color w:val="000000" w:themeColor="text1"/>
          <w:kern w:val="0"/>
          <w:szCs w:val="20"/>
        </w:rPr>
        <w:t>）经补正后的异议书仍不符合规定，或未署</w:t>
      </w:r>
      <w:proofErr w:type="gramStart"/>
      <w:r w:rsidRPr="004D5F9B">
        <w:rPr>
          <w:rFonts w:ascii="Times New Roman" w:eastAsia="宋体" w:hAnsi="Times New Roman" w:cs="Times New Roman"/>
          <w:color w:val="000000" w:themeColor="text1"/>
          <w:kern w:val="0"/>
          <w:szCs w:val="20"/>
        </w:rPr>
        <w:t>具投诉</w:t>
      </w:r>
      <w:proofErr w:type="gramEnd"/>
      <w:r w:rsidRPr="004D5F9B">
        <w:rPr>
          <w:rFonts w:ascii="Times New Roman" w:eastAsia="宋体" w:hAnsi="Times New Roman" w:cs="Times New Roman"/>
          <w:color w:val="000000" w:themeColor="text1"/>
          <w:kern w:val="0"/>
          <w:szCs w:val="20"/>
        </w:rPr>
        <w:t>人真实姓名、签字和有效联系方式的。以法人名义异议的，异议书未经法定代表人或授权代表签字并加盖公章的；</w:t>
      </w:r>
    </w:p>
    <w:p w14:paraId="5D59E657"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color w:val="000000" w:themeColor="text1"/>
          <w:kern w:val="0"/>
          <w:szCs w:val="20"/>
        </w:rPr>
        <w:t>（</w:t>
      </w:r>
      <w:r w:rsidRPr="004D5F9B">
        <w:rPr>
          <w:rFonts w:ascii="Times New Roman" w:eastAsia="宋体" w:hAnsi="Times New Roman" w:cs="Times New Roman"/>
          <w:color w:val="000000" w:themeColor="text1"/>
          <w:kern w:val="0"/>
          <w:szCs w:val="20"/>
        </w:rPr>
        <w:t>4</w:t>
      </w:r>
      <w:r w:rsidRPr="004D5F9B">
        <w:rPr>
          <w:rFonts w:ascii="Times New Roman" w:eastAsia="宋体" w:hAnsi="Times New Roman" w:cs="Times New Roman"/>
          <w:color w:val="000000" w:themeColor="text1"/>
          <w:kern w:val="0"/>
          <w:szCs w:val="20"/>
        </w:rPr>
        <w:t>）已经</w:t>
      </w:r>
      <w:proofErr w:type="gramStart"/>
      <w:r w:rsidRPr="004D5F9B">
        <w:rPr>
          <w:rFonts w:ascii="Times New Roman" w:eastAsia="宋体" w:hAnsi="Times New Roman" w:cs="Times New Roman"/>
          <w:color w:val="000000" w:themeColor="text1"/>
          <w:kern w:val="0"/>
          <w:szCs w:val="20"/>
        </w:rPr>
        <w:t>作出</w:t>
      </w:r>
      <w:proofErr w:type="gramEnd"/>
      <w:r w:rsidRPr="004D5F9B">
        <w:rPr>
          <w:rFonts w:ascii="Times New Roman" w:eastAsia="宋体" w:hAnsi="Times New Roman" w:cs="Times New Roman"/>
          <w:color w:val="000000" w:themeColor="text1"/>
          <w:kern w:val="0"/>
          <w:szCs w:val="20"/>
        </w:rPr>
        <w:t>处理决定，异议人又提出其他异议事项的；</w:t>
      </w:r>
    </w:p>
    <w:p w14:paraId="5CE688D2"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color w:val="000000" w:themeColor="text1"/>
          <w:kern w:val="0"/>
          <w:szCs w:val="20"/>
        </w:rPr>
        <w:t>（</w:t>
      </w:r>
      <w:r w:rsidRPr="004D5F9B">
        <w:rPr>
          <w:rFonts w:ascii="Times New Roman" w:eastAsia="宋体" w:hAnsi="Times New Roman" w:cs="Times New Roman"/>
          <w:color w:val="000000" w:themeColor="text1"/>
          <w:kern w:val="0"/>
          <w:szCs w:val="20"/>
        </w:rPr>
        <w:t>5</w:t>
      </w:r>
      <w:r w:rsidRPr="004D5F9B">
        <w:rPr>
          <w:rFonts w:ascii="Times New Roman" w:eastAsia="宋体" w:hAnsi="Times New Roman" w:cs="Times New Roman"/>
          <w:color w:val="000000" w:themeColor="text1"/>
          <w:kern w:val="0"/>
          <w:szCs w:val="20"/>
        </w:rPr>
        <w:t>）已经</w:t>
      </w:r>
      <w:proofErr w:type="gramStart"/>
      <w:r w:rsidRPr="004D5F9B">
        <w:rPr>
          <w:rFonts w:ascii="Times New Roman" w:eastAsia="宋体" w:hAnsi="Times New Roman" w:cs="Times New Roman"/>
          <w:color w:val="000000" w:themeColor="text1"/>
          <w:kern w:val="0"/>
          <w:szCs w:val="20"/>
        </w:rPr>
        <w:t>作出</w:t>
      </w:r>
      <w:proofErr w:type="gramEnd"/>
      <w:r w:rsidRPr="004D5F9B">
        <w:rPr>
          <w:rFonts w:ascii="Times New Roman" w:eastAsia="宋体" w:hAnsi="Times New Roman" w:cs="Times New Roman"/>
          <w:color w:val="000000" w:themeColor="text1"/>
          <w:kern w:val="0"/>
          <w:szCs w:val="20"/>
        </w:rPr>
        <w:t>处理决定，并且异议人没有提出新的证据的；</w:t>
      </w:r>
    </w:p>
    <w:p w14:paraId="131BCBBD"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color w:val="000000" w:themeColor="text1"/>
          <w:kern w:val="0"/>
          <w:szCs w:val="20"/>
        </w:rPr>
        <w:t>（</w:t>
      </w:r>
      <w:r w:rsidRPr="004D5F9B">
        <w:rPr>
          <w:rFonts w:ascii="Times New Roman" w:eastAsia="宋体" w:hAnsi="Times New Roman" w:cs="Times New Roman"/>
          <w:color w:val="000000" w:themeColor="text1"/>
          <w:kern w:val="0"/>
          <w:szCs w:val="20"/>
        </w:rPr>
        <w:t>6</w:t>
      </w:r>
      <w:r w:rsidRPr="004D5F9B">
        <w:rPr>
          <w:rFonts w:ascii="Times New Roman" w:eastAsia="宋体" w:hAnsi="Times New Roman" w:cs="Times New Roman"/>
          <w:color w:val="000000" w:themeColor="text1"/>
          <w:kern w:val="0"/>
          <w:szCs w:val="20"/>
        </w:rPr>
        <w:t>）超过异议提出时效的。</w:t>
      </w:r>
    </w:p>
    <w:p w14:paraId="2C63D745"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25.6</w:t>
      </w:r>
      <w:r w:rsidRPr="004D5F9B">
        <w:rPr>
          <w:rFonts w:ascii="Times New Roman" w:eastAsia="宋体" w:hAnsi="Times New Roman" w:cs="Times New Roman"/>
          <w:color w:val="000000" w:themeColor="text1"/>
          <w:kern w:val="0"/>
          <w:szCs w:val="21"/>
        </w:rPr>
        <w:t>异议人仍认为招标投标活动不符合法律行政法规规定的，可以在收到异议回复之日起十日内向行政监督部门提出书面投诉，具体按照《湖南省招标投标活动投诉处理办法》（</w:t>
      </w:r>
      <w:proofErr w:type="gramStart"/>
      <w:r w:rsidRPr="004D5F9B">
        <w:rPr>
          <w:rFonts w:ascii="Times New Roman" w:eastAsia="宋体" w:hAnsi="Times New Roman" w:cs="Times New Roman"/>
          <w:color w:val="000000" w:themeColor="text1"/>
          <w:kern w:val="0"/>
          <w:szCs w:val="21"/>
        </w:rPr>
        <w:t>湘发改法规</w:t>
      </w:r>
      <w:proofErr w:type="gramEnd"/>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2019</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294</w:t>
      </w:r>
      <w:r w:rsidRPr="004D5F9B">
        <w:rPr>
          <w:rFonts w:ascii="Times New Roman" w:eastAsia="宋体" w:hAnsi="Times New Roman" w:cs="Times New Roman"/>
          <w:color w:val="000000" w:themeColor="text1"/>
          <w:kern w:val="0"/>
          <w:szCs w:val="21"/>
        </w:rPr>
        <w:t>号）的规定执行。</w:t>
      </w:r>
    </w:p>
    <w:p w14:paraId="0D464218" w14:textId="77777777" w:rsidR="00BD58DC" w:rsidRPr="004D5F9B" w:rsidRDefault="00792767">
      <w:pPr>
        <w:keepNext/>
        <w:keepLines/>
        <w:adjustRightInd w:val="0"/>
        <w:spacing w:before="120" w:after="120" w:line="360" w:lineRule="auto"/>
        <w:ind w:firstLineChars="196" w:firstLine="413"/>
        <w:textAlignment w:val="baseline"/>
        <w:outlineLvl w:val="2"/>
        <w:rPr>
          <w:rFonts w:ascii="Times New Roman" w:eastAsia="宋体" w:hAnsi="Times New Roman" w:cs="Times New Roman"/>
          <w:b/>
          <w:color w:val="000000" w:themeColor="text1"/>
          <w:kern w:val="0"/>
          <w:szCs w:val="21"/>
        </w:rPr>
      </w:pPr>
      <w:bookmarkStart w:id="80" w:name="_Toc49019223"/>
      <w:bookmarkStart w:id="81" w:name="_Toc25252"/>
      <w:bookmarkStart w:id="82" w:name="_Toc47416184"/>
      <w:bookmarkStart w:id="83" w:name="_Toc47415930"/>
      <w:r w:rsidRPr="004D5F9B">
        <w:rPr>
          <w:rFonts w:ascii="Times New Roman" w:eastAsia="宋体" w:hAnsi="Times New Roman" w:cs="Times New Roman"/>
          <w:b/>
          <w:color w:val="000000" w:themeColor="text1"/>
          <w:kern w:val="0"/>
          <w:szCs w:val="21"/>
        </w:rPr>
        <w:t>六、授予合同</w:t>
      </w:r>
      <w:bookmarkEnd w:id="80"/>
      <w:bookmarkEnd w:id="81"/>
      <w:bookmarkEnd w:id="82"/>
      <w:bookmarkEnd w:id="83"/>
    </w:p>
    <w:p w14:paraId="5B6245E5" w14:textId="77777777" w:rsidR="00BD58DC" w:rsidRPr="004D5F9B" w:rsidRDefault="00792767">
      <w:pPr>
        <w:adjustRightInd w:val="0"/>
        <w:spacing w:line="360" w:lineRule="auto"/>
        <w:ind w:firstLineChars="200" w:firstLine="422"/>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 xml:space="preserve">26. </w:t>
      </w:r>
      <w:r w:rsidRPr="004D5F9B">
        <w:rPr>
          <w:rFonts w:ascii="Times New Roman" w:eastAsia="宋体" w:hAnsi="Times New Roman" w:cs="Times New Roman"/>
          <w:b/>
          <w:color w:val="000000" w:themeColor="text1"/>
          <w:kern w:val="0"/>
          <w:szCs w:val="21"/>
        </w:rPr>
        <w:t>合同授予标准</w:t>
      </w:r>
    </w:p>
    <w:p w14:paraId="64203E5A"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招标人将把合同授予按</w:t>
      </w:r>
      <w:r w:rsidRPr="004D5F9B">
        <w:rPr>
          <w:rFonts w:ascii="Times New Roman" w:eastAsia="宋体" w:hAnsi="Times New Roman" w:cs="Times New Roman"/>
          <w:b/>
          <w:color w:val="000000" w:themeColor="text1"/>
          <w:kern w:val="0"/>
          <w:szCs w:val="21"/>
        </w:rPr>
        <w:t>投标人须知前附表确定</w:t>
      </w:r>
      <w:r w:rsidRPr="004D5F9B">
        <w:rPr>
          <w:rFonts w:ascii="Times New Roman" w:eastAsia="宋体" w:hAnsi="Times New Roman" w:cs="Times New Roman"/>
          <w:color w:val="000000" w:themeColor="text1"/>
          <w:kern w:val="0"/>
          <w:szCs w:val="21"/>
        </w:rPr>
        <w:t>的投标人。</w:t>
      </w:r>
    </w:p>
    <w:p w14:paraId="4404EC92" w14:textId="77777777" w:rsidR="00BD58DC" w:rsidRPr="004D5F9B" w:rsidRDefault="00792767">
      <w:pPr>
        <w:adjustRightInd w:val="0"/>
        <w:spacing w:line="360" w:lineRule="auto"/>
        <w:ind w:firstLineChars="200" w:firstLine="422"/>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 xml:space="preserve">27. </w:t>
      </w:r>
      <w:r w:rsidRPr="004D5F9B">
        <w:rPr>
          <w:rFonts w:ascii="Times New Roman" w:eastAsia="宋体" w:hAnsi="Times New Roman" w:cs="Times New Roman"/>
          <w:b/>
          <w:color w:val="000000" w:themeColor="text1"/>
          <w:kern w:val="0"/>
          <w:szCs w:val="21"/>
        </w:rPr>
        <w:t>接受和拒绝</w:t>
      </w:r>
      <w:proofErr w:type="gramStart"/>
      <w:r w:rsidRPr="004D5F9B">
        <w:rPr>
          <w:rFonts w:ascii="Times New Roman" w:eastAsia="宋体" w:hAnsi="Times New Roman" w:cs="Times New Roman"/>
          <w:b/>
          <w:color w:val="000000" w:themeColor="text1"/>
          <w:kern w:val="0"/>
          <w:szCs w:val="21"/>
        </w:rPr>
        <w:t>任何或</w:t>
      </w:r>
      <w:proofErr w:type="gramEnd"/>
      <w:r w:rsidRPr="004D5F9B">
        <w:rPr>
          <w:rFonts w:ascii="Times New Roman" w:eastAsia="宋体" w:hAnsi="Times New Roman" w:cs="Times New Roman"/>
          <w:b/>
          <w:color w:val="000000" w:themeColor="text1"/>
          <w:kern w:val="0"/>
          <w:szCs w:val="21"/>
        </w:rPr>
        <w:t>所有投标的权力</w:t>
      </w:r>
    </w:p>
    <w:p w14:paraId="0BF469C5"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招标人在中标通知发出之前的任何时候，有权取消本次招标，对因此而受影响的投标人不承担任何责任，也没有义务向受影响的投标人解释采取这一行动的理由。</w:t>
      </w:r>
    </w:p>
    <w:p w14:paraId="3A8A5E0B" w14:textId="77777777" w:rsidR="00BD58DC" w:rsidRPr="004D5F9B" w:rsidRDefault="00792767">
      <w:pPr>
        <w:adjustRightInd w:val="0"/>
        <w:spacing w:line="360" w:lineRule="auto"/>
        <w:ind w:firstLineChars="200" w:firstLine="422"/>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 xml:space="preserve">28. </w:t>
      </w:r>
      <w:r w:rsidRPr="004D5F9B">
        <w:rPr>
          <w:rFonts w:ascii="Times New Roman" w:eastAsia="宋体" w:hAnsi="Times New Roman" w:cs="Times New Roman"/>
          <w:b/>
          <w:color w:val="000000" w:themeColor="text1"/>
          <w:kern w:val="0"/>
          <w:szCs w:val="21"/>
        </w:rPr>
        <w:t>中标通知书</w:t>
      </w:r>
    </w:p>
    <w:p w14:paraId="69469DAA"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28.1</w:t>
      </w:r>
      <w:r w:rsidRPr="004D5F9B">
        <w:rPr>
          <w:rFonts w:ascii="Times New Roman" w:eastAsia="宋体" w:hAnsi="Times New Roman" w:cs="Times New Roman"/>
          <w:color w:val="000000" w:themeColor="text1"/>
          <w:kern w:val="0"/>
          <w:szCs w:val="21"/>
        </w:rPr>
        <w:t>中标人确定后，招标代理机构将向中标人发出中标通知书。</w:t>
      </w:r>
    </w:p>
    <w:p w14:paraId="551B8282"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28.2 </w:t>
      </w:r>
      <w:r w:rsidRPr="004D5F9B">
        <w:rPr>
          <w:rFonts w:ascii="Times New Roman" w:eastAsia="宋体" w:hAnsi="Times New Roman" w:cs="Times New Roman"/>
          <w:color w:val="000000" w:themeColor="text1"/>
          <w:kern w:val="0"/>
          <w:szCs w:val="21"/>
        </w:rPr>
        <w:t>中标通知书是合同的一个组成部分。</w:t>
      </w:r>
    </w:p>
    <w:p w14:paraId="1B6AA9D1" w14:textId="77777777" w:rsidR="00BD58DC" w:rsidRPr="004D5F9B" w:rsidRDefault="00792767">
      <w:pPr>
        <w:adjustRightInd w:val="0"/>
        <w:spacing w:line="360" w:lineRule="auto"/>
        <w:ind w:firstLineChars="200" w:firstLine="422"/>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 xml:space="preserve">29. </w:t>
      </w:r>
      <w:r w:rsidRPr="004D5F9B">
        <w:rPr>
          <w:rFonts w:ascii="Times New Roman" w:eastAsia="宋体" w:hAnsi="Times New Roman" w:cs="Times New Roman"/>
          <w:b/>
          <w:color w:val="000000" w:themeColor="text1"/>
          <w:kern w:val="0"/>
          <w:szCs w:val="21"/>
        </w:rPr>
        <w:t>签订合同</w:t>
      </w:r>
    </w:p>
    <w:p w14:paraId="660182AD"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29.1</w:t>
      </w:r>
      <w:r w:rsidRPr="004D5F9B">
        <w:rPr>
          <w:rFonts w:ascii="Times New Roman" w:eastAsia="宋体" w:hAnsi="Times New Roman" w:cs="Times New Roman"/>
          <w:color w:val="000000" w:themeColor="text1"/>
          <w:kern w:val="0"/>
          <w:szCs w:val="21"/>
        </w:rPr>
        <w:t>中标人在收到招标代理机构的中标通知书后三十（</w:t>
      </w:r>
      <w:r w:rsidRPr="004D5F9B">
        <w:rPr>
          <w:rFonts w:ascii="Times New Roman" w:eastAsia="宋体" w:hAnsi="Times New Roman" w:cs="Times New Roman"/>
          <w:color w:val="000000" w:themeColor="text1"/>
          <w:kern w:val="0"/>
          <w:szCs w:val="21"/>
        </w:rPr>
        <w:t>30</w:t>
      </w:r>
      <w:r w:rsidRPr="004D5F9B">
        <w:rPr>
          <w:rFonts w:ascii="Times New Roman" w:eastAsia="宋体" w:hAnsi="Times New Roman" w:cs="Times New Roman"/>
          <w:color w:val="000000" w:themeColor="text1"/>
          <w:kern w:val="0"/>
          <w:szCs w:val="21"/>
        </w:rPr>
        <w:t>）天内，应按招标文件的要求与招标人签订合同。</w:t>
      </w:r>
    </w:p>
    <w:p w14:paraId="62FF1930" w14:textId="4DFC44B1"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29.2</w:t>
      </w:r>
      <w:r w:rsidRPr="004D5F9B">
        <w:rPr>
          <w:rFonts w:ascii="Times New Roman" w:eastAsia="宋体" w:hAnsi="Times New Roman" w:cs="Times New Roman"/>
          <w:color w:val="000000" w:themeColor="text1"/>
          <w:kern w:val="0"/>
          <w:szCs w:val="21"/>
        </w:rPr>
        <w:t>如果中标人没有按照</w:t>
      </w:r>
      <w:proofErr w:type="gramStart"/>
      <w:r w:rsidRPr="004D5F9B">
        <w:rPr>
          <w:rFonts w:ascii="Times New Roman" w:eastAsia="宋体" w:hAnsi="Times New Roman" w:cs="Times New Roman"/>
          <w:color w:val="000000" w:themeColor="text1"/>
          <w:kern w:val="0"/>
          <w:szCs w:val="21"/>
        </w:rPr>
        <w:t>上述第</w:t>
      </w:r>
      <w:r w:rsidRPr="004D5F9B">
        <w:rPr>
          <w:rFonts w:ascii="Times New Roman" w:eastAsia="宋体" w:hAnsi="Times New Roman" w:cs="Times New Roman"/>
          <w:color w:val="000000" w:themeColor="text1"/>
          <w:kern w:val="0"/>
          <w:szCs w:val="21"/>
        </w:rPr>
        <w:t>29</w:t>
      </w:r>
      <w:proofErr w:type="gramEnd"/>
      <w:r w:rsidRPr="004D5F9B">
        <w:rPr>
          <w:rFonts w:ascii="Times New Roman" w:eastAsia="宋体" w:hAnsi="Times New Roman" w:cs="Times New Roman"/>
          <w:color w:val="000000" w:themeColor="text1"/>
          <w:kern w:val="0"/>
          <w:szCs w:val="21"/>
        </w:rPr>
        <w:t>.1</w:t>
      </w:r>
      <w:r w:rsidRPr="004D5F9B">
        <w:rPr>
          <w:rFonts w:ascii="Times New Roman" w:eastAsia="宋体" w:hAnsi="Times New Roman" w:cs="Times New Roman"/>
          <w:color w:val="000000" w:themeColor="text1"/>
          <w:kern w:val="0"/>
          <w:szCs w:val="21"/>
        </w:rPr>
        <w:t>条与招标人签订合同，招标人将有充分理由撤消该中标决定，投标保证金也将不予退还。在此情况下，招标人可将合同授予综合评分排名第二的中标候选人，或重新招标。当综合评分前三名均不予招标人签订合同时，重新招标。</w:t>
      </w:r>
    </w:p>
    <w:p w14:paraId="61E40AB2" w14:textId="754F9A77" w:rsidR="00836151" w:rsidRPr="004D5F9B" w:rsidRDefault="00836151" w:rsidP="00836151">
      <w:pPr>
        <w:pStyle w:val="a0"/>
        <w:ind w:left="420"/>
        <w:rPr>
          <w:rFonts w:ascii="Times New Roman" w:eastAsia="宋体" w:hAnsi="Times New Roman" w:cs="Times New Roman"/>
          <w:color w:val="000000" w:themeColor="text1"/>
          <w:kern w:val="0"/>
          <w:szCs w:val="21"/>
        </w:rPr>
      </w:pPr>
      <w:r w:rsidRPr="004D5F9B">
        <w:rPr>
          <w:rFonts w:ascii="Times New Roman" w:eastAsia="宋体" w:hAnsi="Times New Roman" w:cs="Times New Roman" w:hint="eastAsia"/>
          <w:color w:val="000000" w:themeColor="text1"/>
          <w:kern w:val="0"/>
          <w:szCs w:val="21"/>
        </w:rPr>
        <w:t>29.3</w:t>
      </w:r>
      <w:r w:rsidRPr="004D5F9B">
        <w:rPr>
          <w:rFonts w:ascii="Times New Roman" w:eastAsia="宋体" w:hAnsi="Times New Roman" w:cs="Times New Roman"/>
          <w:color w:val="000000" w:themeColor="text1"/>
          <w:kern w:val="0"/>
          <w:szCs w:val="21"/>
        </w:rPr>
        <w:t xml:space="preserve"> </w:t>
      </w:r>
      <w:r w:rsidRPr="004D5F9B">
        <w:rPr>
          <w:rFonts w:ascii="Times New Roman" w:eastAsia="宋体" w:hAnsi="Times New Roman" w:cs="Times New Roman" w:hint="eastAsia"/>
          <w:color w:val="000000" w:themeColor="text1"/>
          <w:kern w:val="0"/>
          <w:szCs w:val="21"/>
        </w:rPr>
        <w:t>中标人无正当理由不与招标人订立合同，在签订合同时向招标人提出附加条件，或者不按照招投标文件要求签订合同提出弃标的，取消其中标资格，投标保证金不予退还</w:t>
      </w:r>
      <w:r w:rsidR="0027536A" w:rsidRPr="004D5F9B">
        <w:rPr>
          <w:rFonts w:ascii="Times New Roman" w:eastAsia="宋体" w:hAnsi="Times New Roman" w:cs="Times New Roman" w:hint="eastAsia"/>
          <w:color w:val="000000" w:themeColor="text1"/>
          <w:kern w:val="0"/>
          <w:szCs w:val="21"/>
        </w:rPr>
        <w:t>.</w:t>
      </w:r>
    </w:p>
    <w:p w14:paraId="6F762751" w14:textId="77777777" w:rsidR="00BD58DC" w:rsidRPr="004D5F9B" w:rsidRDefault="00792767">
      <w:pPr>
        <w:adjustRightInd w:val="0"/>
        <w:spacing w:line="360" w:lineRule="auto"/>
        <w:ind w:firstLineChars="200" w:firstLine="422"/>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 xml:space="preserve">30. </w:t>
      </w:r>
      <w:r w:rsidRPr="004D5F9B">
        <w:rPr>
          <w:rFonts w:ascii="Times New Roman" w:eastAsia="宋体" w:hAnsi="Times New Roman" w:cs="Times New Roman"/>
          <w:b/>
          <w:color w:val="000000" w:themeColor="text1"/>
          <w:kern w:val="0"/>
          <w:szCs w:val="21"/>
        </w:rPr>
        <w:t>腐败和欺诈行为</w:t>
      </w:r>
    </w:p>
    <w:p w14:paraId="22CF494F"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本招标形成的合同项下的</w:t>
      </w:r>
      <w:r w:rsidRPr="004D5F9B">
        <w:rPr>
          <w:rFonts w:ascii="Times New Roman" w:eastAsia="宋体" w:hAnsi="Times New Roman" w:cs="Times New Roman" w:hint="eastAsia"/>
          <w:color w:val="000000" w:themeColor="text1"/>
          <w:kern w:val="0"/>
          <w:szCs w:val="21"/>
        </w:rPr>
        <w:t>甲方（招标人）</w:t>
      </w:r>
      <w:r w:rsidRPr="004D5F9B">
        <w:rPr>
          <w:rFonts w:ascii="Times New Roman" w:eastAsia="宋体" w:hAnsi="Times New Roman" w:cs="Times New Roman"/>
          <w:color w:val="000000" w:themeColor="text1"/>
          <w:kern w:val="0"/>
          <w:szCs w:val="21"/>
        </w:rPr>
        <w:t>和</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（中标人）在合同采购和实施过程中应遵守以下道德标准：</w:t>
      </w:r>
    </w:p>
    <w:p w14:paraId="053C3159"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30.1</w:t>
      </w:r>
      <w:r w:rsidRPr="004D5F9B">
        <w:rPr>
          <w:rFonts w:ascii="Times New Roman" w:eastAsia="宋体" w:hAnsi="Times New Roman" w:cs="Times New Roman"/>
          <w:color w:val="000000" w:themeColor="text1"/>
          <w:kern w:val="0"/>
          <w:szCs w:val="21"/>
        </w:rPr>
        <w:t>为此目的，定义下述条件：</w:t>
      </w:r>
    </w:p>
    <w:p w14:paraId="713DC80B"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1</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腐败行为</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是指通过提供、给予、接受、索取任何有价值的东西来影响采购人员在采购过程中或合同实施过程中的行为；</w:t>
      </w:r>
    </w:p>
    <w:p w14:paraId="6A304E59"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2</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欺诈行为</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是指为了影响采购过程或合同实施过程而谎报事实，损害</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和公共利益，包括投标人之间串通投标（递交投标文件之前和之后），人为地使投标丧失竞争性，剥夺了</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从竞争中所获得的利益。</w:t>
      </w:r>
    </w:p>
    <w:p w14:paraId="5A3A8C04"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30.2</w:t>
      </w:r>
      <w:r w:rsidRPr="004D5F9B">
        <w:rPr>
          <w:rFonts w:ascii="Times New Roman" w:eastAsia="宋体" w:hAnsi="Times New Roman" w:cs="Times New Roman"/>
          <w:color w:val="000000" w:themeColor="text1"/>
          <w:kern w:val="0"/>
          <w:szCs w:val="21"/>
        </w:rPr>
        <w:t>如果被推荐的中标人被认为在本招标合同的竞争中有腐败和欺诈行为，则被取消授标建议。</w:t>
      </w:r>
    </w:p>
    <w:p w14:paraId="131A4D92" w14:textId="77777777" w:rsidR="00BD58DC" w:rsidRPr="004D5F9B" w:rsidRDefault="00792767">
      <w:pPr>
        <w:keepNext/>
        <w:keepLines/>
        <w:adjustRightInd w:val="0"/>
        <w:spacing w:before="120" w:after="120" w:line="360" w:lineRule="auto"/>
        <w:ind w:firstLineChars="196" w:firstLine="413"/>
        <w:textAlignment w:val="baseline"/>
        <w:outlineLvl w:val="2"/>
        <w:rPr>
          <w:rFonts w:ascii="Times New Roman" w:eastAsia="宋体" w:hAnsi="Times New Roman" w:cs="Times New Roman"/>
          <w:b/>
          <w:color w:val="000000" w:themeColor="text1"/>
          <w:kern w:val="0"/>
          <w:szCs w:val="21"/>
        </w:rPr>
      </w:pPr>
      <w:bookmarkStart w:id="84" w:name="_Toc13568"/>
      <w:r w:rsidRPr="004D5F9B">
        <w:rPr>
          <w:rFonts w:ascii="Times New Roman" w:eastAsia="宋体" w:hAnsi="Times New Roman" w:cs="Times New Roman"/>
          <w:b/>
          <w:color w:val="000000" w:themeColor="text1"/>
          <w:kern w:val="0"/>
          <w:szCs w:val="21"/>
        </w:rPr>
        <w:t>七、其他</w:t>
      </w:r>
      <w:bookmarkEnd w:id="84"/>
    </w:p>
    <w:p w14:paraId="731EA4E4"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0"/>
        </w:rPr>
        <w:sectPr w:rsidR="00BD58DC" w:rsidRPr="004D5F9B">
          <w:pgSz w:w="11906" w:h="16838"/>
          <w:pgMar w:top="1134" w:right="1361" w:bottom="1134" w:left="1361" w:header="851" w:footer="1418" w:gutter="0"/>
          <w:pgNumType w:start="2"/>
          <w:cols w:space="720"/>
          <w:docGrid w:type="lines" w:linePitch="312"/>
        </w:sectPr>
      </w:pPr>
      <w:r w:rsidRPr="004D5F9B">
        <w:rPr>
          <w:rFonts w:ascii="Times New Roman" w:eastAsia="宋体" w:hAnsi="Times New Roman" w:cs="Times New Roman"/>
          <w:bCs/>
          <w:color w:val="000000" w:themeColor="text1"/>
          <w:kern w:val="0"/>
          <w:szCs w:val="21"/>
        </w:rPr>
        <w:t>31.</w:t>
      </w:r>
      <w:r w:rsidRPr="004D5F9B">
        <w:rPr>
          <w:rFonts w:ascii="Times New Roman" w:eastAsia="宋体" w:hAnsi="Times New Roman" w:cs="Times New Roman"/>
          <w:b/>
          <w:color w:val="000000" w:themeColor="text1"/>
          <w:kern w:val="0"/>
          <w:szCs w:val="21"/>
        </w:rPr>
        <w:t>其他详见投标人须知前附表</w:t>
      </w:r>
      <w:r w:rsidRPr="004D5F9B">
        <w:rPr>
          <w:rFonts w:ascii="Times New Roman" w:eastAsia="宋体" w:hAnsi="Times New Roman" w:cs="Times New Roman"/>
          <w:color w:val="000000" w:themeColor="text1"/>
          <w:kern w:val="0"/>
          <w:szCs w:val="21"/>
        </w:rPr>
        <w:t>。</w:t>
      </w:r>
    </w:p>
    <w:p w14:paraId="79A8AA46" w14:textId="77777777" w:rsidR="00BD58DC" w:rsidRPr="004D5F9B" w:rsidRDefault="00BD58DC">
      <w:pPr>
        <w:adjustRightInd w:val="0"/>
        <w:snapToGrid w:val="0"/>
        <w:spacing w:line="440" w:lineRule="exact"/>
        <w:ind w:left="851" w:hanging="851"/>
        <w:jc w:val="center"/>
        <w:textAlignment w:val="baseline"/>
        <w:rPr>
          <w:rFonts w:ascii="Times New Roman" w:eastAsia="宋体" w:hAnsi="Times New Roman" w:cs="Times New Roman"/>
          <w:snapToGrid w:val="0"/>
          <w:color w:val="000000" w:themeColor="text1"/>
          <w:kern w:val="0"/>
          <w:szCs w:val="20"/>
        </w:rPr>
      </w:pPr>
    </w:p>
    <w:p w14:paraId="56992B8D" w14:textId="77777777" w:rsidR="00BD58DC" w:rsidRPr="004D5F9B" w:rsidRDefault="00BD58DC">
      <w:pPr>
        <w:adjustRightInd w:val="0"/>
        <w:snapToGrid w:val="0"/>
        <w:spacing w:line="440" w:lineRule="exact"/>
        <w:ind w:left="851" w:hanging="851"/>
        <w:jc w:val="center"/>
        <w:textAlignment w:val="baseline"/>
        <w:rPr>
          <w:rFonts w:ascii="Times New Roman" w:eastAsia="宋体" w:hAnsi="Times New Roman" w:cs="Times New Roman"/>
          <w:snapToGrid w:val="0"/>
          <w:color w:val="000000" w:themeColor="text1"/>
          <w:kern w:val="0"/>
          <w:szCs w:val="20"/>
        </w:rPr>
      </w:pPr>
    </w:p>
    <w:p w14:paraId="4D289E42" w14:textId="77777777" w:rsidR="00BD58DC" w:rsidRPr="004D5F9B" w:rsidRDefault="00BD58DC">
      <w:pPr>
        <w:adjustRightInd w:val="0"/>
        <w:snapToGrid w:val="0"/>
        <w:spacing w:line="440" w:lineRule="exact"/>
        <w:jc w:val="center"/>
        <w:textAlignment w:val="baseline"/>
        <w:rPr>
          <w:rFonts w:ascii="Times New Roman" w:eastAsia="宋体" w:hAnsi="Times New Roman" w:cs="Times New Roman"/>
          <w:snapToGrid w:val="0"/>
          <w:color w:val="000000" w:themeColor="text1"/>
          <w:kern w:val="0"/>
          <w:szCs w:val="20"/>
        </w:rPr>
      </w:pPr>
    </w:p>
    <w:p w14:paraId="2A4C223E" w14:textId="77777777" w:rsidR="00BD58DC" w:rsidRPr="004D5F9B" w:rsidRDefault="00BD58DC">
      <w:pPr>
        <w:adjustRightInd w:val="0"/>
        <w:snapToGrid w:val="0"/>
        <w:spacing w:line="440" w:lineRule="exact"/>
        <w:ind w:left="851" w:hanging="851"/>
        <w:jc w:val="center"/>
        <w:textAlignment w:val="baseline"/>
        <w:rPr>
          <w:rFonts w:ascii="Times New Roman" w:eastAsia="宋体" w:hAnsi="Times New Roman" w:cs="Times New Roman"/>
          <w:snapToGrid w:val="0"/>
          <w:color w:val="000000" w:themeColor="text1"/>
          <w:kern w:val="0"/>
          <w:szCs w:val="20"/>
        </w:rPr>
      </w:pPr>
    </w:p>
    <w:p w14:paraId="45CA7D50" w14:textId="77777777" w:rsidR="00BD58DC" w:rsidRPr="004D5F9B" w:rsidRDefault="00BD58DC">
      <w:pPr>
        <w:adjustRightInd w:val="0"/>
        <w:snapToGrid w:val="0"/>
        <w:spacing w:line="440" w:lineRule="exact"/>
        <w:ind w:left="851" w:hanging="851"/>
        <w:jc w:val="center"/>
        <w:textAlignment w:val="baseline"/>
        <w:rPr>
          <w:rFonts w:ascii="Times New Roman" w:eastAsia="宋体" w:hAnsi="Times New Roman" w:cs="Times New Roman"/>
          <w:snapToGrid w:val="0"/>
          <w:color w:val="000000" w:themeColor="text1"/>
          <w:kern w:val="0"/>
          <w:szCs w:val="20"/>
        </w:rPr>
      </w:pPr>
    </w:p>
    <w:p w14:paraId="04364946" w14:textId="77777777" w:rsidR="00BD58DC" w:rsidRPr="004D5F9B" w:rsidRDefault="00BD58DC">
      <w:pPr>
        <w:adjustRightInd w:val="0"/>
        <w:snapToGrid w:val="0"/>
        <w:spacing w:line="440" w:lineRule="exact"/>
        <w:ind w:left="851" w:hanging="851"/>
        <w:jc w:val="center"/>
        <w:textAlignment w:val="baseline"/>
        <w:rPr>
          <w:rFonts w:ascii="Times New Roman" w:eastAsia="宋体" w:hAnsi="Times New Roman" w:cs="Times New Roman"/>
          <w:snapToGrid w:val="0"/>
          <w:color w:val="000000" w:themeColor="text1"/>
          <w:kern w:val="0"/>
          <w:szCs w:val="20"/>
        </w:rPr>
      </w:pPr>
    </w:p>
    <w:p w14:paraId="31A5A26D" w14:textId="77777777" w:rsidR="00BD58DC" w:rsidRPr="004D5F9B" w:rsidRDefault="00BD58DC">
      <w:pPr>
        <w:adjustRightInd w:val="0"/>
        <w:snapToGrid w:val="0"/>
        <w:spacing w:line="440" w:lineRule="exact"/>
        <w:ind w:left="851" w:hanging="851"/>
        <w:jc w:val="center"/>
        <w:textAlignment w:val="baseline"/>
        <w:rPr>
          <w:rFonts w:ascii="Times New Roman" w:eastAsia="宋体" w:hAnsi="Times New Roman" w:cs="Times New Roman"/>
          <w:snapToGrid w:val="0"/>
          <w:color w:val="000000" w:themeColor="text1"/>
          <w:kern w:val="0"/>
          <w:szCs w:val="20"/>
        </w:rPr>
      </w:pPr>
    </w:p>
    <w:p w14:paraId="3A54F894" w14:textId="77777777" w:rsidR="00BD58DC" w:rsidRPr="004D5F9B" w:rsidRDefault="00BD58DC">
      <w:pPr>
        <w:adjustRightInd w:val="0"/>
        <w:snapToGrid w:val="0"/>
        <w:spacing w:line="440" w:lineRule="exact"/>
        <w:ind w:left="851" w:hanging="851"/>
        <w:jc w:val="center"/>
        <w:textAlignment w:val="baseline"/>
        <w:rPr>
          <w:rFonts w:ascii="Times New Roman" w:eastAsia="宋体" w:hAnsi="Times New Roman" w:cs="Times New Roman"/>
          <w:snapToGrid w:val="0"/>
          <w:color w:val="000000" w:themeColor="text1"/>
          <w:kern w:val="0"/>
          <w:szCs w:val="20"/>
        </w:rPr>
      </w:pPr>
    </w:p>
    <w:p w14:paraId="68D11C75" w14:textId="77777777" w:rsidR="00BD58DC" w:rsidRPr="004D5F9B" w:rsidRDefault="00BD58DC">
      <w:pPr>
        <w:adjustRightInd w:val="0"/>
        <w:snapToGrid w:val="0"/>
        <w:spacing w:line="440" w:lineRule="exact"/>
        <w:ind w:left="851" w:hanging="851"/>
        <w:jc w:val="center"/>
        <w:textAlignment w:val="baseline"/>
        <w:rPr>
          <w:rFonts w:ascii="Times New Roman" w:eastAsia="宋体" w:hAnsi="Times New Roman" w:cs="Times New Roman"/>
          <w:snapToGrid w:val="0"/>
          <w:color w:val="000000" w:themeColor="text1"/>
          <w:kern w:val="0"/>
          <w:szCs w:val="20"/>
        </w:rPr>
      </w:pPr>
    </w:p>
    <w:p w14:paraId="393D946A" w14:textId="77777777" w:rsidR="00BD58DC" w:rsidRPr="004D5F9B" w:rsidRDefault="00BD58DC">
      <w:pPr>
        <w:adjustRightInd w:val="0"/>
        <w:snapToGrid w:val="0"/>
        <w:spacing w:line="440" w:lineRule="exact"/>
        <w:ind w:left="851" w:hanging="851"/>
        <w:jc w:val="center"/>
        <w:textAlignment w:val="baseline"/>
        <w:rPr>
          <w:rFonts w:ascii="Times New Roman" w:eastAsia="宋体" w:hAnsi="Times New Roman" w:cs="Times New Roman"/>
          <w:snapToGrid w:val="0"/>
          <w:color w:val="000000" w:themeColor="text1"/>
          <w:kern w:val="0"/>
          <w:szCs w:val="20"/>
        </w:rPr>
      </w:pPr>
    </w:p>
    <w:p w14:paraId="0A736D2B" w14:textId="77777777" w:rsidR="00BD58DC" w:rsidRPr="004D5F9B" w:rsidRDefault="00BD58DC">
      <w:pPr>
        <w:adjustRightInd w:val="0"/>
        <w:snapToGrid w:val="0"/>
        <w:spacing w:line="440" w:lineRule="exact"/>
        <w:ind w:left="851" w:hanging="851"/>
        <w:jc w:val="center"/>
        <w:textAlignment w:val="baseline"/>
        <w:rPr>
          <w:rFonts w:ascii="Times New Roman" w:eastAsia="宋体" w:hAnsi="Times New Roman" w:cs="Times New Roman"/>
          <w:snapToGrid w:val="0"/>
          <w:color w:val="000000" w:themeColor="text1"/>
          <w:kern w:val="0"/>
          <w:szCs w:val="20"/>
        </w:rPr>
      </w:pPr>
    </w:p>
    <w:p w14:paraId="092FC91D" w14:textId="77777777" w:rsidR="00BD58DC" w:rsidRPr="004D5F9B" w:rsidRDefault="00BD58DC">
      <w:pPr>
        <w:adjustRightInd w:val="0"/>
        <w:snapToGrid w:val="0"/>
        <w:spacing w:line="440" w:lineRule="exact"/>
        <w:ind w:left="851" w:hanging="851"/>
        <w:jc w:val="center"/>
        <w:textAlignment w:val="baseline"/>
        <w:rPr>
          <w:rFonts w:ascii="Times New Roman" w:eastAsia="宋体" w:hAnsi="Times New Roman" w:cs="Times New Roman"/>
          <w:snapToGrid w:val="0"/>
          <w:color w:val="000000" w:themeColor="text1"/>
          <w:kern w:val="0"/>
          <w:szCs w:val="20"/>
        </w:rPr>
      </w:pPr>
    </w:p>
    <w:p w14:paraId="094323BF" w14:textId="77777777" w:rsidR="00BD58DC" w:rsidRPr="004D5F9B" w:rsidRDefault="00BD58DC">
      <w:pPr>
        <w:adjustRightInd w:val="0"/>
        <w:snapToGrid w:val="0"/>
        <w:spacing w:line="440" w:lineRule="exact"/>
        <w:ind w:left="851" w:hanging="851"/>
        <w:jc w:val="center"/>
        <w:textAlignment w:val="baseline"/>
        <w:rPr>
          <w:rFonts w:ascii="Times New Roman" w:eastAsia="宋体" w:hAnsi="Times New Roman" w:cs="Times New Roman"/>
          <w:snapToGrid w:val="0"/>
          <w:color w:val="000000" w:themeColor="text1"/>
          <w:kern w:val="0"/>
          <w:szCs w:val="20"/>
        </w:rPr>
      </w:pPr>
    </w:p>
    <w:p w14:paraId="6FBF116D" w14:textId="77777777" w:rsidR="00BD58DC" w:rsidRPr="004D5F9B" w:rsidRDefault="00BD58DC">
      <w:pPr>
        <w:adjustRightInd w:val="0"/>
        <w:snapToGrid w:val="0"/>
        <w:spacing w:line="440" w:lineRule="exact"/>
        <w:ind w:left="851" w:hanging="851"/>
        <w:jc w:val="center"/>
        <w:textAlignment w:val="baseline"/>
        <w:rPr>
          <w:rFonts w:ascii="Times New Roman" w:eastAsia="宋体" w:hAnsi="Times New Roman" w:cs="Times New Roman"/>
          <w:snapToGrid w:val="0"/>
          <w:color w:val="000000" w:themeColor="text1"/>
          <w:kern w:val="0"/>
          <w:szCs w:val="20"/>
        </w:rPr>
      </w:pPr>
    </w:p>
    <w:p w14:paraId="100C87E6" w14:textId="77777777" w:rsidR="00BD58DC" w:rsidRPr="004D5F9B" w:rsidRDefault="00792767">
      <w:pPr>
        <w:keepNext/>
        <w:keepLines/>
        <w:tabs>
          <w:tab w:val="left" w:pos="2160"/>
        </w:tabs>
        <w:adjustRightInd w:val="0"/>
        <w:spacing w:before="340" w:after="330" w:line="440" w:lineRule="exact"/>
        <w:jc w:val="center"/>
        <w:textAlignment w:val="baseline"/>
        <w:outlineLvl w:val="0"/>
        <w:rPr>
          <w:rFonts w:ascii="Times New Roman" w:eastAsia="宋体" w:hAnsi="Times New Roman" w:cs="Times New Roman"/>
          <w:color w:val="000000" w:themeColor="text1"/>
          <w:kern w:val="44"/>
          <w:sz w:val="44"/>
          <w:szCs w:val="44"/>
        </w:rPr>
      </w:pPr>
      <w:bookmarkStart w:id="85" w:name="_Toc49019225"/>
      <w:bookmarkStart w:id="86" w:name="_Toc47415932"/>
      <w:bookmarkStart w:id="87" w:name="_Toc47416186"/>
      <w:bookmarkStart w:id="88" w:name="_Toc9728"/>
      <w:r w:rsidRPr="004D5F9B">
        <w:rPr>
          <w:rFonts w:ascii="Times New Roman" w:eastAsia="宋体" w:hAnsi="Times New Roman" w:cs="Times New Roman"/>
          <w:color w:val="000000" w:themeColor="text1"/>
          <w:kern w:val="44"/>
          <w:sz w:val="44"/>
          <w:szCs w:val="44"/>
        </w:rPr>
        <w:t>第四章</w:t>
      </w:r>
      <w:r w:rsidRPr="004D5F9B">
        <w:rPr>
          <w:rFonts w:ascii="Times New Roman" w:eastAsia="宋体" w:hAnsi="Times New Roman" w:cs="Times New Roman"/>
          <w:color w:val="000000" w:themeColor="text1"/>
          <w:kern w:val="44"/>
          <w:sz w:val="44"/>
          <w:szCs w:val="44"/>
        </w:rPr>
        <w:t xml:space="preserve">  </w:t>
      </w:r>
      <w:r w:rsidRPr="004D5F9B">
        <w:rPr>
          <w:rFonts w:ascii="Times New Roman" w:eastAsia="宋体" w:hAnsi="Times New Roman" w:cs="Times New Roman"/>
          <w:color w:val="000000" w:themeColor="text1"/>
          <w:kern w:val="44"/>
          <w:sz w:val="44"/>
          <w:szCs w:val="44"/>
        </w:rPr>
        <w:t>合同条款</w:t>
      </w:r>
      <w:bookmarkEnd w:id="85"/>
      <w:bookmarkEnd w:id="86"/>
      <w:bookmarkEnd w:id="87"/>
      <w:bookmarkEnd w:id="88"/>
    </w:p>
    <w:p w14:paraId="4BC63B6D" w14:textId="77777777" w:rsidR="00BD58DC" w:rsidRPr="004D5F9B" w:rsidRDefault="00BD58DC">
      <w:pPr>
        <w:adjustRightInd w:val="0"/>
        <w:spacing w:line="440" w:lineRule="exact"/>
        <w:textAlignment w:val="baseline"/>
        <w:rPr>
          <w:rFonts w:ascii="Times New Roman" w:eastAsia="宋体" w:hAnsi="Times New Roman" w:cs="Times New Roman"/>
          <w:color w:val="000000" w:themeColor="text1"/>
          <w:kern w:val="0"/>
          <w:szCs w:val="20"/>
        </w:rPr>
      </w:pPr>
    </w:p>
    <w:p w14:paraId="0EE29945" w14:textId="77777777" w:rsidR="00BD58DC" w:rsidRPr="004D5F9B" w:rsidRDefault="00BD58DC">
      <w:pPr>
        <w:adjustRightInd w:val="0"/>
        <w:spacing w:line="440" w:lineRule="exact"/>
        <w:textAlignment w:val="baseline"/>
        <w:rPr>
          <w:rFonts w:ascii="Times New Roman" w:eastAsia="宋体" w:hAnsi="Times New Roman" w:cs="Times New Roman"/>
          <w:color w:val="000000" w:themeColor="text1"/>
          <w:kern w:val="0"/>
          <w:szCs w:val="20"/>
        </w:rPr>
      </w:pPr>
    </w:p>
    <w:p w14:paraId="261EA949" w14:textId="77777777" w:rsidR="00BD58DC" w:rsidRPr="004D5F9B" w:rsidRDefault="00BD58DC">
      <w:pPr>
        <w:adjustRightInd w:val="0"/>
        <w:spacing w:line="440" w:lineRule="exact"/>
        <w:textAlignment w:val="baseline"/>
        <w:rPr>
          <w:rFonts w:ascii="Times New Roman" w:eastAsia="宋体" w:hAnsi="Times New Roman" w:cs="Times New Roman"/>
          <w:color w:val="000000" w:themeColor="text1"/>
          <w:kern w:val="0"/>
          <w:szCs w:val="20"/>
        </w:rPr>
      </w:pPr>
    </w:p>
    <w:p w14:paraId="0151185C" w14:textId="77777777" w:rsidR="00BD58DC" w:rsidRPr="004D5F9B" w:rsidRDefault="00BD58DC">
      <w:pPr>
        <w:adjustRightInd w:val="0"/>
        <w:spacing w:line="440" w:lineRule="exact"/>
        <w:textAlignment w:val="baseline"/>
        <w:rPr>
          <w:rFonts w:ascii="Times New Roman" w:eastAsia="宋体" w:hAnsi="Times New Roman" w:cs="Times New Roman"/>
          <w:color w:val="000000" w:themeColor="text1"/>
          <w:kern w:val="0"/>
          <w:szCs w:val="20"/>
        </w:rPr>
      </w:pPr>
    </w:p>
    <w:p w14:paraId="1F2035CD" w14:textId="77777777" w:rsidR="00BD58DC" w:rsidRPr="004D5F9B" w:rsidRDefault="00BD58DC">
      <w:pPr>
        <w:adjustRightInd w:val="0"/>
        <w:spacing w:line="440" w:lineRule="exact"/>
        <w:textAlignment w:val="baseline"/>
        <w:rPr>
          <w:rFonts w:ascii="Times New Roman" w:eastAsia="宋体" w:hAnsi="Times New Roman" w:cs="Times New Roman"/>
          <w:color w:val="000000" w:themeColor="text1"/>
          <w:kern w:val="0"/>
          <w:szCs w:val="20"/>
        </w:rPr>
      </w:pPr>
    </w:p>
    <w:p w14:paraId="31BCABAD" w14:textId="77777777" w:rsidR="00BD58DC" w:rsidRPr="004D5F9B" w:rsidRDefault="00BD58DC">
      <w:pPr>
        <w:adjustRightInd w:val="0"/>
        <w:spacing w:line="440" w:lineRule="exact"/>
        <w:textAlignment w:val="baseline"/>
        <w:rPr>
          <w:rFonts w:ascii="Times New Roman" w:eastAsia="宋体" w:hAnsi="Times New Roman" w:cs="Times New Roman"/>
          <w:color w:val="000000" w:themeColor="text1"/>
          <w:kern w:val="0"/>
          <w:szCs w:val="20"/>
        </w:rPr>
      </w:pPr>
    </w:p>
    <w:p w14:paraId="2E12E5A7" w14:textId="77777777" w:rsidR="00BD58DC" w:rsidRPr="004D5F9B" w:rsidRDefault="00BD58DC">
      <w:pPr>
        <w:adjustRightInd w:val="0"/>
        <w:spacing w:line="440" w:lineRule="exact"/>
        <w:textAlignment w:val="baseline"/>
        <w:rPr>
          <w:rFonts w:ascii="Times New Roman" w:eastAsia="宋体" w:hAnsi="Times New Roman" w:cs="Times New Roman"/>
          <w:color w:val="000000" w:themeColor="text1"/>
          <w:kern w:val="0"/>
          <w:szCs w:val="20"/>
        </w:rPr>
      </w:pPr>
    </w:p>
    <w:p w14:paraId="2600F2AD" w14:textId="77777777" w:rsidR="00BD58DC" w:rsidRPr="004D5F9B" w:rsidRDefault="00BD58DC">
      <w:pPr>
        <w:adjustRightInd w:val="0"/>
        <w:spacing w:line="440" w:lineRule="exact"/>
        <w:textAlignment w:val="baseline"/>
        <w:rPr>
          <w:rFonts w:ascii="Times New Roman" w:eastAsia="宋体" w:hAnsi="Times New Roman" w:cs="Times New Roman"/>
          <w:color w:val="000000" w:themeColor="text1"/>
          <w:kern w:val="0"/>
          <w:szCs w:val="20"/>
        </w:rPr>
      </w:pPr>
    </w:p>
    <w:p w14:paraId="0D6A9F1F" w14:textId="77777777" w:rsidR="00BD58DC" w:rsidRPr="004D5F9B" w:rsidRDefault="00BD58DC">
      <w:pPr>
        <w:adjustRightInd w:val="0"/>
        <w:spacing w:line="440" w:lineRule="exact"/>
        <w:textAlignment w:val="baseline"/>
        <w:rPr>
          <w:rFonts w:ascii="Times New Roman" w:eastAsia="宋体" w:hAnsi="Times New Roman" w:cs="Times New Roman"/>
          <w:color w:val="000000" w:themeColor="text1"/>
          <w:kern w:val="0"/>
          <w:szCs w:val="20"/>
        </w:rPr>
      </w:pPr>
    </w:p>
    <w:p w14:paraId="4E670FF0" w14:textId="77777777" w:rsidR="00BD58DC" w:rsidRPr="004D5F9B" w:rsidRDefault="00BD58DC">
      <w:pPr>
        <w:adjustRightInd w:val="0"/>
        <w:spacing w:line="440" w:lineRule="exact"/>
        <w:textAlignment w:val="baseline"/>
        <w:rPr>
          <w:rFonts w:ascii="Times New Roman" w:eastAsia="宋体" w:hAnsi="Times New Roman" w:cs="Times New Roman"/>
          <w:color w:val="000000" w:themeColor="text1"/>
          <w:kern w:val="0"/>
          <w:szCs w:val="20"/>
        </w:rPr>
      </w:pPr>
    </w:p>
    <w:p w14:paraId="62DB37B3" w14:textId="77777777" w:rsidR="00BD58DC" w:rsidRPr="004D5F9B" w:rsidRDefault="00BD58DC">
      <w:pPr>
        <w:adjustRightInd w:val="0"/>
        <w:spacing w:line="440" w:lineRule="exact"/>
        <w:textAlignment w:val="baseline"/>
        <w:rPr>
          <w:rFonts w:ascii="Times New Roman" w:eastAsia="宋体" w:hAnsi="Times New Roman" w:cs="Times New Roman"/>
          <w:color w:val="000000" w:themeColor="text1"/>
          <w:kern w:val="0"/>
          <w:szCs w:val="20"/>
        </w:rPr>
      </w:pPr>
    </w:p>
    <w:p w14:paraId="0EF4B788" w14:textId="77777777" w:rsidR="00BD58DC" w:rsidRPr="004D5F9B" w:rsidRDefault="00BD58DC">
      <w:pPr>
        <w:adjustRightInd w:val="0"/>
        <w:spacing w:line="440" w:lineRule="exact"/>
        <w:textAlignment w:val="baseline"/>
        <w:rPr>
          <w:rFonts w:ascii="Times New Roman" w:eastAsia="宋体" w:hAnsi="Times New Roman" w:cs="Times New Roman"/>
          <w:color w:val="000000" w:themeColor="text1"/>
          <w:kern w:val="0"/>
          <w:szCs w:val="20"/>
        </w:rPr>
      </w:pPr>
    </w:p>
    <w:p w14:paraId="5D31864A" w14:textId="77777777" w:rsidR="00BD58DC" w:rsidRPr="004D5F9B" w:rsidRDefault="00BD58DC">
      <w:pPr>
        <w:adjustRightInd w:val="0"/>
        <w:spacing w:line="440" w:lineRule="exact"/>
        <w:textAlignment w:val="baseline"/>
        <w:rPr>
          <w:rFonts w:ascii="Times New Roman" w:eastAsia="宋体" w:hAnsi="Times New Roman" w:cs="Times New Roman"/>
          <w:color w:val="000000" w:themeColor="text1"/>
          <w:kern w:val="0"/>
          <w:szCs w:val="20"/>
        </w:rPr>
      </w:pPr>
    </w:p>
    <w:p w14:paraId="4FF9B354" w14:textId="77777777" w:rsidR="00BD58DC" w:rsidRPr="004D5F9B" w:rsidRDefault="00BD58DC">
      <w:pPr>
        <w:adjustRightInd w:val="0"/>
        <w:spacing w:line="440" w:lineRule="exact"/>
        <w:textAlignment w:val="baseline"/>
        <w:rPr>
          <w:rFonts w:ascii="Times New Roman" w:eastAsia="宋体" w:hAnsi="Times New Roman" w:cs="Times New Roman"/>
          <w:color w:val="000000" w:themeColor="text1"/>
          <w:kern w:val="0"/>
          <w:szCs w:val="20"/>
        </w:rPr>
      </w:pPr>
    </w:p>
    <w:p w14:paraId="39616D51" w14:textId="77777777" w:rsidR="00BD58DC" w:rsidRPr="004D5F9B" w:rsidRDefault="00792767">
      <w:pPr>
        <w:adjustRightInd w:val="0"/>
        <w:spacing w:line="420" w:lineRule="exact"/>
        <w:ind w:right="-135"/>
        <w:jc w:val="center"/>
        <w:textAlignment w:val="baseline"/>
        <w:rPr>
          <w:rFonts w:ascii="Times New Roman" w:eastAsia="宋体" w:hAnsi="Times New Roman" w:cs="Times New Roman"/>
          <w:b/>
          <w:color w:val="000000" w:themeColor="text1"/>
          <w:kern w:val="0"/>
          <w:sz w:val="44"/>
          <w:szCs w:val="44"/>
        </w:rPr>
      </w:pPr>
      <w:r w:rsidRPr="004D5F9B">
        <w:rPr>
          <w:rFonts w:ascii="Times New Roman" w:eastAsia="宋体" w:hAnsi="Times New Roman" w:cs="Times New Roman"/>
          <w:color w:val="000000" w:themeColor="text1"/>
          <w:kern w:val="0"/>
          <w:sz w:val="36"/>
          <w:szCs w:val="36"/>
        </w:rPr>
        <w:br w:type="page"/>
      </w:r>
      <w:r w:rsidRPr="004D5F9B">
        <w:rPr>
          <w:rFonts w:ascii="Times New Roman" w:eastAsia="宋体" w:hAnsi="Times New Roman" w:cs="Times New Roman"/>
          <w:color w:val="000000" w:themeColor="text1"/>
          <w:kern w:val="0"/>
          <w:sz w:val="36"/>
          <w:szCs w:val="36"/>
        </w:rPr>
        <w:t>（一）合同格式</w:t>
      </w:r>
    </w:p>
    <w:p w14:paraId="69AB810F" w14:textId="77777777" w:rsidR="00BD58DC" w:rsidRPr="004D5F9B" w:rsidRDefault="00792767">
      <w:pPr>
        <w:adjustRightInd w:val="0"/>
        <w:spacing w:line="360" w:lineRule="auto"/>
        <w:jc w:val="center"/>
        <w:textAlignment w:val="baseline"/>
        <w:rPr>
          <w:rFonts w:ascii="Times New Roman" w:eastAsia="宋体" w:hAnsi="Times New Roman" w:cs="Times New Roman"/>
          <w:b/>
          <w:color w:val="000000" w:themeColor="text1"/>
          <w:kern w:val="0"/>
          <w:sz w:val="32"/>
          <w:szCs w:val="36"/>
        </w:rPr>
      </w:pPr>
      <w:r w:rsidRPr="004D5F9B">
        <w:rPr>
          <w:rFonts w:ascii="Times New Roman" w:eastAsia="宋体" w:hAnsi="Times New Roman" w:cs="Times New Roman"/>
          <w:b/>
          <w:color w:val="000000" w:themeColor="text1"/>
          <w:kern w:val="0"/>
          <w:sz w:val="36"/>
          <w:szCs w:val="36"/>
        </w:rPr>
        <w:t>设备购销合同</w:t>
      </w:r>
      <w:r w:rsidRPr="004D5F9B">
        <w:rPr>
          <w:rFonts w:ascii="Times New Roman" w:eastAsia="宋体" w:hAnsi="Times New Roman" w:cs="Times New Roman" w:hint="eastAsia"/>
          <w:b/>
          <w:color w:val="000000" w:themeColor="text1"/>
          <w:kern w:val="0"/>
          <w:sz w:val="36"/>
          <w:szCs w:val="36"/>
        </w:rPr>
        <w:t>（以最后三方签订为准）</w:t>
      </w:r>
    </w:p>
    <w:p w14:paraId="738304F9" w14:textId="77777777" w:rsidR="00BD58DC" w:rsidRPr="004D5F9B" w:rsidRDefault="00BD58DC">
      <w:pPr>
        <w:adjustRightInd w:val="0"/>
        <w:spacing w:line="360" w:lineRule="auto"/>
        <w:ind w:left="210" w:hangingChars="100" w:hanging="210"/>
        <w:jc w:val="left"/>
        <w:textAlignment w:val="baseline"/>
        <w:rPr>
          <w:rFonts w:ascii="Times New Roman" w:eastAsia="宋体" w:hAnsi="Times New Roman" w:cs="Times New Roman"/>
          <w:color w:val="000000" w:themeColor="text1"/>
          <w:kern w:val="0"/>
          <w:szCs w:val="21"/>
        </w:rPr>
      </w:pPr>
    </w:p>
    <w:p w14:paraId="0462AD36" w14:textId="77777777" w:rsidR="00BD58DC" w:rsidRPr="004D5F9B" w:rsidRDefault="00792767">
      <w:pPr>
        <w:adjustRightInd w:val="0"/>
        <w:spacing w:line="360" w:lineRule="auto"/>
        <w:ind w:left="210" w:hangingChars="100" w:hanging="210"/>
        <w:jc w:val="left"/>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甲方：</w:t>
      </w:r>
      <w:r w:rsidRPr="004D5F9B">
        <w:rPr>
          <w:rFonts w:ascii="Times New Roman" w:eastAsia="宋体" w:hAnsi="Times New Roman" w:cs="Times New Roman"/>
          <w:b/>
          <w:color w:val="000000" w:themeColor="text1"/>
          <w:kern w:val="0"/>
          <w:szCs w:val="21"/>
        </w:rPr>
        <w:t>长沙市医健建设发展有限公司</w:t>
      </w:r>
      <w:r w:rsidRPr="004D5F9B">
        <w:rPr>
          <w:rFonts w:ascii="Times New Roman" w:eastAsia="宋体" w:hAnsi="Times New Roman" w:cs="Times New Roman"/>
          <w:color w:val="000000" w:themeColor="text1"/>
          <w:kern w:val="0"/>
          <w:szCs w:val="21"/>
        </w:rPr>
        <w:t xml:space="preserve"> </w:t>
      </w:r>
    </w:p>
    <w:p w14:paraId="589BA1B2" w14:textId="77777777" w:rsidR="00BD58DC" w:rsidRPr="004D5F9B" w:rsidRDefault="00792767">
      <w:pPr>
        <w:adjustRightInd w:val="0"/>
        <w:spacing w:line="360" w:lineRule="auto"/>
        <w:ind w:left="210" w:hangingChars="100" w:hanging="210"/>
        <w:jc w:val="left"/>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地址：湖南省长沙市岳麓区麓云路</w:t>
      </w:r>
      <w:r w:rsidRPr="004D5F9B">
        <w:rPr>
          <w:rFonts w:ascii="Times New Roman" w:eastAsia="宋体" w:hAnsi="Times New Roman" w:cs="Times New Roman"/>
          <w:color w:val="000000" w:themeColor="text1"/>
          <w:kern w:val="0"/>
          <w:szCs w:val="21"/>
        </w:rPr>
        <w:t>268</w:t>
      </w:r>
      <w:r w:rsidRPr="004D5F9B">
        <w:rPr>
          <w:rFonts w:ascii="Times New Roman" w:eastAsia="宋体" w:hAnsi="Times New Roman" w:cs="Times New Roman"/>
          <w:color w:val="000000" w:themeColor="text1"/>
          <w:kern w:val="0"/>
          <w:szCs w:val="21"/>
        </w:rPr>
        <w:t>号梅溪</w:t>
      </w:r>
      <w:proofErr w:type="gramStart"/>
      <w:r w:rsidRPr="004D5F9B">
        <w:rPr>
          <w:rFonts w:ascii="Times New Roman" w:eastAsia="宋体" w:hAnsi="Times New Roman" w:cs="Times New Roman"/>
          <w:color w:val="000000" w:themeColor="text1"/>
          <w:kern w:val="0"/>
          <w:szCs w:val="21"/>
        </w:rPr>
        <w:t>湖创新</w:t>
      </w:r>
      <w:proofErr w:type="gramEnd"/>
      <w:r w:rsidRPr="004D5F9B">
        <w:rPr>
          <w:rFonts w:ascii="Times New Roman" w:eastAsia="宋体" w:hAnsi="Times New Roman" w:cs="Times New Roman"/>
          <w:color w:val="000000" w:themeColor="text1"/>
          <w:kern w:val="0"/>
          <w:szCs w:val="21"/>
        </w:rPr>
        <w:t>中心</w:t>
      </w:r>
      <w:r w:rsidRPr="004D5F9B">
        <w:rPr>
          <w:rFonts w:ascii="Times New Roman" w:eastAsia="宋体" w:hAnsi="Times New Roman" w:cs="Times New Roman"/>
          <w:color w:val="000000" w:themeColor="text1"/>
          <w:kern w:val="0"/>
          <w:szCs w:val="21"/>
        </w:rPr>
        <w:t>14</w:t>
      </w:r>
      <w:r w:rsidRPr="004D5F9B">
        <w:rPr>
          <w:rFonts w:ascii="Times New Roman" w:eastAsia="宋体" w:hAnsi="Times New Roman" w:cs="Times New Roman"/>
          <w:color w:val="000000" w:themeColor="text1"/>
          <w:kern w:val="0"/>
          <w:szCs w:val="21"/>
        </w:rPr>
        <w:t>楼</w:t>
      </w:r>
    </w:p>
    <w:p w14:paraId="65970287" w14:textId="77777777" w:rsidR="00BD58DC" w:rsidRPr="004D5F9B" w:rsidRDefault="00792767">
      <w:pPr>
        <w:adjustRightInd w:val="0"/>
        <w:spacing w:line="360" w:lineRule="auto"/>
        <w:jc w:val="left"/>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乙方：</w:t>
      </w:r>
      <w:r w:rsidRPr="004D5F9B">
        <w:rPr>
          <w:rFonts w:ascii="Times New Roman" w:eastAsia="宋体" w:hAnsi="Times New Roman" w:cs="Times New Roman"/>
          <w:color w:val="000000" w:themeColor="text1"/>
          <w:kern w:val="0"/>
          <w:szCs w:val="21"/>
        </w:rPr>
        <w:t xml:space="preserve">                    </w:t>
      </w:r>
    </w:p>
    <w:p w14:paraId="6D48DF37" w14:textId="77777777" w:rsidR="00BD58DC" w:rsidRPr="004D5F9B" w:rsidRDefault="00792767">
      <w:pPr>
        <w:adjustRightInd w:val="0"/>
        <w:spacing w:line="360" w:lineRule="auto"/>
        <w:jc w:val="left"/>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地址：</w:t>
      </w:r>
      <w:r w:rsidRPr="004D5F9B">
        <w:rPr>
          <w:rFonts w:ascii="Times New Roman" w:eastAsia="宋体" w:hAnsi="Times New Roman" w:cs="Times New Roman" w:hint="eastAsia"/>
          <w:b/>
          <w:color w:val="000000" w:themeColor="text1"/>
          <w:kern w:val="0"/>
          <w:szCs w:val="21"/>
        </w:rPr>
        <w:t xml:space="preserve">    </w:t>
      </w:r>
      <w:r w:rsidRPr="004D5F9B">
        <w:rPr>
          <w:rFonts w:ascii="Times New Roman" w:eastAsia="宋体" w:hAnsi="Times New Roman" w:cs="Times New Roman"/>
          <w:color w:val="000000" w:themeColor="text1"/>
          <w:kern w:val="0"/>
          <w:szCs w:val="21"/>
        </w:rPr>
        <w:t>（详细到门牌号）</w:t>
      </w:r>
    </w:p>
    <w:p w14:paraId="1FA82995" w14:textId="77777777" w:rsidR="00BD58DC" w:rsidRPr="004D5F9B" w:rsidRDefault="00792767">
      <w:pPr>
        <w:adjustRightInd w:val="0"/>
        <w:spacing w:line="360" w:lineRule="auto"/>
        <w:jc w:val="left"/>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使用方</w:t>
      </w:r>
      <w:r w:rsidRPr="004D5F9B">
        <w:rPr>
          <w:rFonts w:ascii="Times New Roman" w:eastAsia="宋体" w:hAnsi="Times New Roman" w:cs="Times New Roman" w:hint="eastAsia"/>
          <w:color w:val="000000" w:themeColor="text1"/>
          <w:kern w:val="0"/>
          <w:szCs w:val="21"/>
        </w:rPr>
        <w:t>：</w:t>
      </w:r>
      <w:r w:rsidRPr="004D5F9B">
        <w:rPr>
          <w:rFonts w:ascii="Times New Roman" w:eastAsia="宋体" w:hAnsi="Times New Roman" w:cs="Times New Roman"/>
          <w:b/>
          <w:color w:val="000000" w:themeColor="text1"/>
          <w:kern w:val="0"/>
          <w:szCs w:val="21"/>
        </w:rPr>
        <w:t>长沙市</w:t>
      </w:r>
      <w:r w:rsidRPr="004D5F9B">
        <w:rPr>
          <w:rFonts w:ascii="Times New Roman" w:eastAsia="宋体" w:hAnsi="Times New Roman" w:cs="Times New Roman" w:hint="eastAsia"/>
          <w:b/>
          <w:color w:val="000000" w:themeColor="text1"/>
          <w:kern w:val="0"/>
          <w:szCs w:val="21"/>
        </w:rPr>
        <w:t>中心医院</w:t>
      </w:r>
      <w:r w:rsidRPr="004D5F9B">
        <w:rPr>
          <w:rFonts w:ascii="Times New Roman" w:eastAsia="宋体" w:hAnsi="Times New Roman" w:cs="Times New Roman"/>
          <w:b/>
          <w:color w:val="000000" w:themeColor="text1"/>
          <w:kern w:val="0"/>
          <w:szCs w:val="21"/>
        </w:rPr>
        <w:t xml:space="preserve">    </w:t>
      </w:r>
      <w:r w:rsidRPr="004D5F9B">
        <w:rPr>
          <w:rFonts w:ascii="Times New Roman" w:eastAsia="宋体" w:hAnsi="Times New Roman" w:cs="Times New Roman"/>
          <w:color w:val="000000" w:themeColor="text1"/>
          <w:kern w:val="0"/>
          <w:szCs w:val="21"/>
        </w:rPr>
        <w:t xml:space="preserve">        </w:t>
      </w:r>
      <w:r w:rsidRPr="004D5F9B">
        <w:rPr>
          <w:rFonts w:ascii="Times New Roman" w:eastAsia="宋体" w:hAnsi="Times New Roman" w:cs="Times New Roman"/>
          <w:color w:val="000000" w:themeColor="text1"/>
          <w:kern w:val="0"/>
          <w:szCs w:val="21"/>
        </w:rPr>
        <w:t>联系电话：</w:t>
      </w:r>
    </w:p>
    <w:p w14:paraId="1150027D" w14:textId="77777777" w:rsidR="00BD58DC" w:rsidRPr="004D5F9B" w:rsidRDefault="00BD58DC">
      <w:pPr>
        <w:adjustRightInd w:val="0"/>
        <w:spacing w:line="360" w:lineRule="auto"/>
        <w:jc w:val="left"/>
        <w:textAlignment w:val="baseline"/>
        <w:rPr>
          <w:rFonts w:ascii="Times New Roman" w:eastAsia="宋体" w:hAnsi="Times New Roman" w:cs="Times New Roman"/>
          <w:color w:val="000000" w:themeColor="text1"/>
          <w:kern w:val="0"/>
          <w:szCs w:val="21"/>
        </w:rPr>
      </w:pPr>
    </w:p>
    <w:p w14:paraId="457C2238"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为维护各方的合法利益，明确各方的权利和义务，根据相关法律法规，经过各方友好协商，一致同意</w:t>
      </w:r>
      <w:proofErr w:type="gramStart"/>
      <w:r w:rsidRPr="004D5F9B">
        <w:rPr>
          <w:rFonts w:ascii="Times New Roman" w:eastAsia="宋体" w:hAnsi="Times New Roman" w:cs="Times New Roman"/>
          <w:color w:val="000000" w:themeColor="text1"/>
          <w:kern w:val="0"/>
          <w:szCs w:val="21"/>
        </w:rPr>
        <w:t>签定</w:t>
      </w:r>
      <w:proofErr w:type="gramEnd"/>
      <w:r w:rsidRPr="004D5F9B">
        <w:rPr>
          <w:rFonts w:ascii="Times New Roman" w:eastAsia="宋体" w:hAnsi="Times New Roman" w:cs="Times New Roman"/>
          <w:color w:val="000000" w:themeColor="text1"/>
          <w:kern w:val="0"/>
          <w:szCs w:val="21"/>
        </w:rPr>
        <w:t>本合同。</w:t>
      </w:r>
    </w:p>
    <w:p w14:paraId="463989A6"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1.</w:t>
      </w:r>
      <w:r w:rsidRPr="004D5F9B">
        <w:rPr>
          <w:rFonts w:ascii="Times New Roman" w:eastAsia="宋体" w:hAnsi="Times New Roman" w:cs="Times New Roman"/>
          <w:color w:val="000000" w:themeColor="text1"/>
          <w:kern w:val="0"/>
          <w:szCs w:val="21"/>
        </w:rPr>
        <w:t>经过</w:t>
      </w:r>
      <w:r w:rsidRPr="004D5F9B">
        <w:rPr>
          <w:rFonts w:ascii="Times New Roman" w:eastAsia="宋体" w:hAnsi="Times New Roman" w:cs="Times New Roman" w:hint="eastAsia"/>
          <w:color w:val="000000" w:themeColor="text1"/>
          <w:kern w:val="0"/>
          <w:szCs w:val="21"/>
        </w:rPr>
        <w:t xml:space="preserve">     </w:t>
      </w:r>
      <w:r w:rsidRPr="004D5F9B">
        <w:rPr>
          <w:rFonts w:ascii="Times New Roman" w:eastAsia="宋体" w:hAnsi="Times New Roman" w:cs="Times New Roman"/>
          <w:color w:val="000000" w:themeColor="text1"/>
          <w:kern w:val="0"/>
          <w:szCs w:val="21"/>
        </w:rPr>
        <w:t>（招标代理公司名称）招标采购程序</w:t>
      </w:r>
      <w:proofErr w:type="gramStart"/>
      <w:r w:rsidRPr="004D5F9B">
        <w:rPr>
          <w:rFonts w:ascii="Times New Roman" w:eastAsia="宋体" w:hAnsi="Times New Roman" w:cs="Times New Roman"/>
          <w:color w:val="000000" w:themeColor="text1"/>
          <w:kern w:val="0"/>
          <w:szCs w:val="21"/>
        </w:rPr>
        <w:t>并各方</w:t>
      </w:r>
      <w:proofErr w:type="gramEnd"/>
      <w:r w:rsidRPr="004D5F9B">
        <w:rPr>
          <w:rFonts w:ascii="Times New Roman" w:eastAsia="宋体" w:hAnsi="Times New Roman" w:cs="Times New Roman"/>
          <w:color w:val="000000" w:themeColor="text1"/>
          <w:kern w:val="0"/>
          <w:szCs w:val="21"/>
        </w:rPr>
        <w:t>协商同意按以下条款乙方出售、甲方购进下列商品：</w:t>
      </w:r>
    </w:p>
    <w:tbl>
      <w:tblPr>
        <w:tblW w:w="8789"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470"/>
        <w:gridCol w:w="2097"/>
        <w:gridCol w:w="1560"/>
        <w:gridCol w:w="720"/>
        <w:gridCol w:w="735"/>
        <w:gridCol w:w="1073"/>
        <w:gridCol w:w="1134"/>
      </w:tblGrid>
      <w:tr w:rsidR="004D5F9B" w:rsidRPr="004D5F9B" w14:paraId="539BFD34" w14:textId="77777777">
        <w:tc>
          <w:tcPr>
            <w:tcW w:w="1470" w:type="dxa"/>
            <w:tcBorders>
              <w:top w:val="double" w:sz="4" w:space="0" w:color="auto"/>
              <w:left w:val="double" w:sz="4" w:space="0" w:color="auto"/>
              <w:bottom w:val="single" w:sz="4" w:space="0" w:color="auto"/>
              <w:right w:val="single" w:sz="4" w:space="0" w:color="auto"/>
            </w:tcBorders>
            <w:vAlign w:val="center"/>
          </w:tcPr>
          <w:p w14:paraId="28626DD6" w14:textId="77777777" w:rsidR="00BD58DC" w:rsidRPr="004D5F9B" w:rsidRDefault="00792767">
            <w:pPr>
              <w:tabs>
                <w:tab w:val="left" w:pos="180"/>
              </w:tabs>
              <w:adjustRightInd w:val="0"/>
              <w:spacing w:line="360" w:lineRule="auto"/>
              <w:jc w:val="center"/>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产品名称</w:t>
            </w:r>
          </w:p>
        </w:tc>
        <w:tc>
          <w:tcPr>
            <w:tcW w:w="2097" w:type="dxa"/>
            <w:tcBorders>
              <w:top w:val="double" w:sz="4" w:space="0" w:color="auto"/>
              <w:left w:val="single" w:sz="4" w:space="0" w:color="auto"/>
              <w:bottom w:val="single" w:sz="4" w:space="0" w:color="auto"/>
              <w:right w:val="single" w:sz="4" w:space="0" w:color="auto"/>
            </w:tcBorders>
            <w:vAlign w:val="center"/>
          </w:tcPr>
          <w:p w14:paraId="631C7DFC" w14:textId="77777777" w:rsidR="00BD58DC" w:rsidRPr="004D5F9B" w:rsidRDefault="00792767">
            <w:pPr>
              <w:tabs>
                <w:tab w:val="left" w:pos="180"/>
              </w:tabs>
              <w:adjustRightInd w:val="0"/>
              <w:spacing w:line="360" w:lineRule="auto"/>
              <w:jc w:val="center"/>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生产厂家</w:t>
            </w:r>
          </w:p>
        </w:tc>
        <w:tc>
          <w:tcPr>
            <w:tcW w:w="1560" w:type="dxa"/>
            <w:tcBorders>
              <w:top w:val="double" w:sz="4" w:space="0" w:color="auto"/>
              <w:left w:val="single" w:sz="4" w:space="0" w:color="auto"/>
              <w:bottom w:val="single" w:sz="4" w:space="0" w:color="auto"/>
              <w:right w:val="single" w:sz="4" w:space="0" w:color="auto"/>
            </w:tcBorders>
            <w:vAlign w:val="center"/>
          </w:tcPr>
          <w:p w14:paraId="571A252E" w14:textId="77777777" w:rsidR="00BD58DC" w:rsidRPr="004D5F9B" w:rsidRDefault="00792767">
            <w:pPr>
              <w:tabs>
                <w:tab w:val="left" w:pos="180"/>
              </w:tabs>
              <w:adjustRightInd w:val="0"/>
              <w:spacing w:line="360" w:lineRule="auto"/>
              <w:jc w:val="center"/>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规格型号</w:t>
            </w:r>
          </w:p>
        </w:tc>
        <w:tc>
          <w:tcPr>
            <w:tcW w:w="720" w:type="dxa"/>
            <w:tcBorders>
              <w:top w:val="double" w:sz="4" w:space="0" w:color="auto"/>
              <w:left w:val="single" w:sz="4" w:space="0" w:color="auto"/>
              <w:bottom w:val="single" w:sz="4" w:space="0" w:color="auto"/>
              <w:right w:val="single" w:sz="4" w:space="0" w:color="auto"/>
            </w:tcBorders>
            <w:vAlign w:val="center"/>
          </w:tcPr>
          <w:p w14:paraId="2111407C" w14:textId="77777777" w:rsidR="00BD58DC" w:rsidRPr="004D5F9B" w:rsidRDefault="00792767">
            <w:pPr>
              <w:tabs>
                <w:tab w:val="left" w:pos="180"/>
              </w:tabs>
              <w:adjustRightInd w:val="0"/>
              <w:spacing w:line="360" w:lineRule="auto"/>
              <w:jc w:val="center"/>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单位</w:t>
            </w:r>
          </w:p>
        </w:tc>
        <w:tc>
          <w:tcPr>
            <w:tcW w:w="735" w:type="dxa"/>
            <w:tcBorders>
              <w:top w:val="double" w:sz="4" w:space="0" w:color="auto"/>
              <w:left w:val="single" w:sz="4" w:space="0" w:color="auto"/>
              <w:bottom w:val="single" w:sz="4" w:space="0" w:color="auto"/>
              <w:right w:val="single" w:sz="4" w:space="0" w:color="auto"/>
            </w:tcBorders>
            <w:vAlign w:val="center"/>
          </w:tcPr>
          <w:p w14:paraId="2DE3A8AB" w14:textId="77777777" w:rsidR="00BD58DC" w:rsidRPr="004D5F9B" w:rsidRDefault="00792767">
            <w:pPr>
              <w:tabs>
                <w:tab w:val="left" w:pos="180"/>
              </w:tabs>
              <w:adjustRightInd w:val="0"/>
              <w:spacing w:line="360" w:lineRule="auto"/>
              <w:jc w:val="center"/>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数量</w:t>
            </w:r>
          </w:p>
        </w:tc>
        <w:tc>
          <w:tcPr>
            <w:tcW w:w="1073" w:type="dxa"/>
            <w:tcBorders>
              <w:top w:val="double" w:sz="4" w:space="0" w:color="auto"/>
              <w:left w:val="single" w:sz="4" w:space="0" w:color="auto"/>
              <w:bottom w:val="single" w:sz="4" w:space="0" w:color="auto"/>
              <w:right w:val="single" w:sz="4" w:space="0" w:color="auto"/>
            </w:tcBorders>
            <w:vAlign w:val="center"/>
          </w:tcPr>
          <w:p w14:paraId="11CA76E0" w14:textId="77777777" w:rsidR="00BD58DC" w:rsidRPr="004D5F9B" w:rsidRDefault="00792767">
            <w:pPr>
              <w:tabs>
                <w:tab w:val="left" w:pos="180"/>
              </w:tabs>
              <w:adjustRightInd w:val="0"/>
              <w:spacing w:line="360" w:lineRule="auto"/>
              <w:jc w:val="center"/>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单价</w:t>
            </w:r>
            <w:r w:rsidRPr="004D5F9B">
              <w:rPr>
                <w:rFonts w:ascii="Times New Roman" w:eastAsia="宋体" w:hAnsi="Times New Roman" w:cs="Times New Roman"/>
                <w:b/>
                <w:color w:val="000000" w:themeColor="text1"/>
                <w:kern w:val="0"/>
                <w:szCs w:val="21"/>
              </w:rPr>
              <w:t>(</w:t>
            </w:r>
            <w:r w:rsidRPr="004D5F9B">
              <w:rPr>
                <w:rFonts w:ascii="Times New Roman" w:eastAsia="宋体" w:hAnsi="Times New Roman" w:cs="Times New Roman"/>
                <w:b/>
                <w:color w:val="000000" w:themeColor="text1"/>
                <w:kern w:val="0"/>
                <w:szCs w:val="21"/>
              </w:rPr>
              <w:t>元</w:t>
            </w:r>
            <w:r w:rsidRPr="004D5F9B">
              <w:rPr>
                <w:rFonts w:ascii="Times New Roman" w:eastAsia="宋体" w:hAnsi="Times New Roman" w:cs="Times New Roman"/>
                <w:b/>
                <w:color w:val="000000" w:themeColor="text1"/>
                <w:kern w:val="0"/>
                <w:szCs w:val="21"/>
              </w:rPr>
              <w:t>)</w:t>
            </w:r>
          </w:p>
        </w:tc>
        <w:tc>
          <w:tcPr>
            <w:tcW w:w="1134" w:type="dxa"/>
            <w:tcBorders>
              <w:top w:val="double" w:sz="4" w:space="0" w:color="auto"/>
              <w:left w:val="single" w:sz="4" w:space="0" w:color="auto"/>
              <w:bottom w:val="single" w:sz="4" w:space="0" w:color="auto"/>
              <w:right w:val="double" w:sz="4" w:space="0" w:color="auto"/>
            </w:tcBorders>
            <w:vAlign w:val="center"/>
          </w:tcPr>
          <w:p w14:paraId="1F3F1F2E" w14:textId="77777777" w:rsidR="00BD58DC" w:rsidRPr="004D5F9B" w:rsidRDefault="00792767">
            <w:pPr>
              <w:tabs>
                <w:tab w:val="left" w:pos="180"/>
              </w:tabs>
              <w:adjustRightInd w:val="0"/>
              <w:spacing w:line="360" w:lineRule="auto"/>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合计（元）</w:t>
            </w:r>
          </w:p>
        </w:tc>
      </w:tr>
      <w:tr w:rsidR="004D5F9B" w:rsidRPr="004D5F9B" w14:paraId="3FBBF607" w14:textId="77777777">
        <w:trPr>
          <w:trHeight w:val="628"/>
        </w:trPr>
        <w:tc>
          <w:tcPr>
            <w:tcW w:w="1470" w:type="dxa"/>
            <w:tcBorders>
              <w:top w:val="single" w:sz="4" w:space="0" w:color="auto"/>
              <w:left w:val="double" w:sz="4" w:space="0" w:color="auto"/>
              <w:right w:val="single" w:sz="4" w:space="0" w:color="auto"/>
            </w:tcBorders>
            <w:vAlign w:val="center"/>
          </w:tcPr>
          <w:p w14:paraId="224D9766" w14:textId="77777777" w:rsidR="00BD58DC" w:rsidRPr="004D5F9B" w:rsidRDefault="00BD58DC">
            <w:pPr>
              <w:tabs>
                <w:tab w:val="left" w:pos="180"/>
              </w:tabs>
              <w:adjustRightInd w:val="0"/>
              <w:spacing w:line="360" w:lineRule="auto"/>
              <w:jc w:val="center"/>
              <w:textAlignment w:val="baseline"/>
              <w:rPr>
                <w:rFonts w:ascii="Times New Roman" w:eastAsia="宋体" w:hAnsi="Times New Roman" w:cs="Times New Roman"/>
                <w:b/>
                <w:color w:val="000000" w:themeColor="text1"/>
                <w:kern w:val="0"/>
                <w:szCs w:val="21"/>
              </w:rPr>
            </w:pPr>
          </w:p>
        </w:tc>
        <w:tc>
          <w:tcPr>
            <w:tcW w:w="2097" w:type="dxa"/>
            <w:tcBorders>
              <w:top w:val="single" w:sz="4" w:space="0" w:color="auto"/>
              <w:left w:val="single" w:sz="4" w:space="0" w:color="auto"/>
              <w:right w:val="single" w:sz="4" w:space="0" w:color="auto"/>
            </w:tcBorders>
            <w:vAlign w:val="center"/>
          </w:tcPr>
          <w:p w14:paraId="15B5DFED" w14:textId="77777777" w:rsidR="00BD58DC" w:rsidRPr="004D5F9B" w:rsidRDefault="00BD58DC">
            <w:pPr>
              <w:tabs>
                <w:tab w:val="left" w:pos="180"/>
              </w:tabs>
              <w:adjustRightInd w:val="0"/>
              <w:spacing w:line="360" w:lineRule="auto"/>
              <w:jc w:val="center"/>
              <w:textAlignment w:val="baseline"/>
              <w:rPr>
                <w:rFonts w:ascii="Times New Roman" w:eastAsia="宋体" w:hAnsi="Times New Roman" w:cs="Times New Roman"/>
                <w:b/>
                <w:color w:val="000000" w:themeColor="text1"/>
                <w:kern w:val="0"/>
                <w:szCs w:val="21"/>
              </w:rPr>
            </w:pPr>
          </w:p>
        </w:tc>
        <w:tc>
          <w:tcPr>
            <w:tcW w:w="1560" w:type="dxa"/>
            <w:tcBorders>
              <w:top w:val="single" w:sz="4" w:space="0" w:color="auto"/>
              <w:left w:val="single" w:sz="4" w:space="0" w:color="auto"/>
              <w:right w:val="single" w:sz="4" w:space="0" w:color="auto"/>
            </w:tcBorders>
            <w:vAlign w:val="center"/>
          </w:tcPr>
          <w:p w14:paraId="7D5C3F97" w14:textId="77777777" w:rsidR="00BD58DC" w:rsidRPr="004D5F9B" w:rsidRDefault="00BD58DC">
            <w:pPr>
              <w:tabs>
                <w:tab w:val="left" w:pos="180"/>
              </w:tabs>
              <w:adjustRightInd w:val="0"/>
              <w:spacing w:line="360" w:lineRule="auto"/>
              <w:jc w:val="center"/>
              <w:textAlignment w:val="baseline"/>
              <w:rPr>
                <w:rFonts w:ascii="Times New Roman" w:eastAsia="宋体" w:hAnsi="Times New Roman" w:cs="Times New Roman"/>
                <w:b/>
                <w:color w:val="000000" w:themeColor="text1"/>
                <w:kern w:val="0"/>
                <w:szCs w:val="21"/>
              </w:rPr>
            </w:pPr>
          </w:p>
        </w:tc>
        <w:tc>
          <w:tcPr>
            <w:tcW w:w="720" w:type="dxa"/>
            <w:tcBorders>
              <w:top w:val="single" w:sz="4" w:space="0" w:color="auto"/>
              <w:left w:val="single" w:sz="4" w:space="0" w:color="auto"/>
              <w:right w:val="single" w:sz="4" w:space="0" w:color="auto"/>
            </w:tcBorders>
            <w:vAlign w:val="center"/>
          </w:tcPr>
          <w:p w14:paraId="57008269" w14:textId="77777777" w:rsidR="00BD58DC" w:rsidRPr="004D5F9B" w:rsidRDefault="00BD58DC">
            <w:pPr>
              <w:tabs>
                <w:tab w:val="left" w:pos="180"/>
              </w:tabs>
              <w:adjustRightInd w:val="0"/>
              <w:spacing w:line="360" w:lineRule="auto"/>
              <w:jc w:val="center"/>
              <w:textAlignment w:val="baseline"/>
              <w:rPr>
                <w:rFonts w:ascii="Times New Roman" w:eastAsia="宋体" w:hAnsi="Times New Roman" w:cs="Times New Roman"/>
                <w:b/>
                <w:color w:val="000000" w:themeColor="text1"/>
                <w:kern w:val="0"/>
                <w:szCs w:val="21"/>
              </w:rPr>
            </w:pPr>
          </w:p>
        </w:tc>
        <w:tc>
          <w:tcPr>
            <w:tcW w:w="735" w:type="dxa"/>
            <w:tcBorders>
              <w:top w:val="single" w:sz="4" w:space="0" w:color="auto"/>
              <w:left w:val="single" w:sz="4" w:space="0" w:color="auto"/>
              <w:right w:val="single" w:sz="4" w:space="0" w:color="auto"/>
            </w:tcBorders>
            <w:vAlign w:val="center"/>
          </w:tcPr>
          <w:p w14:paraId="4997C80A" w14:textId="77777777" w:rsidR="00BD58DC" w:rsidRPr="004D5F9B" w:rsidRDefault="00BD58DC">
            <w:pPr>
              <w:tabs>
                <w:tab w:val="left" w:pos="180"/>
              </w:tabs>
              <w:adjustRightInd w:val="0"/>
              <w:spacing w:line="360" w:lineRule="auto"/>
              <w:jc w:val="center"/>
              <w:textAlignment w:val="baseline"/>
              <w:rPr>
                <w:rFonts w:ascii="Times New Roman" w:eastAsia="宋体" w:hAnsi="Times New Roman" w:cs="Times New Roman"/>
                <w:b/>
                <w:color w:val="000000" w:themeColor="text1"/>
                <w:kern w:val="0"/>
                <w:szCs w:val="21"/>
              </w:rPr>
            </w:pPr>
          </w:p>
        </w:tc>
        <w:tc>
          <w:tcPr>
            <w:tcW w:w="1073" w:type="dxa"/>
            <w:tcBorders>
              <w:top w:val="single" w:sz="4" w:space="0" w:color="auto"/>
              <w:left w:val="single" w:sz="4" w:space="0" w:color="auto"/>
              <w:right w:val="single" w:sz="4" w:space="0" w:color="auto"/>
            </w:tcBorders>
            <w:vAlign w:val="center"/>
          </w:tcPr>
          <w:p w14:paraId="5EE215ED" w14:textId="77777777" w:rsidR="00BD58DC" w:rsidRPr="004D5F9B" w:rsidRDefault="00BD58DC">
            <w:pPr>
              <w:tabs>
                <w:tab w:val="left" w:pos="180"/>
              </w:tabs>
              <w:adjustRightInd w:val="0"/>
              <w:spacing w:line="360" w:lineRule="auto"/>
              <w:jc w:val="center"/>
              <w:textAlignment w:val="baseline"/>
              <w:rPr>
                <w:rFonts w:ascii="Times New Roman" w:eastAsia="宋体" w:hAnsi="Times New Roman" w:cs="Times New Roman"/>
                <w:b/>
                <w:color w:val="000000" w:themeColor="text1"/>
                <w:kern w:val="0"/>
                <w:szCs w:val="21"/>
              </w:rPr>
            </w:pPr>
          </w:p>
        </w:tc>
        <w:tc>
          <w:tcPr>
            <w:tcW w:w="1134" w:type="dxa"/>
            <w:tcBorders>
              <w:top w:val="single" w:sz="4" w:space="0" w:color="auto"/>
              <w:left w:val="single" w:sz="4" w:space="0" w:color="auto"/>
              <w:right w:val="double" w:sz="4" w:space="0" w:color="auto"/>
            </w:tcBorders>
            <w:vAlign w:val="center"/>
          </w:tcPr>
          <w:p w14:paraId="22700D53" w14:textId="77777777" w:rsidR="00BD58DC" w:rsidRPr="004D5F9B" w:rsidRDefault="00BD58DC">
            <w:pPr>
              <w:tabs>
                <w:tab w:val="left" w:pos="180"/>
              </w:tabs>
              <w:adjustRightInd w:val="0"/>
              <w:spacing w:line="360" w:lineRule="auto"/>
              <w:jc w:val="center"/>
              <w:textAlignment w:val="baseline"/>
              <w:rPr>
                <w:rFonts w:ascii="Times New Roman" w:eastAsia="宋体" w:hAnsi="Times New Roman" w:cs="Times New Roman"/>
                <w:b/>
                <w:color w:val="000000" w:themeColor="text1"/>
                <w:kern w:val="0"/>
                <w:szCs w:val="21"/>
              </w:rPr>
            </w:pPr>
          </w:p>
        </w:tc>
      </w:tr>
      <w:tr w:rsidR="004D5F9B" w:rsidRPr="004D5F9B" w14:paraId="5A94DD38" w14:textId="77777777">
        <w:trPr>
          <w:trHeight w:val="299"/>
        </w:trPr>
        <w:tc>
          <w:tcPr>
            <w:tcW w:w="8789" w:type="dxa"/>
            <w:gridSpan w:val="7"/>
            <w:tcBorders>
              <w:top w:val="single" w:sz="4" w:space="0" w:color="auto"/>
              <w:left w:val="double" w:sz="4" w:space="0" w:color="auto"/>
              <w:bottom w:val="single" w:sz="4" w:space="0" w:color="auto"/>
              <w:right w:val="double" w:sz="4" w:space="0" w:color="auto"/>
            </w:tcBorders>
          </w:tcPr>
          <w:p w14:paraId="28DA5252" w14:textId="77777777" w:rsidR="00BD58DC" w:rsidRPr="004D5F9B" w:rsidRDefault="00792767">
            <w:pPr>
              <w:tabs>
                <w:tab w:val="left" w:pos="180"/>
              </w:tabs>
              <w:adjustRightInd w:val="0"/>
              <w:spacing w:line="360" w:lineRule="auto"/>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总计金额：人民币</w:t>
            </w:r>
            <w:r w:rsidRPr="004D5F9B">
              <w:rPr>
                <w:rFonts w:ascii="Times New Roman" w:eastAsia="宋体" w:hAnsi="Times New Roman" w:cs="Times New Roman" w:hint="eastAsia"/>
                <w:b/>
                <w:color w:val="000000" w:themeColor="text1"/>
                <w:kern w:val="0"/>
                <w:szCs w:val="21"/>
              </w:rPr>
              <w:t xml:space="preserve">       </w:t>
            </w:r>
            <w:r w:rsidRPr="004D5F9B">
              <w:rPr>
                <w:rFonts w:ascii="Times New Roman" w:eastAsia="宋体" w:hAnsi="Times New Roman" w:cs="Times New Roman"/>
                <w:b/>
                <w:color w:val="000000" w:themeColor="text1"/>
                <w:kern w:val="0"/>
                <w:szCs w:val="21"/>
              </w:rPr>
              <w:t>元整（￥</w:t>
            </w:r>
            <w:r w:rsidRPr="004D5F9B">
              <w:rPr>
                <w:rFonts w:ascii="Times New Roman" w:eastAsia="宋体" w:hAnsi="Times New Roman" w:cs="Times New Roman" w:hint="eastAsia"/>
                <w:b/>
                <w:color w:val="000000" w:themeColor="text1"/>
                <w:kern w:val="0"/>
                <w:szCs w:val="21"/>
              </w:rPr>
              <w:t xml:space="preserve">     </w:t>
            </w:r>
            <w:r w:rsidRPr="004D5F9B">
              <w:rPr>
                <w:rFonts w:ascii="Times New Roman" w:eastAsia="宋体" w:hAnsi="Times New Roman" w:cs="Times New Roman"/>
                <w:b/>
                <w:color w:val="000000" w:themeColor="text1"/>
                <w:kern w:val="0"/>
                <w:szCs w:val="21"/>
              </w:rPr>
              <w:t>元）</w:t>
            </w:r>
          </w:p>
        </w:tc>
      </w:tr>
      <w:tr w:rsidR="004D5F9B" w:rsidRPr="004D5F9B" w14:paraId="0215673C" w14:textId="77777777">
        <w:trPr>
          <w:trHeight w:val="317"/>
        </w:trPr>
        <w:tc>
          <w:tcPr>
            <w:tcW w:w="8789" w:type="dxa"/>
            <w:gridSpan w:val="7"/>
            <w:tcBorders>
              <w:top w:val="single" w:sz="4" w:space="0" w:color="auto"/>
              <w:left w:val="double" w:sz="4" w:space="0" w:color="auto"/>
              <w:bottom w:val="double" w:sz="4" w:space="0" w:color="auto"/>
              <w:right w:val="double" w:sz="4" w:space="0" w:color="auto"/>
            </w:tcBorders>
          </w:tcPr>
          <w:p w14:paraId="1BF7877C" w14:textId="77777777" w:rsidR="00BD58DC" w:rsidRPr="004D5F9B" w:rsidRDefault="00792767">
            <w:pPr>
              <w:tabs>
                <w:tab w:val="left" w:pos="180"/>
              </w:tabs>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注：</w:t>
            </w:r>
            <w:r w:rsidRPr="004D5F9B">
              <w:rPr>
                <w:rFonts w:ascii="Times New Roman" w:eastAsia="宋体" w:hAnsi="Times New Roman" w:cs="Times New Roman"/>
                <w:color w:val="000000" w:themeColor="text1"/>
                <w:kern w:val="0"/>
                <w:szCs w:val="21"/>
              </w:rPr>
              <w:t>1.</w:t>
            </w:r>
            <w:r w:rsidRPr="004D5F9B">
              <w:rPr>
                <w:rFonts w:ascii="Times New Roman" w:eastAsia="宋体" w:hAnsi="Times New Roman" w:cs="Times New Roman"/>
                <w:color w:val="000000" w:themeColor="text1"/>
                <w:kern w:val="0"/>
                <w:szCs w:val="21"/>
              </w:rPr>
              <w:t>具体技术要求配置见招标文件；</w:t>
            </w:r>
            <w:r w:rsidRPr="004D5F9B">
              <w:rPr>
                <w:rFonts w:ascii="Times New Roman" w:eastAsia="宋体" w:hAnsi="Times New Roman" w:cs="Times New Roman"/>
                <w:color w:val="000000" w:themeColor="text1"/>
                <w:kern w:val="0"/>
                <w:szCs w:val="21"/>
              </w:rPr>
              <w:t>2.</w:t>
            </w:r>
            <w:proofErr w:type="gramStart"/>
            <w:r w:rsidRPr="004D5F9B">
              <w:rPr>
                <w:rFonts w:ascii="Times New Roman" w:eastAsia="宋体" w:hAnsi="Times New Roman" w:cs="Times New Roman"/>
                <w:color w:val="000000" w:themeColor="text1"/>
                <w:kern w:val="0"/>
                <w:szCs w:val="21"/>
              </w:rPr>
              <w:t>除标配外</w:t>
            </w:r>
            <w:proofErr w:type="gramEnd"/>
            <w:r w:rsidRPr="004D5F9B">
              <w:rPr>
                <w:rFonts w:ascii="Times New Roman" w:eastAsia="宋体" w:hAnsi="Times New Roman" w:cs="Times New Roman"/>
                <w:color w:val="000000" w:themeColor="text1"/>
                <w:kern w:val="0"/>
                <w:szCs w:val="21"/>
              </w:rPr>
              <w:t>，另配置内容详见招标承诺书和附件；</w:t>
            </w:r>
            <w:r w:rsidRPr="004D5F9B">
              <w:rPr>
                <w:rFonts w:ascii="Times New Roman" w:eastAsia="宋体" w:hAnsi="Times New Roman" w:cs="Times New Roman"/>
                <w:color w:val="000000" w:themeColor="text1"/>
                <w:kern w:val="0"/>
                <w:szCs w:val="21"/>
              </w:rPr>
              <w:t>3.</w:t>
            </w:r>
            <w:r w:rsidRPr="004D5F9B">
              <w:rPr>
                <w:rFonts w:ascii="Times New Roman" w:eastAsia="宋体" w:hAnsi="Times New Roman" w:cs="Times New Roman"/>
                <w:color w:val="000000" w:themeColor="text1"/>
                <w:kern w:val="0"/>
                <w:szCs w:val="21"/>
              </w:rPr>
              <w:t>表格中产品单价均为含税价，乙方为履行本合同所发生的所有费用均包含在合同单价中，甲方无须另行支付其他任何费用。</w:t>
            </w:r>
          </w:p>
        </w:tc>
      </w:tr>
    </w:tbl>
    <w:p w14:paraId="0A260B58" w14:textId="77777777" w:rsidR="00BD58DC" w:rsidRPr="004D5F9B" w:rsidRDefault="00792767">
      <w:pPr>
        <w:tabs>
          <w:tab w:val="left" w:pos="180"/>
        </w:tabs>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2.</w:t>
      </w:r>
      <w:r w:rsidRPr="004D5F9B">
        <w:rPr>
          <w:rFonts w:ascii="Times New Roman" w:eastAsia="宋体" w:hAnsi="Times New Roman" w:cs="Times New Roman"/>
          <w:b/>
          <w:color w:val="000000" w:themeColor="text1"/>
          <w:kern w:val="0"/>
          <w:szCs w:val="21"/>
        </w:rPr>
        <w:t>检测准入</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bCs/>
          <w:color w:val="000000" w:themeColor="text1"/>
          <w:kern w:val="0"/>
          <w:szCs w:val="21"/>
        </w:rPr>
        <w:t>乙方须向甲方提供以下文件（若购买的设备为二、三类医疗器械则需要）</w:t>
      </w:r>
      <w:r w:rsidRPr="004D5F9B">
        <w:rPr>
          <w:rFonts w:ascii="Times New Roman" w:eastAsia="宋体" w:hAnsi="Times New Roman" w:cs="Times New Roman"/>
          <w:b/>
          <w:color w:val="000000" w:themeColor="text1"/>
          <w:kern w:val="0"/>
          <w:szCs w:val="21"/>
        </w:rPr>
        <w:t>：</w:t>
      </w:r>
      <w:r w:rsidRPr="004D5F9B">
        <w:rPr>
          <w:rFonts w:ascii="Times New Roman" w:eastAsia="宋体" w:hAnsi="Times New Roman" w:cs="Times New Roman"/>
          <w:bCs/>
          <w:color w:val="000000" w:themeColor="text1"/>
          <w:kern w:val="0"/>
          <w:szCs w:val="21"/>
        </w:rPr>
        <w:t>乙方</w:t>
      </w:r>
      <w:r w:rsidRPr="004D5F9B">
        <w:rPr>
          <w:rFonts w:ascii="Times New Roman" w:eastAsia="宋体" w:hAnsi="Times New Roman" w:cs="Times New Roman"/>
          <w:color w:val="000000" w:themeColor="text1"/>
          <w:kern w:val="0"/>
          <w:szCs w:val="21"/>
        </w:rPr>
        <w:t>《医疗器械经营企业许可证》、本合同购销产品之《中华人民共和国医疗器械注册证及产品注册登记表》。</w:t>
      </w:r>
    </w:p>
    <w:p w14:paraId="708DD854" w14:textId="77777777" w:rsidR="00BD58DC" w:rsidRPr="004D5F9B" w:rsidRDefault="00792767">
      <w:pPr>
        <w:tabs>
          <w:tab w:val="left" w:pos="180"/>
        </w:tabs>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乙方负责办理该产品所有政府职能部门准入使用证件、计量检测等手续（包括但不限于合格证、检测证、批准文书、生产批号及产品说明），随产品一并交付给使用方并将其全部复印给甲方，费用由乙方承担。</w:t>
      </w:r>
    </w:p>
    <w:p w14:paraId="0CB1098B" w14:textId="2B4D4739" w:rsidR="00BD58DC" w:rsidRPr="004D5F9B" w:rsidRDefault="00792767">
      <w:pPr>
        <w:tabs>
          <w:tab w:val="left" w:pos="180"/>
        </w:tabs>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3.</w:t>
      </w:r>
      <w:r w:rsidRPr="004D5F9B">
        <w:rPr>
          <w:rFonts w:ascii="Times New Roman" w:eastAsia="宋体" w:hAnsi="Times New Roman" w:cs="Times New Roman"/>
          <w:b/>
          <w:color w:val="000000" w:themeColor="text1"/>
          <w:kern w:val="0"/>
          <w:szCs w:val="21"/>
        </w:rPr>
        <w:t>交货日期、地点及运输</w:t>
      </w:r>
      <w:r w:rsidRPr="004D5F9B">
        <w:rPr>
          <w:rFonts w:ascii="Times New Roman" w:eastAsia="宋体" w:hAnsi="Times New Roman" w:cs="Times New Roman"/>
          <w:color w:val="000000" w:themeColor="text1"/>
          <w:kern w:val="0"/>
          <w:szCs w:val="21"/>
        </w:rPr>
        <w:t>：乙方收到使用方书面通知函后</w:t>
      </w:r>
      <w:r w:rsidRPr="004D5F9B">
        <w:rPr>
          <w:rFonts w:ascii="Times New Roman" w:eastAsia="宋体" w:hAnsi="Times New Roman" w:cs="Times New Roman"/>
          <w:color w:val="000000" w:themeColor="text1"/>
          <w:kern w:val="0"/>
          <w:szCs w:val="21"/>
          <w:u w:val="single"/>
        </w:rPr>
        <w:t xml:space="preserve">    </w:t>
      </w:r>
      <w:r w:rsidRPr="004D5F9B">
        <w:rPr>
          <w:rFonts w:ascii="Times New Roman" w:eastAsia="宋体" w:hAnsi="Times New Roman" w:cs="Times New Roman"/>
          <w:color w:val="000000" w:themeColor="text1"/>
          <w:kern w:val="0"/>
          <w:szCs w:val="21"/>
        </w:rPr>
        <w:t>日内交货到甲方指定地点：长沙市中心医院；由甲方、使用方（采购办公室、使用科室和设备科</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信息科）与乙方共同对设备现场开箱视验货，并出具收货清单。若视验货时发现设备数量、品种、规格等不符合本合同规定时，甲方与使用方有权拒收设备，后续问题处理由乙方负责。各方视验货后，由乙方负责</w:t>
      </w:r>
      <w:r w:rsidRPr="004D5F9B">
        <w:rPr>
          <w:rFonts w:ascii="Times New Roman" w:eastAsia="宋体" w:hAnsi="Times New Roman" w:cs="Times New Roman"/>
          <w:color w:val="000000" w:themeColor="text1"/>
          <w:kern w:val="0"/>
          <w:szCs w:val="21"/>
          <w:u w:val="single"/>
        </w:rPr>
        <w:t xml:space="preserve"> 3 </w:t>
      </w:r>
      <w:r w:rsidRPr="004D5F9B">
        <w:rPr>
          <w:rFonts w:ascii="Times New Roman" w:eastAsia="宋体" w:hAnsi="Times New Roman" w:cs="Times New Roman"/>
          <w:color w:val="000000" w:themeColor="text1"/>
          <w:kern w:val="0"/>
          <w:szCs w:val="21"/>
        </w:rPr>
        <w:t>日内完成安装调试及试运行。一切运输装卸、保险、安装特殊防护、安装调试等费用由乙方承担。乙方因自身原因延期交货，每延期一天按未交货部分金额的百分之零点五（</w:t>
      </w:r>
      <w:r w:rsidRPr="004D5F9B">
        <w:rPr>
          <w:rFonts w:ascii="Times New Roman" w:eastAsia="宋体" w:hAnsi="Times New Roman" w:cs="Times New Roman"/>
          <w:color w:val="000000" w:themeColor="text1"/>
          <w:kern w:val="0"/>
          <w:szCs w:val="21"/>
        </w:rPr>
        <w:t>0.5%</w:t>
      </w:r>
      <w:r w:rsidRPr="004D5F9B">
        <w:rPr>
          <w:rFonts w:ascii="Times New Roman" w:eastAsia="宋体" w:hAnsi="Times New Roman" w:cs="Times New Roman"/>
          <w:color w:val="000000" w:themeColor="text1"/>
          <w:kern w:val="0"/>
          <w:szCs w:val="21"/>
        </w:rPr>
        <w:t>）交付违约金，误期赔偿费</w:t>
      </w:r>
      <w:r w:rsidRPr="004D5F9B">
        <w:rPr>
          <w:rFonts w:ascii="Times New Roman" w:eastAsia="宋体" w:hAnsi="Times New Roman" w:cs="Times New Roman" w:hint="eastAsia"/>
          <w:color w:val="000000" w:themeColor="text1"/>
          <w:kern w:val="0"/>
          <w:szCs w:val="21"/>
        </w:rPr>
        <w:t>达到或超过</w:t>
      </w:r>
      <w:r w:rsidRPr="004D5F9B">
        <w:rPr>
          <w:rFonts w:ascii="Times New Roman" w:eastAsia="宋体" w:hAnsi="Times New Roman" w:cs="Times New Roman"/>
          <w:color w:val="000000" w:themeColor="text1"/>
          <w:kern w:val="0"/>
          <w:szCs w:val="21"/>
        </w:rPr>
        <w:t>合同</w:t>
      </w:r>
      <w:r w:rsidRPr="004D5F9B">
        <w:rPr>
          <w:rFonts w:ascii="Times New Roman" w:eastAsia="宋体" w:hAnsi="Times New Roman" w:cs="Times New Roman" w:hint="eastAsia"/>
          <w:color w:val="000000" w:themeColor="text1"/>
          <w:kern w:val="0"/>
          <w:szCs w:val="21"/>
        </w:rPr>
        <w:t>总</w:t>
      </w:r>
      <w:r w:rsidRPr="004D5F9B">
        <w:rPr>
          <w:rFonts w:ascii="Times New Roman" w:eastAsia="宋体" w:hAnsi="Times New Roman" w:cs="Times New Roman"/>
          <w:color w:val="000000" w:themeColor="text1"/>
          <w:kern w:val="0"/>
          <w:szCs w:val="21"/>
        </w:rPr>
        <w:t>价的百分之五（</w:t>
      </w:r>
      <w:r w:rsidRPr="004D5F9B">
        <w:rPr>
          <w:rFonts w:ascii="Times New Roman" w:eastAsia="宋体" w:hAnsi="Times New Roman" w:cs="Times New Roman"/>
          <w:color w:val="000000" w:themeColor="text1"/>
          <w:kern w:val="0"/>
          <w:szCs w:val="21"/>
        </w:rPr>
        <w:t>5%</w:t>
      </w:r>
      <w:r w:rsidRPr="004D5F9B">
        <w:rPr>
          <w:rFonts w:ascii="Times New Roman" w:eastAsia="宋体" w:hAnsi="Times New Roman" w:cs="Times New Roman"/>
          <w:color w:val="000000" w:themeColor="text1"/>
          <w:kern w:val="0"/>
          <w:szCs w:val="21"/>
        </w:rPr>
        <w:t>）。一旦达到误期赔偿的最高限额，甲方可以终止合同。因乙方延期交付造成甲方和使用方损失的，乙方除按合同</w:t>
      </w:r>
      <w:r w:rsidRPr="004D5F9B">
        <w:rPr>
          <w:rFonts w:ascii="Times New Roman" w:eastAsia="宋体" w:hAnsi="Times New Roman" w:cs="Times New Roman" w:hint="eastAsia"/>
          <w:color w:val="000000" w:themeColor="text1"/>
          <w:kern w:val="0"/>
          <w:szCs w:val="21"/>
        </w:rPr>
        <w:t>总</w:t>
      </w:r>
      <w:r w:rsidRPr="004D5F9B">
        <w:rPr>
          <w:rFonts w:ascii="Times New Roman" w:eastAsia="宋体" w:hAnsi="Times New Roman" w:cs="Times New Roman"/>
          <w:color w:val="000000" w:themeColor="text1"/>
          <w:kern w:val="0"/>
          <w:szCs w:val="21"/>
        </w:rPr>
        <w:t>金额的</w:t>
      </w:r>
      <w:r w:rsidRPr="004D5F9B">
        <w:rPr>
          <w:rFonts w:ascii="Times New Roman" w:eastAsia="宋体" w:hAnsi="Times New Roman" w:cs="Times New Roman"/>
          <w:color w:val="000000" w:themeColor="text1"/>
          <w:kern w:val="0"/>
          <w:szCs w:val="21"/>
        </w:rPr>
        <w:t>30%</w:t>
      </w:r>
      <w:r w:rsidRPr="004D5F9B">
        <w:rPr>
          <w:rFonts w:ascii="Times New Roman" w:eastAsia="宋体" w:hAnsi="Times New Roman" w:cs="Times New Roman"/>
          <w:color w:val="000000" w:themeColor="text1"/>
          <w:kern w:val="0"/>
          <w:szCs w:val="21"/>
        </w:rPr>
        <w:t>支付违约金外还应全额赔偿甲方和使用方损失。乙方负责产品在交货及安装地点的保管，直至项目验收合格。</w:t>
      </w:r>
    </w:p>
    <w:p w14:paraId="7EC7C793" w14:textId="77777777" w:rsidR="00BD58DC" w:rsidRPr="004D5F9B" w:rsidRDefault="00792767">
      <w:pPr>
        <w:tabs>
          <w:tab w:val="left" w:pos="180"/>
        </w:tabs>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4.</w:t>
      </w:r>
      <w:r w:rsidRPr="004D5F9B">
        <w:rPr>
          <w:rFonts w:ascii="Times New Roman" w:eastAsia="宋体" w:hAnsi="Times New Roman" w:cs="Times New Roman"/>
          <w:b/>
          <w:color w:val="000000" w:themeColor="text1"/>
          <w:kern w:val="0"/>
          <w:szCs w:val="21"/>
        </w:rPr>
        <w:t>验收及付款</w:t>
      </w:r>
      <w:r w:rsidRPr="004D5F9B">
        <w:rPr>
          <w:rFonts w:ascii="Times New Roman" w:eastAsia="宋体" w:hAnsi="Times New Roman" w:cs="Times New Roman"/>
          <w:color w:val="000000" w:themeColor="text1"/>
          <w:kern w:val="0"/>
          <w:szCs w:val="21"/>
        </w:rPr>
        <w:t>：</w:t>
      </w:r>
    </w:p>
    <w:p w14:paraId="7A28AE60" w14:textId="77777777" w:rsidR="003E6438" w:rsidRPr="004D5F9B" w:rsidRDefault="00792767">
      <w:pPr>
        <w:tabs>
          <w:tab w:val="left" w:pos="-360"/>
        </w:tabs>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4.1</w:t>
      </w:r>
      <w:r w:rsidR="00E0225F" w:rsidRPr="004D5F9B">
        <w:rPr>
          <w:rFonts w:ascii="Times New Roman" w:eastAsia="宋体" w:hAnsi="Times New Roman" w:cs="Times New Roman" w:hint="eastAsia"/>
          <w:color w:val="000000" w:themeColor="text1"/>
          <w:kern w:val="0"/>
          <w:szCs w:val="21"/>
        </w:rPr>
        <w:t>货到安装调试合格并正常运行满</w:t>
      </w:r>
      <w:r w:rsidR="00E0225F" w:rsidRPr="004D5F9B">
        <w:rPr>
          <w:rFonts w:ascii="Times New Roman" w:eastAsia="宋体" w:hAnsi="Times New Roman" w:cs="Times New Roman"/>
          <w:color w:val="000000" w:themeColor="text1"/>
          <w:kern w:val="0"/>
          <w:szCs w:val="21"/>
        </w:rPr>
        <w:t>30</w:t>
      </w:r>
      <w:r w:rsidR="00E0225F" w:rsidRPr="004D5F9B">
        <w:rPr>
          <w:rFonts w:ascii="Times New Roman" w:eastAsia="宋体" w:hAnsi="Times New Roman" w:cs="Times New Roman"/>
          <w:color w:val="000000" w:themeColor="text1"/>
          <w:kern w:val="0"/>
          <w:szCs w:val="21"/>
        </w:rPr>
        <w:t>天经验收合格，乙方一次性开具真实合法有效的全额增值税专用发票，甲方在付款资料齐全后依据审批程序向乙方支付合同总金额的</w:t>
      </w:r>
      <w:r w:rsidR="00E0225F" w:rsidRPr="004D5F9B">
        <w:rPr>
          <w:rFonts w:ascii="Times New Roman" w:eastAsia="宋体" w:hAnsi="Times New Roman" w:cs="Times New Roman"/>
          <w:color w:val="000000" w:themeColor="text1"/>
          <w:kern w:val="0"/>
          <w:szCs w:val="21"/>
        </w:rPr>
        <w:t>95%</w:t>
      </w:r>
      <w:r w:rsidR="00E0225F" w:rsidRPr="004D5F9B">
        <w:rPr>
          <w:rFonts w:ascii="Times New Roman" w:eastAsia="宋体" w:hAnsi="Times New Roman" w:cs="Times New Roman"/>
          <w:color w:val="000000" w:themeColor="text1"/>
          <w:kern w:val="0"/>
          <w:szCs w:val="21"/>
        </w:rPr>
        <w:t>，预留合同总金额的</w:t>
      </w:r>
      <w:r w:rsidR="00E0225F" w:rsidRPr="004D5F9B">
        <w:rPr>
          <w:rFonts w:ascii="Times New Roman" w:eastAsia="宋体" w:hAnsi="Times New Roman" w:cs="Times New Roman"/>
          <w:color w:val="000000" w:themeColor="text1"/>
          <w:kern w:val="0"/>
          <w:szCs w:val="21"/>
        </w:rPr>
        <w:t>5%</w:t>
      </w:r>
      <w:r w:rsidR="00E0225F" w:rsidRPr="004D5F9B">
        <w:rPr>
          <w:rFonts w:ascii="Times New Roman" w:eastAsia="宋体" w:hAnsi="Times New Roman" w:cs="Times New Roman"/>
          <w:color w:val="000000" w:themeColor="text1"/>
          <w:kern w:val="0"/>
          <w:szCs w:val="21"/>
        </w:rPr>
        <w:t>作为质保金，</w:t>
      </w:r>
      <w:proofErr w:type="gramStart"/>
      <w:r w:rsidR="00E0225F" w:rsidRPr="004D5F9B">
        <w:rPr>
          <w:rFonts w:ascii="Times New Roman" w:eastAsia="宋体" w:hAnsi="Times New Roman" w:cs="Times New Roman"/>
          <w:color w:val="000000" w:themeColor="text1"/>
          <w:kern w:val="0"/>
          <w:szCs w:val="21"/>
        </w:rPr>
        <w:t>待质保</w:t>
      </w:r>
      <w:proofErr w:type="gramEnd"/>
      <w:r w:rsidR="00E0225F" w:rsidRPr="004D5F9B">
        <w:rPr>
          <w:rFonts w:ascii="Times New Roman" w:eastAsia="宋体" w:hAnsi="Times New Roman" w:cs="Times New Roman"/>
          <w:color w:val="000000" w:themeColor="text1"/>
          <w:kern w:val="0"/>
          <w:szCs w:val="21"/>
        </w:rPr>
        <w:t>期满无质量及售后服务及其他法律纠纷问题质保期验收合格后，一次性付清（每笔款项均为无息支付）。如若验收不合格，经调试、换件、换机后</w:t>
      </w:r>
      <w:r w:rsidR="00E0225F" w:rsidRPr="004D5F9B">
        <w:rPr>
          <w:rFonts w:ascii="Times New Roman" w:eastAsia="宋体" w:hAnsi="Times New Roman" w:cs="Times New Roman"/>
          <w:color w:val="000000" w:themeColor="text1"/>
          <w:kern w:val="0"/>
          <w:szCs w:val="21"/>
        </w:rPr>
        <w:t>30</w:t>
      </w:r>
      <w:r w:rsidR="00E0225F" w:rsidRPr="004D5F9B">
        <w:rPr>
          <w:rFonts w:ascii="Times New Roman" w:eastAsia="宋体" w:hAnsi="Times New Roman" w:cs="Times New Roman"/>
          <w:color w:val="000000" w:themeColor="text1"/>
          <w:kern w:val="0"/>
          <w:szCs w:val="21"/>
        </w:rPr>
        <w:t>个工作日仍未达合格者，甲方有权解除本合同，乙方应赔偿由此给甲方及使用方造成的全部损失，乙方应退回甲方已付款项，还应向甲方支付违约金即合同总金额的</w:t>
      </w:r>
      <w:r w:rsidR="00E0225F" w:rsidRPr="004D5F9B">
        <w:rPr>
          <w:rFonts w:ascii="Times New Roman" w:eastAsia="宋体" w:hAnsi="Times New Roman" w:cs="Times New Roman"/>
          <w:color w:val="000000" w:themeColor="text1"/>
          <w:kern w:val="0"/>
          <w:szCs w:val="21"/>
        </w:rPr>
        <w:t>30%</w:t>
      </w:r>
      <w:proofErr w:type="gramStart"/>
      <w:r w:rsidR="00E0225F" w:rsidRPr="004D5F9B">
        <w:rPr>
          <w:rFonts w:ascii="Times New Roman" w:eastAsia="宋体" w:hAnsi="Times New Roman" w:cs="Times New Roman"/>
          <w:color w:val="000000" w:themeColor="text1"/>
          <w:kern w:val="0"/>
          <w:szCs w:val="21"/>
        </w:rPr>
        <w:t>”</w:t>
      </w:r>
      <w:proofErr w:type="gramEnd"/>
      <w:r w:rsidR="00E0225F" w:rsidRPr="004D5F9B">
        <w:rPr>
          <w:rFonts w:ascii="Times New Roman" w:eastAsia="宋体" w:hAnsi="Times New Roman" w:cs="Times New Roman"/>
          <w:color w:val="000000" w:themeColor="text1"/>
          <w:kern w:val="0"/>
          <w:szCs w:val="21"/>
        </w:rPr>
        <w:t>。</w:t>
      </w:r>
    </w:p>
    <w:p w14:paraId="2A018967" w14:textId="07DB1105" w:rsidR="00BD58DC" w:rsidRPr="004D5F9B" w:rsidRDefault="00792767">
      <w:pPr>
        <w:tabs>
          <w:tab w:val="left" w:pos="-360"/>
        </w:tabs>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bCs/>
          <w:color w:val="000000" w:themeColor="text1"/>
          <w:kern w:val="0"/>
          <w:szCs w:val="21"/>
        </w:rPr>
        <w:t>4.2</w:t>
      </w:r>
      <w:r w:rsidRPr="004D5F9B">
        <w:rPr>
          <w:rFonts w:ascii="Times New Roman" w:eastAsia="宋体" w:hAnsi="Times New Roman" w:cs="Times New Roman"/>
          <w:bCs/>
          <w:color w:val="000000" w:themeColor="text1"/>
          <w:kern w:val="0"/>
          <w:szCs w:val="21"/>
        </w:rPr>
        <w:t>甲方不向本合同注明的公司名称、开户账号以外的任何第三方、其他账号付款。乙方公司名称变更的，应当提交行政登记机关的《变更证明书》原件，交甲方核查核准。</w:t>
      </w:r>
    </w:p>
    <w:p w14:paraId="1800F59C"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bCs/>
          <w:color w:val="000000" w:themeColor="text1"/>
          <w:kern w:val="0"/>
          <w:szCs w:val="21"/>
        </w:rPr>
      </w:pPr>
      <w:r w:rsidRPr="004D5F9B">
        <w:rPr>
          <w:rFonts w:ascii="Times New Roman" w:eastAsia="宋体" w:hAnsi="Times New Roman" w:cs="Times New Roman"/>
          <w:color w:val="000000" w:themeColor="text1"/>
          <w:kern w:val="0"/>
          <w:szCs w:val="21"/>
        </w:rPr>
        <w:t>5.</w:t>
      </w:r>
      <w:r w:rsidRPr="004D5F9B">
        <w:rPr>
          <w:rFonts w:ascii="Times New Roman" w:eastAsia="宋体" w:hAnsi="Times New Roman" w:cs="Times New Roman"/>
          <w:b/>
          <w:color w:val="000000" w:themeColor="text1"/>
          <w:kern w:val="0"/>
          <w:szCs w:val="21"/>
        </w:rPr>
        <w:t>质量要求</w:t>
      </w:r>
      <w:r w:rsidRPr="004D5F9B">
        <w:rPr>
          <w:rFonts w:ascii="Times New Roman" w:eastAsia="宋体" w:hAnsi="Times New Roman" w:cs="Times New Roman"/>
          <w:color w:val="000000" w:themeColor="text1"/>
          <w:kern w:val="0"/>
          <w:szCs w:val="21"/>
        </w:rPr>
        <w:t>：产品符合国家标准，证照齐全。生产厂家要有完善的质量检测手段和质量保证体系，符合国家有关检测标准以及该产品的出厂标准。乙方必须保证：</w:t>
      </w:r>
      <w:r w:rsidRPr="004D5F9B">
        <w:rPr>
          <w:rFonts w:ascii="宋体" w:eastAsia="宋体" w:hAnsi="宋体" w:cs="宋体" w:hint="eastAsia"/>
          <w:color w:val="000000" w:themeColor="text1"/>
          <w:kern w:val="0"/>
          <w:szCs w:val="21"/>
        </w:rPr>
        <w:t>①</w:t>
      </w:r>
      <w:r w:rsidRPr="004D5F9B">
        <w:rPr>
          <w:rFonts w:ascii="Times New Roman" w:eastAsia="宋体" w:hAnsi="Times New Roman" w:cs="Times New Roman"/>
          <w:color w:val="000000" w:themeColor="text1"/>
          <w:kern w:val="0"/>
          <w:szCs w:val="21"/>
        </w:rPr>
        <w:t>提供的货物是全新产品，采用生产厂家原装包装，且确保使用方购买的设备出厂日期不超过</w:t>
      </w:r>
      <w:r w:rsidRPr="004D5F9B">
        <w:rPr>
          <w:rFonts w:ascii="Times New Roman" w:eastAsia="宋体" w:hAnsi="Times New Roman" w:cs="Times New Roman"/>
          <w:color w:val="000000" w:themeColor="text1"/>
          <w:kern w:val="0"/>
          <w:szCs w:val="21"/>
        </w:rPr>
        <w:t>1</w:t>
      </w:r>
      <w:r w:rsidRPr="004D5F9B">
        <w:rPr>
          <w:rFonts w:ascii="Times New Roman" w:eastAsia="宋体" w:hAnsi="Times New Roman" w:cs="Times New Roman"/>
          <w:color w:val="000000" w:themeColor="text1"/>
          <w:kern w:val="0"/>
          <w:szCs w:val="21"/>
        </w:rPr>
        <w:t>年（以装机时间为准）否则不予验收。且必须为最新机型和最新的硬件版本；</w:t>
      </w:r>
      <w:r w:rsidRPr="004D5F9B">
        <w:rPr>
          <w:rFonts w:ascii="宋体" w:eastAsia="宋体" w:hAnsi="宋体" w:cs="宋体" w:hint="eastAsia"/>
          <w:color w:val="000000" w:themeColor="text1"/>
          <w:kern w:val="0"/>
          <w:szCs w:val="21"/>
        </w:rPr>
        <w:t>②</w:t>
      </w:r>
      <w:r w:rsidRPr="004D5F9B">
        <w:rPr>
          <w:rFonts w:ascii="Times New Roman" w:eastAsia="宋体" w:hAnsi="Times New Roman" w:cs="Times New Roman"/>
          <w:bCs/>
          <w:color w:val="000000" w:themeColor="text1"/>
          <w:kern w:val="0"/>
          <w:szCs w:val="21"/>
        </w:rPr>
        <w:t>提供全套设备技术资料（包括设备安装图、电气设备及系统安装线路图、构件、机械安装图、安装手册、操作手册、维修手册、制造、安装标准含技术规范、安装和验收报告）；</w:t>
      </w:r>
      <w:r w:rsidRPr="004D5F9B">
        <w:rPr>
          <w:rFonts w:ascii="宋体" w:eastAsia="宋体" w:hAnsi="宋体" w:cs="宋体" w:hint="eastAsia"/>
          <w:bCs/>
          <w:color w:val="000000" w:themeColor="text1"/>
          <w:kern w:val="0"/>
          <w:szCs w:val="21"/>
        </w:rPr>
        <w:t>③</w:t>
      </w:r>
      <w:r w:rsidRPr="004D5F9B">
        <w:rPr>
          <w:rFonts w:ascii="Times New Roman" w:eastAsia="宋体" w:hAnsi="Times New Roman" w:cs="Times New Roman"/>
          <w:color w:val="000000" w:themeColor="text1"/>
          <w:kern w:val="0"/>
          <w:szCs w:val="21"/>
        </w:rPr>
        <w:t>提供产品相关的证照证件原件</w:t>
      </w:r>
      <w:r w:rsidRPr="004D5F9B">
        <w:rPr>
          <w:rFonts w:ascii="Times New Roman" w:eastAsia="宋体" w:hAnsi="Times New Roman" w:cs="Times New Roman"/>
          <w:bCs/>
          <w:color w:val="000000" w:themeColor="text1"/>
          <w:kern w:val="0"/>
          <w:szCs w:val="21"/>
        </w:rPr>
        <w:t>（</w:t>
      </w:r>
      <w:r w:rsidRPr="004D5F9B">
        <w:rPr>
          <w:rFonts w:ascii="Times New Roman" w:eastAsia="宋体" w:hAnsi="Times New Roman" w:cs="Times New Roman"/>
          <w:color w:val="000000" w:themeColor="text1"/>
          <w:kern w:val="0"/>
          <w:szCs w:val="21"/>
        </w:rPr>
        <w:t>如为进口商品，则需提供合法的进口报关资料、完税凭证、商检证明等资料）。若因产品质量或设计缺陷原因，造成的人身、财产损害、引起的不良事件或医疗纠纷；</w:t>
      </w:r>
      <w:r w:rsidRPr="004D5F9B">
        <w:rPr>
          <w:rFonts w:ascii="Times New Roman" w:eastAsia="宋体" w:hAnsi="Times New Roman" w:cs="Times New Roman" w:hint="eastAsia"/>
          <w:color w:val="000000" w:themeColor="text1"/>
          <w:kern w:val="0"/>
          <w:szCs w:val="21"/>
        </w:rPr>
        <w:t>或</w:t>
      </w:r>
      <w:r w:rsidRPr="004D5F9B">
        <w:rPr>
          <w:rFonts w:ascii="Times New Roman" w:eastAsia="宋体" w:hAnsi="Times New Roman" w:cs="Times New Roman"/>
          <w:bCs/>
          <w:color w:val="000000" w:themeColor="text1"/>
          <w:kern w:val="0"/>
          <w:szCs w:val="21"/>
        </w:rPr>
        <w:t>因出现侵犯知识产权等问题所造成的产权纠纷，</w:t>
      </w:r>
      <w:proofErr w:type="gramStart"/>
      <w:r w:rsidRPr="004D5F9B">
        <w:rPr>
          <w:rFonts w:ascii="Times New Roman" w:eastAsia="宋体" w:hAnsi="Times New Roman" w:cs="Times New Roman"/>
          <w:color w:val="000000" w:themeColor="text1"/>
          <w:kern w:val="0"/>
          <w:szCs w:val="21"/>
        </w:rPr>
        <w:t>乙方均</w:t>
      </w:r>
      <w:proofErr w:type="gramEnd"/>
      <w:r w:rsidRPr="004D5F9B">
        <w:rPr>
          <w:rFonts w:ascii="Times New Roman" w:eastAsia="宋体" w:hAnsi="Times New Roman" w:cs="Times New Roman"/>
          <w:color w:val="000000" w:themeColor="text1"/>
          <w:kern w:val="0"/>
          <w:szCs w:val="21"/>
        </w:rPr>
        <w:t>应承担全部法律责任和赔偿责任（包括但不仅限于</w:t>
      </w:r>
      <w:r w:rsidRPr="004D5F9B">
        <w:rPr>
          <w:rFonts w:ascii="Times New Roman" w:eastAsia="宋体" w:hAnsi="Times New Roman" w:cs="Times New Roman" w:hint="eastAsia"/>
          <w:color w:val="000000" w:themeColor="text1"/>
          <w:kern w:val="0"/>
          <w:szCs w:val="21"/>
        </w:rPr>
        <w:t>甲方和使用方</w:t>
      </w:r>
      <w:r w:rsidRPr="004D5F9B">
        <w:rPr>
          <w:rFonts w:ascii="Times New Roman" w:eastAsia="宋体" w:hAnsi="Times New Roman" w:cs="Times New Roman"/>
          <w:color w:val="000000" w:themeColor="text1"/>
          <w:kern w:val="0"/>
          <w:szCs w:val="21"/>
        </w:rPr>
        <w:t>给患者的赔偿及医院为处理该等事件发生的包括律师费、差旅费、鉴定费、诉讼费在内的损失）。</w:t>
      </w:r>
    </w:p>
    <w:p w14:paraId="77DB1632" w14:textId="77777777" w:rsidR="00BD58DC" w:rsidRPr="004D5F9B" w:rsidRDefault="00792767">
      <w:pPr>
        <w:tabs>
          <w:tab w:val="left" w:pos="-360"/>
        </w:tabs>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6.</w:t>
      </w:r>
      <w:r w:rsidRPr="004D5F9B">
        <w:rPr>
          <w:rFonts w:ascii="Times New Roman" w:eastAsia="宋体" w:hAnsi="Times New Roman" w:cs="Times New Roman"/>
          <w:b/>
          <w:color w:val="000000" w:themeColor="text1"/>
          <w:kern w:val="0"/>
          <w:szCs w:val="21"/>
        </w:rPr>
        <w:t>售后服务</w:t>
      </w:r>
      <w:r w:rsidRPr="004D5F9B">
        <w:rPr>
          <w:rFonts w:ascii="Times New Roman" w:eastAsia="宋体" w:hAnsi="Times New Roman" w:cs="Times New Roman"/>
          <w:color w:val="000000" w:themeColor="text1"/>
          <w:kern w:val="0"/>
          <w:szCs w:val="21"/>
        </w:rPr>
        <w:t>：自验收合格之日起，质保期</w:t>
      </w:r>
      <w:r w:rsidRPr="004D5F9B">
        <w:rPr>
          <w:rFonts w:ascii="Times New Roman" w:eastAsia="宋体" w:hAnsi="Times New Roman" w:cs="Times New Roman"/>
          <w:color w:val="000000" w:themeColor="text1"/>
          <w:kern w:val="0"/>
          <w:szCs w:val="21"/>
          <w:u w:val="single"/>
        </w:rPr>
        <w:t xml:space="preserve">    </w:t>
      </w:r>
      <w:r w:rsidRPr="004D5F9B">
        <w:rPr>
          <w:rFonts w:ascii="Times New Roman" w:eastAsia="宋体" w:hAnsi="Times New Roman" w:cs="Times New Roman"/>
          <w:color w:val="000000" w:themeColor="text1"/>
          <w:kern w:val="0"/>
          <w:szCs w:val="21"/>
        </w:rPr>
        <w:t>年，质保期内乙方对设备整机全免费保修，无易耗配件（如设备售后服务承诺与本合同不一致以时间长为准）。</w:t>
      </w:r>
      <w:r w:rsidRPr="004D5F9B">
        <w:rPr>
          <w:rFonts w:ascii="Times New Roman" w:eastAsia="宋体" w:hAnsi="Times New Roman" w:cs="Times New Roman"/>
          <w:b/>
          <w:color w:val="000000" w:themeColor="text1"/>
          <w:kern w:val="0"/>
          <w:szCs w:val="21"/>
        </w:rPr>
        <w:t>免费终身维护，免费软件升级，免费开放信息化数据及端口，免费主动承担链接使用方信息化系统</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b/>
          <w:color w:val="000000" w:themeColor="text1"/>
          <w:kern w:val="0"/>
          <w:szCs w:val="21"/>
        </w:rPr>
        <w:t>免费开放所有维修密码。</w:t>
      </w:r>
      <w:r w:rsidRPr="004D5F9B">
        <w:rPr>
          <w:rFonts w:ascii="Times New Roman" w:eastAsia="宋体" w:hAnsi="Times New Roman" w:cs="Times New Roman"/>
          <w:color w:val="000000" w:themeColor="text1"/>
          <w:kern w:val="0"/>
          <w:szCs w:val="21"/>
        </w:rPr>
        <w:t>在设备的设计使用寿命期内，乙方保证对设备的零配件的供应。设备故障，电话随时响应，</w:t>
      </w:r>
      <w:r w:rsidRPr="004D5F9B">
        <w:rPr>
          <w:rFonts w:ascii="Times New Roman" w:eastAsia="宋体" w:hAnsi="Times New Roman" w:cs="Times New Roman"/>
          <w:color w:val="000000" w:themeColor="text1"/>
          <w:kern w:val="0"/>
          <w:szCs w:val="21"/>
        </w:rPr>
        <w:t>2</w:t>
      </w:r>
      <w:r w:rsidRPr="004D5F9B">
        <w:rPr>
          <w:rFonts w:ascii="Times New Roman" w:eastAsia="宋体" w:hAnsi="Times New Roman" w:cs="Times New Roman"/>
          <w:color w:val="000000" w:themeColor="text1"/>
          <w:kern w:val="0"/>
          <w:szCs w:val="21"/>
        </w:rPr>
        <w:t>小时内现场抵达响应并排除故障，如需返厂进行维修，则必须免费提供备用机。</w:t>
      </w:r>
    </w:p>
    <w:p w14:paraId="2AEF62AB" w14:textId="77777777" w:rsidR="00BD58DC" w:rsidRPr="004D5F9B" w:rsidRDefault="00792767">
      <w:pPr>
        <w:tabs>
          <w:tab w:val="left" w:pos="-360"/>
        </w:tabs>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6.1</w:t>
      </w:r>
      <w:r w:rsidRPr="004D5F9B">
        <w:rPr>
          <w:rFonts w:ascii="Times New Roman" w:eastAsia="宋体" w:hAnsi="Times New Roman" w:cs="Times New Roman"/>
          <w:color w:val="000000" w:themeColor="text1"/>
          <w:kern w:val="0"/>
          <w:szCs w:val="21"/>
        </w:rPr>
        <w:t>厂家工程师负责设备安装调试，对甲方和使用方设备操作使用人员进行培训（如</w:t>
      </w:r>
      <w:proofErr w:type="gramStart"/>
      <w:r w:rsidRPr="004D5F9B">
        <w:rPr>
          <w:rFonts w:ascii="Times New Roman" w:eastAsia="宋体" w:hAnsi="Times New Roman" w:cs="Times New Roman"/>
          <w:color w:val="000000" w:themeColor="text1"/>
          <w:kern w:val="0"/>
          <w:szCs w:val="21"/>
        </w:rPr>
        <w:t>跟台手术</w:t>
      </w:r>
      <w:proofErr w:type="gramEnd"/>
      <w:r w:rsidRPr="004D5F9B">
        <w:rPr>
          <w:rFonts w:ascii="Times New Roman" w:eastAsia="宋体" w:hAnsi="Times New Roman" w:cs="Times New Roman"/>
          <w:color w:val="000000" w:themeColor="text1"/>
          <w:kern w:val="0"/>
          <w:szCs w:val="21"/>
        </w:rPr>
        <w:t>、现场指导、现场操作等方式方法，具体视设备使用科室实际情况而定），帮助设备使用科室掌握规范的操作技术和维护保养常识。乙方负责免费培训</w:t>
      </w:r>
      <w:r w:rsidRPr="004D5F9B">
        <w:rPr>
          <w:rFonts w:ascii="Times New Roman" w:eastAsia="宋体" w:hAnsi="Times New Roman" w:cs="Times New Roman"/>
          <w:color w:val="000000" w:themeColor="text1"/>
          <w:kern w:val="0"/>
          <w:szCs w:val="21"/>
        </w:rPr>
        <w:t>1</w:t>
      </w:r>
      <w:r w:rsidRPr="004D5F9B">
        <w:rPr>
          <w:rFonts w:ascii="Times New Roman" w:eastAsia="宋体" w:hAnsi="Times New Roman" w:cs="Times New Roman"/>
          <w:color w:val="000000" w:themeColor="text1"/>
          <w:kern w:val="0"/>
          <w:szCs w:val="21"/>
        </w:rPr>
        <w:t>至</w:t>
      </w:r>
      <w:r w:rsidRPr="004D5F9B">
        <w:rPr>
          <w:rFonts w:ascii="Times New Roman" w:eastAsia="宋体" w:hAnsi="Times New Roman" w:cs="Times New Roman"/>
          <w:color w:val="000000" w:themeColor="text1"/>
          <w:kern w:val="0"/>
          <w:szCs w:val="21"/>
        </w:rPr>
        <w:t>2</w:t>
      </w:r>
      <w:r w:rsidRPr="004D5F9B">
        <w:rPr>
          <w:rFonts w:ascii="Times New Roman" w:eastAsia="宋体" w:hAnsi="Times New Roman" w:cs="Times New Roman"/>
          <w:color w:val="000000" w:themeColor="text1"/>
          <w:kern w:val="0"/>
          <w:szCs w:val="21"/>
        </w:rPr>
        <w:t>名操作管理及维护人员，达到熟练操作、掌握产品性能、能及时排除一般故障的程度。乙方应书面列出，设备常见出现的故障现象，培训甲方和使用方工程师，提供解决方法。</w:t>
      </w:r>
    </w:p>
    <w:p w14:paraId="3CA9002E" w14:textId="77777777" w:rsidR="00BD58DC" w:rsidRPr="004D5F9B" w:rsidRDefault="00792767">
      <w:pPr>
        <w:tabs>
          <w:tab w:val="left" w:pos="-360"/>
        </w:tabs>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6.2</w:t>
      </w:r>
      <w:r w:rsidRPr="004D5F9B">
        <w:rPr>
          <w:rFonts w:ascii="Times New Roman" w:eastAsia="宋体" w:hAnsi="Times New Roman" w:cs="Times New Roman"/>
          <w:color w:val="000000" w:themeColor="text1"/>
          <w:kern w:val="0"/>
          <w:szCs w:val="21"/>
        </w:rPr>
        <w:t>设备在使用方使用科室得到调试、培训验收认可并出具认可函后，才开始进入免费质保期。质保期内的所有维修更换配件及工时等均是免费。</w:t>
      </w:r>
    </w:p>
    <w:p w14:paraId="3A78B82F" w14:textId="77777777" w:rsidR="00BD58DC" w:rsidRPr="004D5F9B" w:rsidRDefault="00792767">
      <w:pPr>
        <w:tabs>
          <w:tab w:val="left" w:pos="-360"/>
        </w:tabs>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6.3</w:t>
      </w:r>
      <w:r w:rsidRPr="004D5F9B">
        <w:rPr>
          <w:rFonts w:ascii="Times New Roman" w:eastAsia="宋体" w:hAnsi="Times New Roman" w:cs="Times New Roman"/>
          <w:color w:val="000000" w:themeColor="text1"/>
          <w:kern w:val="0"/>
          <w:szCs w:val="21"/>
        </w:rPr>
        <w:t>乙方终身免费负责设备的保养维护。乙方在每年的</w:t>
      </w:r>
      <w:r w:rsidRPr="004D5F9B">
        <w:rPr>
          <w:rFonts w:ascii="Times New Roman" w:eastAsia="宋体" w:hAnsi="Times New Roman" w:cs="Times New Roman"/>
          <w:color w:val="000000" w:themeColor="text1"/>
          <w:kern w:val="0"/>
          <w:szCs w:val="21"/>
          <w:u w:val="single"/>
        </w:rPr>
        <w:t>4</w:t>
      </w:r>
      <w:r w:rsidRPr="004D5F9B">
        <w:rPr>
          <w:rFonts w:ascii="Times New Roman" w:eastAsia="宋体" w:hAnsi="Times New Roman" w:cs="Times New Roman"/>
          <w:color w:val="000000" w:themeColor="text1"/>
          <w:kern w:val="0"/>
          <w:szCs w:val="21"/>
        </w:rPr>
        <w:t>月、</w:t>
      </w:r>
      <w:r w:rsidRPr="004D5F9B">
        <w:rPr>
          <w:rFonts w:ascii="Times New Roman" w:eastAsia="宋体" w:hAnsi="Times New Roman" w:cs="Times New Roman"/>
          <w:color w:val="000000" w:themeColor="text1"/>
          <w:kern w:val="0"/>
          <w:szCs w:val="21"/>
          <w:u w:val="single"/>
        </w:rPr>
        <w:t>10</w:t>
      </w:r>
      <w:r w:rsidRPr="004D5F9B">
        <w:rPr>
          <w:rFonts w:ascii="Times New Roman" w:eastAsia="宋体" w:hAnsi="Times New Roman" w:cs="Times New Roman"/>
          <w:color w:val="000000" w:themeColor="text1"/>
          <w:kern w:val="0"/>
          <w:szCs w:val="21"/>
        </w:rPr>
        <w:t>月定期对设备保养两次，书面记录入档。</w:t>
      </w:r>
    </w:p>
    <w:p w14:paraId="443EA3E3" w14:textId="77777777" w:rsidR="00BD58DC" w:rsidRPr="004D5F9B" w:rsidRDefault="00792767">
      <w:pPr>
        <w:adjustRightInd w:val="0"/>
        <w:spacing w:line="360" w:lineRule="auto"/>
        <w:ind w:firstLineChars="185" w:firstLine="388"/>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6.4</w:t>
      </w:r>
      <w:r w:rsidRPr="004D5F9B">
        <w:rPr>
          <w:rFonts w:ascii="Times New Roman" w:eastAsia="宋体" w:hAnsi="Times New Roman" w:cs="Times New Roman"/>
          <w:color w:val="000000" w:themeColor="text1"/>
          <w:kern w:val="0"/>
          <w:szCs w:val="21"/>
        </w:rPr>
        <w:t>设备质保期内和</w:t>
      </w:r>
      <w:proofErr w:type="gramStart"/>
      <w:r w:rsidRPr="004D5F9B">
        <w:rPr>
          <w:rFonts w:ascii="Times New Roman" w:eastAsia="宋体" w:hAnsi="Times New Roman" w:cs="Times New Roman"/>
          <w:color w:val="000000" w:themeColor="text1"/>
          <w:kern w:val="0"/>
          <w:szCs w:val="21"/>
        </w:rPr>
        <w:t>期外</w:t>
      </w:r>
      <w:proofErr w:type="gramEnd"/>
      <w:r w:rsidRPr="004D5F9B">
        <w:rPr>
          <w:rFonts w:ascii="Times New Roman" w:eastAsia="宋体" w:hAnsi="Times New Roman" w:cs="Times New Roman"/>
          <w:color w:val="000000" w:themeColor="text1"/>
          <w:kern w:val="0"/>
          <w:szCs w:val="21"/>
        </w:rPr>
        <w:t>，使用方通知乙方维修电话随时响应，委派工程师抵达使用方使用科室时间不得超过</w:t>
      </w:r>
      <w:r w:rsidRPr="004D5F9B">
        <w:rPr>
          <w:rFonts w:ascii="Times New Roman" w:eastAsia="宋体" w:hAnsi="Times New Roman" w:cs="Times New Roman"/>
          <w:color w:val="000000" w:themeColor="text1"/>
          <w:kern w:val="0"/>
          <w:szCs w:val="21"/>
        </w:rPr>
        <w:t>6</w:t>
      </w:r>
      <w:r w:rsidRPr="004D5F9B">
        <w:rPr>
          <w:rFonts w:ascii="Times New Roman" w:eastAsia="宋体" w:hAnsi="Times New Roman" w:cs="Times New Roman"/>
          <w:color w:val="000000" w:themeColor="text1"/>
          <w:kern w:val="0"/>
          <w:szCs w:val="21"/>
        </w:rPr>
        <w:t>小时，紧急维修</w:t>
      </w:r>
      <w:r w:rsidRPr="004D5F9B">
        <w:rPr>
          <w:rFonts w:ascii="Times New Roman" w:eastAsia="宋体" w:hAnsi="Times New Roman" w:cs="Times New Roman"/>
          <w:color w:val="000000" w:themeColor="text1"/>
          <w:kern w:val="0"/>
          <w:szCs w:val="21"/>
        </w:rPr>
        <w:t>2</w:t>
      </w:r>
      <w:r w:rsidRPr="004D5F9B">
        <w:rPr>
          <w:rFonts w:ascii="Times New Roman" w:eastAsia="宋体" w:hAnsi="Times New Roman" w:cs="Times New Roman"/>
          <w:color w:val="000000" w:themeColor="text1"/>
          <w:kern w:val="0"/>
          <w:szCs w:val="21"/>
        </w:rPr>
        <w:t>小时抵达。质保期内乙方工程师抵达超过响应时间（电话通知记录为准），以每超过一小时延长</w:t>
      </w:r>
      <w:r w:rsidRPr="004D5F9B">
        <w:rPr>
          <w:rFonts w:ascii="Times New Roman" w:eastAsia="宋体" w:hAnsi="Times New Roman" w:cs="Times New Roman"/>
          <w:color w:val="000000" w:themeColor="text1"/>
          <w:kern w:val="0"/>
          <w:szCs w:val="21"/>
        </w:rPr>
        <w:t>5</w:t>
      </w:r>
      <w:r w:rsidRPr="004D5F9B">
        <w:rPr>
          <w:rFonts w:ascii="Times New Roman" w:eastAsia="宋体" w:hAnsi="Times New Roman" w:cs="Times New Roman"/>
          <w:color w:val="000000" w:themeColor="text1"/>
          <w:kern w:val="0"/>
          <w:szCs w:val="21"/>
        </w:rPr>
        <w:t>天的维保时间累计。质保期内累计发生</w:t>
      </w:r>
      <w:r w:rsidRPr="004D5F9B">
        <w:rPr>
          <w:rFonts w:ascii="Times New Roman" w:eastAsia="宋体" w:hAnsi="Times New Roman" w:cs="Times New Roman"/>
          <w:color w:val="000000" w:themeColor="text1"/>
          <w:kern w:val="0"/>
          <w:szCs w:val="21"/>
        </w:rPr>
        <w:t>3</w:t>
      </w:r>
      <w:r w:rsidRPr="004D5F9B">
        <w:rPr>
          <w:rFonts w:ascii="Times New Roman" w:eastAsia="宋体" w:hAnsi="Times New Roman" w:cs="Times New Roman"/>
          <w:color w:val="000000" w:themeColor="text1"/>
          <w:kern w:val="0"/>
          <w:szCs w:val="21"/>
        </w:rPr>
        <w:t>次不响应或不及时，将扣除</w:t>
      </w:r>
      <w:r w:rsidRPr="004D5F9B">
        <w:rPr>
          <w:rFonts w:ascii="Times New Roman" w:eastAsia="宋体" w:hAnsi="Times New Roman" w:cs="Times New Roman"/>
          <w:color w:val="000000" w:themeColor="text1"/>
          <w:kern w:val="0"/>
          <w:szCs w:val="21"/>
        </w:rPr>
        <w:t>50%</w:t>
      </w:r>
      <w:r w:rsidRPr="004D5F9B">
        <w:rPr>
          <w:rFonts w:ascii="Times New Roman" w:eastAsia="宋体" w:hAnsi="Times New Roman" w:cs="Times New Roman"/>
          <w:color w:val="000000" w:themeColor="text1"/>
          <w:kern w:val="0"/>
          <w:szCs w:val="21"/>
        </w:rPr>
        <w:t>质保金，发生第</w:t>
      </w:r>
      <w:r w:rsidRPr="004D5F9B">
        <w:rPr>
          <w:rFonts w:ascii="Times New Roman" w:eastAsia="宋体" w:hAnsi="Times New Roman" w:cs="Times New Roman"/>
          <w:color w:val="000000" w:themeColor="text1"/>
          <w:kern w:val="0"/>
          <w:szCs w:val="21"/>
        </w:rPr>
        <w:t>4</w:t>
      </w:r>
      <w:r w:rsidRPr="004D5F9B">
        <w:rPr>
          <w:rFonts w:ascii="Times New Roman" w:eastAsia="宋体" w:hAnsi="Times New Roman" w:cs="Times New Roman"/>
          <w:color w:val="000000" w:themeColor="text1"/>
          <w:kern w:val="0"/>
          <w:szCs w:val="21"/>
        </w:rPr>
        <w:t>次以上，质保金全扣；质保期后若不能按时响应，录入相应诚信档案，若累计发生了</w:t>
      </w:r>
      <w:r w:rsidRPr="004D5F9B">
        <w:rPr>
          <w:rFonts w:ascii="Times New Roman" w:eastAsia="宋体" w:hAnsi="Times New Roman" w:cs="Times New Roman"/>
          <w:color w:val="000000" w:themeColor="text1"/>
          <w:kern w:val="0"/>
          <w:szCs w:val="21"/>
        </w:rPr>
        <w:t>3</w:t>
      </w:r>
      <w:r w:rsidRPr="004D5F9B">
        <w:rPr>
          <w:rFonts w:ascii="Times New Roman" w:eastAsia="宋体" w:hAnsi="Times New Roman" w:cs="Times New Roman"/>
          <w:color w:val="000000" w:themeColor="text1"/>
          <w:kern w:val="0"/>
          <w:szCs w:val="21"/>
        </w:rPr>
        <w:t>次不响应或不及时，将纳入甲方与使用方采购黑名单。</w:t>
      </w:r>
    </w:p>
    <w:p w14:paraId="322219E0" w14:textId="77777777" w:rsidR="00BD58DC" w:rsidRPr="004D5F9B" w:rsidRDefault="00792767">
      <w:pPr>
        <w:adjustRightInd w:val="0"/>
        <w:spacing w:line="360" w:lineRule="auto"/>
        <w:ind w:firstLineChars="185" w:firstLine="388"/>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6.5</w:t>
      </w:r>
      <w:r w:rsidRPr="004D5F9B">
        <w:rPr>
          <w:rFonts w:ascii="Times New Roman" w:eastAsia="宋体" w:hAnsi="Times New Roman" w:cs="Times New Roman"/>
          <w:color w:val="000000" w:themeColor="text1"/>
          <w:kern w:val="0"/>
          <w:szCs w:val="21"/>
        </w:rPr>
        <w:t>产品质量保修期满后，使用方维修需要更换配件，乙方应以低于维修时配件市场价格的</w:t>
      </w:r>
      <w:r w:rsidRPr="004D5F9B">
        <w:rPr>
          <w:rFonts w:ascii="Times New Roman" w:eastAsia="宋体" w:hAnsi="Times New Roman" w:cs="Times New Roman"/>
          <w:color w:val="000000" w:themeColor="text1"/>
          <w:kern w:val="0"/>
          <w:szCs w:val="21"/>
        </w:rPr>
        <w:t>80%</w:t>
      </w:r>
      <w:r w:rsidRPr="004D5F9B">
        <w:rPr>
          <w:rFonts w:ascii="Times New Roman" w:eastAsia="宋体" w:hAnsi="Times New Roman" w:cs="Times New Roman"/>
          <w:color w:val="000000" w:themeColor="text1"/>
          <w:kern w:val="0"/>
          <w:szCs w:val="21"/>
        </w:rPr>
        <w:t>优价供应，不得任意提价。</w:t>
      </w:r>
      <w:bookmarkStart w:id="89" w:name="OLE_LINK4"/>
      <w:bookmarkStart w:id="90" w:name="OLE_LINK3"/>
      <w:r w:rsidRPr="004D5F9B">
        <w:rPr>
          <w:rFonts w:ascii="Times New Roman" w:eastAsia="宋体" w:hAnsi="Times New Roman" w:cs="Times New Roman"/>
          <w:color w:val="000000" w:themeColor="text1"/>
          <w:kern w:val="0"/>
          <w:szCs w:val="21"/>
        </w:rPr>
        <w:t>配件供应时间不超过</w:t>
      </w:r>
      <w:r w:rsidRPr="004D5F9B">
        <w:rPr>
          <w:rFonts w:ascii="Times New Roman" w:eastAsia="宋体" w:hAnsi="Times New Roman" w:cs="Times New Roman"/>
          <w:color w:val="000000" w:themeColor="text1"/>
          <w:kern w:val="0"/>
          <w:szCs w:val="21"/>
        </w:rPr>
        <w:t>2</w:t>
      </w:r>
      <w:r w:rsidRPr="004D5F9B">
        <w:rPr>
          <w:rFonts w:ascii="Times New Roman" w:eastAsia="宋体" w:hAnsi="Times New Roman" w:cs="Times New Roman"/>
          <w:color w:val="000000" w:themeColor="text1"/>
          <w:kern w:val="0"/>
          <w:szCs w:val="21"/>
        </w:rPr>
        <w:t>日；</w:t>
      </w:r>
      <w:r w:rsidRPr="004D5F9B">
        <w:rPr>
          <w:rFonts w:ascii="Times New Roman" w:eastAsia="宋体" w:hAnsi="Times New Roman" w:cs="Times New Roman"/>
          <w:color w:val="000000" w:themeColor="text1"/>
          <w:kern w:val="0"/>
          <w:szCs w:val="21"/>
        </w:rPr>
        <w:t>3</w:t>
      </w:r>
      <w:r w:rsidRPr="004D5F9B">
        <w:rPr>
          <w:rFonts w:ascii="Times New Roman" w:eastAsia="宋体" w:hAnsi="Times New Roman" w:cs="Times New Roman"/>
          <w:color w:val="000000" w:themeColor="text1"/>
          <w:kern w:val="0"/>
          <w:szCs w:val="21"/>
        </w:rPr>
        <w:t>日内不能解决问题，免费提供替用机或相同替用配件，确保使用科室</w:t>
      </w:r>
      <w:r w:rsidRPr="004D5F9B">
        <w:rPr>
          <w:rFonts w:ascii="Times New Roman" w:eastAsia="宋体" w:hAnsi="Times New Roman" w:cs="Times New Roman"/>
          <w:color w:val="000000" w:themeColor="text1"/>
          <w:kern w:val="0"/>
          <w:szCs w:val="21"/>
        </w:rPr>
        <w:t>3</w:t>
      </w:r>
      <w:r w:rsidRPr="004D5F9B">
        <w:rPr>
          <w:rFonts w:ascii="Times New Roman" w:eastAsia="宋体" w:hAnsi="Times New Roman" w:cs="Times New Roman"/>
          <w:color w:val="000000" w:themeColor="text1"/>
          <w:kern w:val="0"/>
          <w:szCs w:val="21"/>
        </w:rPr>
        <w:t>日后有设备使用。</w:t>
      </w:r>
      <w:bookmarkEnd w:id="89"/>
      <w:bookmarkEnd w:id="90"/>
    </w:p>
    <w:p w14:paraId="61477B1E" w14:textId="77777777" w:rsidR="00BD58DC" w:rsidRPr="004D5F9B" w:rsidRDefault="00792767">
      <w:pPr>
        <w:tabs>
          <w:tab w:val="left" w:pos="-360"/>
          <w:tab w:val="left" w:pos="4140"/>
        </w:tabs>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6.6</w:t>
      </w:r>
      <w:r w:rsidRPr="004D5F9B">
        <w:rPr>
          <w:rFonts w:ascii="Times New Roman" w:eastAsia="宋体" w:hAnsi="Times New Roman" w:cs="Times New Roman"/>
          <w:color w:val="000000" w:themeColor="text1"/>
          <w:kern w:val="0"/>
          <w:szCs w:val="21"/>
        </w:rPr>
        <w:t>乙方如未能遵守本协议第六条之售后服务承诺，造成甲方</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使用方损失或影响甲方</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使用方工作，除赔偿甲方</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使用方损失、无权领取余款、扣除质保金外，还应承担合同总金额的</w:t>
      </w:r>
      <w:r w:rsidRPr="004D5F9B">
        <w:rPr>
          <w:rFonts w:ascii="Times New Roman" w:eastAsia="宋体" w:hAnsi="Times New Roman" w:cs="Times New Roman"/>
          <w:color w:val="000000" w:themeColor="text1"/>
          <w:kern w:val="0"/>
          <w:szCs w:val="21"/>
        </w:rPr>
        <w:t>20%</w:t>
      </w:r>
      <w:r w:rsidRPr="004D5F9B">
        <w:rPr>
          <w:rFonts w:ascii="Times New Roman" w:eastAsia="宋体" w:hAnsi="Times New Roman" w:cs="Times New Roman"/>
          <w:color w:val="000000" w:themeColor="text1"/>
          <w:kern w:val="0"/>
          <w:szCs w:val="21"/>
        </w:rPr>
        <w:t>违约金。</w:t>
      </w:r>
    </w:p>
    <w:p w14:paraId="0E4B1873" w14:textId="77777777" w:rsidR="00BD58DC" w:rsidRPr="004D5F9B" w:rsidRDefault="00792767">
      <w:pPr>
        <w:tabs>
          <w:tab w:val="left" w:pos="-360"/>
          <w:tab w:val="left" w:pos="4140"/>
        </w:tabs>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7.</w:t>
      </w:r>
      <w:r w:rsidRPr="004D5F9B">
        <w:rPr>
          <w:rFonts w:ascii="Times New Roman" w:eastAsia="宋体" w:hAnsi="Times New Roman" w:cs="Times New Roman"/>
          <w:b/>
          <w:color w:val="000000" w:themeColor="text1"/>
          <w:kern w:val="0"/>
          <w:szCs w:val="21"/>
        </w:rPr>
        <w:t>组成合同</w:t>
      </w:r>
      <w:r w:rsidRPr="004D5F9B">
        <w:rPr>
          <w:rFonts w:ascii="Times New Roman" w:eastAsia="宋体" w:hAnsi="Times New Roman" w:cs="Times New Roman"/>
          <w:color w:val="000000" w:themeColor="text1"/>
          <w:kern w:val="0"/>
          <w:szCs w:val="21"/>
        </w:rPr>
        <w:t>的文件及优先解释顺序：</w:t>
      </w:r>
      <w:r w:rsidRPr="004D5F9B">
        <w:rPr>
          <w:rFonts w:ascii="宋体" w:eastAsia="宋体" w:hAnsi="宋体" w:cs="宋体" w:hint="eastAsia"/>
          <w:color w:val="000000" w:themeColor="text1"/>
          <w:kern w:val="0"/>
          <w:szCs w:val="21"/>
        </w:rPr>
        <w:t>①</w:t>
      </w:r>
      <w:r w:rsidRPr="004D5F9B">
        <w:rPr>
          <w:rFonts w:ascii="Times New Roman" w:eastAsia="宋体" w:hAnsi="Times New Roman" w:cs="Times New Roman"/>
          <w:color w:val="000000" w:themeColor="text1"/>
          <w:kern w:val="0"/>
          <w:szCs w:val="21"/>
        </w:rPr>
        <w:t>本合同文本及本合同附件（配置清单）</w:t>
      </w:r>
      <w:r w:rsidRPr="004D5F9B">
        <w:rPr>
          <w:rFonts w:ascii="Times New Roman" w:eastAsia="宋体" w:hAnsi="Times New Roman" w:cs="Times New Roman"/>
          <w:color w:val="000000" w:themeColor="text1"/>
          <w:kern w:val="0"/>
          <w:szCs w:val="21"/>
        </w:rPr>
        <w:t>;</w:t>
      </w:r>
      <w:r w:rsidRPr="004D5F9B">
        <w:rPr>
          <w:rFonts w:ascii="宋体" w:eastAsia="宋体" w:hAnsi="宋体" w:cs="宋体" w:hint="eastAsia"/>
          <w:color w:val="000000" w:themeColor="text1"/>
          <w:kern w:val="0"/>
          <w:szCs w:val="21"/>
        </w:rPr>
        <w:t>②</w:t>
      </w:r>
      <w:r w:rsidRPr="004D5F9B">
        <w:rPr>
          <w:rFonts w:ascii="Times New Roman" w:eastAsia="宋体" w:hAnsi="Times New Roman" w:cs="Times New Roman"/>
          <w:color w:val="000000" w:themeColor="text1"/>
          <w:kern w:val="0"/>
          <w:szCs w:val="21"/>
        </w:rPr>
        <w:t>中标通知书</w:t>
      </w:r>
      <w:r w:rsidRPr="004D5F9B">
        <w:rPr>
          <w:rFonts w:ascii="Times New Roman" w:eastAsia="宋体" w:hAnsi="Times New Roman" w:cs="Times New Roman"/>
          <w:color w:val="000000" w:themeColor="text1"/>
          <w:kern w:val="0"/>
          <w:szCs w:val="21"/>
        </w:rPr>
        <w:t>;</w:t>
      </w:r>
      <w:r w:rsidRPr="004D5F9B">
        <w:rPr>
          <w:rFonts w:ascii="宋体" w:eastAsia="宋体" w:hAnsi="宋体" w:cs="宋体" w:hint="eastAsia"/>
          <w:color w:val="000000" w:themeColor="text1"/>
          <w:kern w:val="0"/>
          <w:szCs w:val="21"/>
        </w:rPr>
        <w:t>③</w:t>
      </w:r>
      <w:r w:rsidRPr="004D5F9B">
        <w:rPr>
          <w:rFonts w:ascii="Times New Roman" w:eastAsia="宋体" w:hAnsi="Times New Roman" w:cs="Times New Roman"/>
          <w:color w:val="000000" w:themeColor="text1"/>
          <w:kern w:val="0"/>
          <w:szCs w:val="21"/>
        </w:rPr>
        <w:t>招标文件及招标答疑</w:t>
      </w:r>
      <w:r w:rsidRPr="004D5F9B">
        <w:rPr>
          <w:rFonts w:ascii="Times New Roman" w:eastAsia="宋体" w:hAnsi="Times New Roman" w:cs="Times New Roman"/>
          <w:color w:val="000000" w:themeColor="text1"/>
          <w:kern w:val="0"/>
          <w:szCs w:val="21"/>
        </w:rPr>
        <w:t>;</w:t>
      </w:r>
      <w:r w:rsidRPr="004D5F9B">
        <w:rPr>
          <w:rFonts w:ascii="宋体" w:eastAsia="宋体" w:hAnsi="宋体" w:cs="宋体" w:hint="eastAsia"/>
          <w:color w:val="000000" w:themeColor="text1"/>
          <w:kern w:val="0"/>
          <w:szCs w:val="21"/>
        </w:rPr>
        <w:t>④</w:t>
      </w:r>
      <w:r w:rsidRPr="004D5F9B">
        <w:rPr>
          <w:rFonts w:ascii="Times New Roman" w:eastAsia="宋体" w:hAnsi="Times New Roman" w:cs="Times New Roman"/>
          <w:color w:val="000000" w:themeColor="text1"/>
          <w:kern w:val="0"/>
          <w:szCs w:val="21"/>
        </w:rPr>
        <w:t>投标文件及附件（含评标期间的澄清文件和补充文件）</w:t>
      </w:r>
      <w:r w:rsidRPr="004D5F9B">
        <w:rPr>
          <w:rFonts w:ascii="Times New Roman" w:eastAsia="宋体" w:hAnsi="Times New Roman" w:cs="Times New Roman"/>
          <w:color w:val="000000" w:themeColor="text1"/>
          <w:kern w:val="0"/>
          <w:szCs w:val="21"/>
        </w:rPr>
        <w:t>;</w:t>
      </w:r>
      <w:r w:rsidRPr="004D5F9B">
        <w:rPr>
          <w:rFonts w:ascii="宋体" w:eastAsia="宋体" w:hAnsi="宋体" w:cs="宋体" w:hint="eastAsia"/>
          <w:color w:val="000000" w:themeColor="text1"/>
          <w:kern w:val="0"/>
          <w:szCs w:val="21"/>
        </w:rPr>
        <w:t>⑤</w:t>
      </w:r>
      <w:r w:rsidRPr="004D5F9B">
        <w:rPr>
          <w:rFonts w:ascii="Times New Roman" w:eastAsia="宋体" w:hAnsi="Times New Roman" w:cs="Times New Roman"/>
          <w:color w:val="000000" w:themeColor="text1"/>
          <w:kern w:val="0"/>
          <w:szCs w:val="21"/>
        </w:rPr>
        <w:t>投标承诺书。本合同未尽事宜，按照《民法典》和中国法律处理。</w:t>
      </w:r>
    </w:p>
    <w:p w14:paraId="71F5B27D" w14:textId="77777777" w:rsidR="00BD58DC" w:rsidRPr="004D5F9B" w:rsidRDefault="00792767">
      <w:pPr>
        <w:tabs>
          <w:tab w:val="left" w:pos="-360"/>
          <w:tab w:val="left" w:pos="4140"/>
        </w:tabs>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8.</w:t>
      </w:r>
      <w:r w:rsidRPr="004D5F9B">
        <w:rPr>
          <w:rFonts w:ascii="Times New Roman" w:eastAsia="宋体" w:hAnsi="Times New Roman" w:cs="Times New Roman"/>
          <w:color w:val="000000" w:themeColor="text1"/>
          <w:kern w:val="0"/>
          <w:szCs w:val="21"/>
        </w:rPr>
        <w:t>因履行本合同发生争议的，由双方协商；协商不成的，应向甲方所在地人民法院起诉。</w:t>
      </w:r>
    </w:p>
    <w:p w14:paraId="79CD66E2" w14:textId="77777777" w:rsidR="00BD58DC" w:rsidRPr="004D5F9B" w:rsidRDefault="00792767">
      <w:pPr>
        <w:tabs>
          <w:tab w:val="left" w:pos="-360"/>
          <w:tab w:val="left" w:pos="4140"/>
        </w:tabs>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9.</w:t>
      </w:r>
      <w:r w:rsidRPr="004D5F9B">
        <w:rPr>
          <w:rFonts w:ascii="Times New Roman" w:eastAsia="宋体" w:hAnsi="Times New Roman" w:cs="Times New Roman"/>
          <w:color w:val="000000" w:themeColor="text1"/>
          <w:kern w:val="0"/>
          <w:szCs w:val="21"/>
        </w:rPr>
        <w:t>合同一式玖份，三方各执叁份。自三方签字</w:t>
      </w:r>
      <w:r w:rsidRPr="004D5F9B">
        <w:rPr>
          <w:rFonts w:ascii="Times New Roman" w:eastAsia="宋体" w:hAnsi="Times New Roman" w:cs="Times New Roman" w:hint="eastAsia"/>
          <w:color w:val="000000" w:themeColor="text1"/>
          <w:kern w:val="0"/>
          <w:szCs w:val="21"/>
        </w:rPr>
        <w:t>并</w:t>
      </w:r>
      <w:r w:rsidRPr="004D5F9B">
        <w:rPr>
          <w:rFonts w:ascii="Times New Roman" w:eastAsia="宋体" w:hAnsi="Times New Roman" w:cs="Times New Roman"/>
          <w:color w:val="000000" w:themeColor="text1"/>
          <w:kern w:val="0"/>
          <w:szCs w:val="21"/>
        </w:rPr>
        <w:t>盖章之日起生效，未尽事宜须三</w:t>
      </w:r>
      <w:proofErr w:type="gramStart"/>
      <w:r w:rsidRPr="004D5F9B">
        <w:rPr>
          <w:rFonts w:ascii="Times New Roman" w:eastAsia="宋体" w:hAnsi="Times New Roman" w:cs="Times New Roman"/>
          <w:color w:val="000000" w:themeColor="text1"/>
          <w:kern w:val="0"/>
          <w:szCs w:val="21"/>
        </w:rPr>
        <w:t>方友好</w:t>
      </w:r>
      <w:proofErr w:type="gramEnd"/>
      <w:r w:rsidRPr="004D5F9B">
        <w:rPr>
          <w:rFonts w:ascii="Times New Roman" w:eastAsia="宋体" w:hAnsi="Times New Roman" w:cs="Times New Roman"/>
          <w:color w:val="000000" w:themeColor="text1"/>
          <w:kern w:val="0"/>
          <w:szCs w:val="21"/>
        </w:rPr>
        <w:t>协商，</w:t>
      </w:r>
      <w:proofErr w:type="gramStart"/>
      <w:r w:rsidRPr="004D5F9B">
        <w:rPr>
          <w:rFonts w:ascii="Times New Roman" w:eastAsia="宋体" w:hAnsi="Times New Roman" w:cs="Times New Roman"/>
          <w:color w:val="000000" w:themeColor="text1"/>
          <w:kern w:val="0"/>
          <w:szCs w:val="21"/>
        </w:rPr>
        <w:t>作出</w:t>
      </w:r>
      <w:proofErr w:type="gramEnd"/>
      <w:r w:rsidRPr="004D5F9B">
        <w:rPr>
          <w:rFonts w:ascii="Times New Roman" w:eastAsia="宋体" w:hAnsi="Times New Roman" w:cs="Times New Roman"/>
          <w:color w:val="000000" w:themeColor="text1"/>
          <w:kern w:val="0"/>
          <w:szCs w:val="21"/>
        </w:rPr>
        <w:t>书面补充，如无特别说明，补充协议与本合同具有同等法律效力。</w:t>
      </w:r>
    </w:p>
    <w:p w14:paraId="57F0E782" w14:textId="77777777" w:rsidR="00BD58DC" w:rsidRPr="004D5F9B" w:rsidRDefault="00792767">
      <w:pPr>
        <w:tabs>
          <w:tab w:val="left" w:pos="-360"/>
          <w:tab w:val="left" w:pos="4140"/>
        </w:tabs>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10.</w:t>
      </w:r>
      <w:r w:rsidRPr="004D5F9B">
        <w:rPr>
          <w:rFonts w:ascii="Times New Roman" w:eastAsia="宋体" w:hAnsi="Times New Roman" w:cs="Times New Roman"/>
          <w:color w:val="000000" w:themeColor="text1"/>
          <w:kern w:val="0"/>
          <w:szCs w:val="21"/>
        </w:rPr>
        <w:t>如果在合同谈判、签订、履行中，有馈送或索要礼物、礼金现象，任一方有权终止合同并由有关部门追究相应法律责任。</w:t>
      </w:r>
    </w:p>
    <w:p w14:paraId="4FEE465C"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（以下无正文）</w:t>
      </w:r>
    </w:p>
    <w:p w14:paraId="030E12FD"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br w:type="page"/>
      </w:r>
      <w:r w:rsidRPr="004D5F9B">
        <w:rPr>
          <w:rFonts w:ascii="Times New Roman" w:eastAsia="宋体" w:hAnsi="Times New Roman" w:cs="Times New Roman"/>
          <w:color w:val="000000" w:themeColor="text1"/>
          <w:kern w:val="0"/>
          <w:szCs w:val="21"/>
        </w:rPr>
        <w:t>（本页无正文，为《设备购销合同》之签署页）</w:t>
      </w:r>
    </w:p>
    <w:p w14:paraId="4DFB2609" w14:textId="77777777" w:rsidR="00BD58DC" w:rsidRPr="004D5F9B" w:rsidRDefault="00BD58DC">
      <w:pPr>
        <w:tabs>
          <w:tab w:val="left" w:pos="4253"/>
        </w:tabs>
        <w:adjustRightInd w:val="0"/>
        <w:spacing w:line="360" w:lineRule="auto"/>
        <w:ind w:left="158" w:hangingChars="75" w:hanging="158"/>
        <w:textAlignment w:val="baseline"/>
        <w:rPr>
          <w:rFonts w:ascii="Times New Roman" w:eastAsia="宋体" w:hAnsi="Times New Roman" w:cs="Times New Roman"/>
          <w:color w:val="000000" w:themeColor="text1"/>
          <w:kern w:val="0"/>
          <w:szCs w:val="21"/>
        </w:rPr>
      </w:pPr>
    </w:p>
    <w:p w14:paraId="36EF14F8" w14:textId="77777777" w:rsidR="00BD58DC" w:rsidRPr="004D5F9B" w:rsidRDefault="00BD58DC">
      <w:pPr>
        <w:tabs>
          <w:tab w:val="left" w:pos="4253"/>
        </w:tabs>
        <w:adjustRightInd w:val="0"/>
        <w:spacing w:line="360" w:lineRule="auto"/>
        <w:ind w:firstLineChars="100" w:firstLine="211"/>
        <w:textAlignment w:val="baseline"/>
        <w:rPr>
          <w:rFonts w:ascii="Times New Roman" w:eastAsia="宋体" w:hAnsi="Times New Roman" w:cs="Times New Roman"/>
          <w:b/>
          <w:color w:val="000000" w:themeColor="text1"/>
          <w:kern w:val="0"/>
          <w:szCs w:val="21"/>
        </w:rPr>
      </w:pPr>
    </w:p>
    <w:p w14:paraId="0D043594" w14:textId="77777777" w:rsidR="00BD58DC" w:rsidRPr="004D5F9B" w:rsidRDefault="00BD58DC">
      <w:pPr>
        <w:tabs>
          <w:tab w:val="left" w:pos="4253"/>
        </w:tabs>
        <w:adjustRightInd w:val="0"/>
        <w:spacing w:line="360" w:lineRule="auto"/>
        <w:ind w:firstLineChars="100" w:firstLine="211"/>
        <w:textAlignment w:val="baseline"/>
        <w:rPr>
          <w:rFonts w:ascii="Times New Roman" w:eastAsia="宋体" w:hAnsi="Times New Roman" w:cs="Times New Roman"/>
          <w:b/>
          <w:color w:val="000000" w:themeColor="text1"/>
          <w:kern w:val="0"/>
          <w:szCs w:val="21"/>
        </w:rPr>
      </w:pPr>
    </w:p>
    <w:p w14:paraId="75882D2E" w14:textId="77777777" w:rsidR="00BD58DC" w:rsidRPr="004D5F9B" w:rsidRDefault="00792767">
      <w:pPr>
        <w:tabs>
          <w:tab w:val="left" w:pos="4253"/>
        </w:tabs>
        <w:adjustRightInd w:val="0"/>
        <w:spacing w:line="360" w:lineRule="auto"/>
        <w:ind w:firstLineChars="100" w:firstLine="211"/>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甲方：（盖章）长沙市医健建设发展有限公司</w:t>
      </w:r>
      <w:r w:rsidRPr="004D5F9B">
        <w:rPr>
          <w:rFonts w:ascii="Times New Roman" w:eastAsia="宋体" w:hAnsi="Times New Roman" w:cs="Times New Roman"/>
          <w:b/>
          <w:color w:val="000000" w:themeColor="text1"/>
          <w:kern w:val="0"/>
          <w:szCs w:val="21"/>
        </w:rPr>
        <w:t xml:space="preserve">     </w:t>
      </w:r>
      <w:r w:rsidRPr="004D5F9B">
        <w:rPr>
          <w:rFonts w:ascii="Times New Roman" w:eastAsia="宋体" w:hAnsi="Times New Roman" w:cs="Times New Roman"/>
          <w:b/>
          <w:color w:val="000000" w:themeColor="text1"/>
          <w:kern w:val="0"/>
          <w:szCs w:val="21"/>
        </w:rPr>
        <w:t>乙方：（盖章）</w:t>
      </w:r>
    </w:p>
    <w:p w14:paraId="043A2351" w14:textId="77777777" w:rsidR="00BD58DC" w:rsidRPr="004D5F9B" w:rsidRDefault="00BD58DC">
      <w:pPr>
        <w:tabs>
          <w:tab w:val="left" w:pos="4320"/>
        </w:tabs>
        <w:adjustRightInd w:val="0"/>
        <w:spacing w:line="360" w:lineRule="auto"/>
        <w:textAlignment w:val="baseline"/>
        <w:rPr>
          <w:rFonts w:ascii="Times New Roman" w:eastAsia="宋体" w:hAnsi="Times New Roman" w:cs="Times New Roman"/>
          <w:color w:val="000000" w:themeColor="text1"/>
          <w:kern w:val="0"/>
          <w:szCs w:val="21"/>
        </w:rPr>
      </w:pPr>
    </w:p>
    <w:p w14:paraId="45699997" w14:textId="77777777" w:rsidR="00BD58DC" w:rsidRPr="004D5F9B" w:rsidRDefault="00792767">
      <w:pPr>
        <w:tabs>
          <w:tab w:val="left" w:pos="4320"/>
        </w:tabs>
        <w:adjustRightInd w:val="0"/>
        <w:spacing w:line="360" w:lineRule="auto"/>
        <w:ind w:firstLineChars="100" w:firstLine="21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法定代表人</w:t>
      </w:r>
      <w:r w:rsidRPr="004D5F9B">
        <w:rPr>
          <w:rFonts w:ascii="Times New Roman" w:eastAsia="宋体" w:hAnsi="Times New Roman" w:cs="Times New Roman" w:hint="eastAsia"/>
          <w:color w:val="000000" w:themeColor="text1"/>
          <w:kern w:val="0"/>
          <w:szCs w:val="21"/>
        </w:rPr>
        <w:t>（</w:t>
      </w:r>
      <w:r w:rsidRPr="004D5F9B">
        <w:rPr>
          <w:rFonts w:ascii="Times New Roman" w:eastAsia="宋体" w:hAnsi="Times New Roman" w:cs="Times New Roman"/>
          <w:color w:val="000000" w:themeColor="text1"/>
          <w:kern w:val="0"/>
          <w:szCs w:val="21"/>
        </w:rPr>
        <w:t>授权代表</w:t>
      </w:r>
      <w:r w:rsidRPr="004D5F9B">
        <w:rPr>
          <w:rFonts w:ascii="Times New Roman" w:eastAsia="宋体" w:hAnsi="Times New Roman" w:cs="Times New Roman" w:hint="eastAsia"/>
          <w:color w:val="000000" w:themeColor="text1"/>
          <w:kern w:val="0"/>
          <w:szCs w:val="21"/>
        </w:rPr>
        <w:t>）</w:t>
      </w:r>
      <w:r w:rsidRPr="004D5F9B">
        <w:rPr>
          <w:rFonts w:ascii="Times New Roman" w:eastAsia="宋体" w:hAnsi="Times New Roman" w:cs="Times New Roman"/>
          <w:color w:val="000000" w:themeColor="text1"/>
          <w:kern w:val="0"/>
          <w:szCs w:val="21"/>
        </w:rPr>
        <w:t>签字或盖章：</w:t>
      </w:r>
      <w:r w:rsidRPr="004D5F9B">
        <w:rPr>
          <w:rFonts w:ascii="Times New Roman" w:eastAsia="宋体" w:hAnsi="Times New Roman" w:cs="Times New Roman"/>
          <w:color w:val="000000" w:themeColor="text1"/>
          <w:kern w:val="0"/>
          <w:szCs w:val="21"/>
        </w:rPr>
        <w:t xml:space="preserve">            </w:t>
      </w:r>
      <w:r w:rsidRPr="004D5F9B">
        <w:rPr>
          <w:rFonts w:ascii="Times New Roman" w:eastAsia="宋体" w:hAnsi="Times New Roman" w:cs="Times New Roman"/>
          <w:color w:val="000000" w:themeColor="text1"/>
          <w:kern w:val="0"/>
          <w:szCs w:val="21"/>
        </w:rPr>
        <w:t>法定代表人</w:t>
      </w:r>
      <w:r w:rsidRPr="004D5F9B">
        <w:rPr>
          <w:rFonts w:ascii="Times New Roman" w:eastAsia="宋体" w:hAnsi="Times New Roman" w:cs="Times New Roman" w:hint="eastAsia"/>
          <w:color w:val="000000" w:themeColor="text1"/>
          <w:kern w:val="0"/>
          <w:szCs w:val="21"/>
        </w:rPr>
        <w:t>（</w:t>
      </w:r>
      <w:r w:rsidRPr="004D5F9B">
        <w:rPr>
          <w:rFonts w:ascii="Times New Roman" w:eastAsia="宋体" w:hAnsi="Times New Roman" w:cs="Times New Roman"/>
          <w:color w:val="000000" w:themeColor="text1"/>
          <w:kern w:val="0"/>
          <w:szCs w:val="21"/>
        </w:rPr>
        <w:t>授权代表</w:t>
      </w:r>
      <w:r w:rsidRPr="004D5F9B">
        <w:rPr>
          <w:rFonts w:ascii="Times New Roman" w:eastAsia="宋体" w:hAnsi="Times New Roman" w:cs="Times New Roman" w:hint="eastAsia"/>
          <w:color w:val="000000" w:themeColor="text1"/>
          <w:kern w:val="0"/>
          <w:szCs w:val="21"/>
        </w:rPr>
        <w:t>）</w:t>
      </w:r>
      <w:r w:rsidRPr="004D5F9B">
        <w:rPr>
          <w:rFonts w:ascii="Times New Roman" w:eastAsia="宋体" w:hAnsi="Times New Roman" w:cs="Times New Roman"/>
          <w:color w:val="000000" w:themeColor="text1"/>
          <w:kern w:val="0"/>
          <w:szCs w:val="21"/>
        </w:rPr>
        <w:t>签字或盖章：</w:t>
      </w:r>
    </w:p>
    <w:p w14:paraId="7F361469" w14:textId="77777777" w:rsidR="00BD58DC" w:rsidRPr="004D5F9B" w:rsidRDefault="00792767">
      <w:pPr>
        <w:tabs>
          <w:tab w:val="left" w:pos="4320"/>
        </w:tabs>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  </w:t>
      </w:r>
    </w:p>
    <w:p w14:paraId="58BA0930" w14:textId="77777777" w:rsidR="00BD58DC" w:rsidRPr="004D5F9B" w:rsidRDefault="00792767">
      <w:pPr>
        <w:tabs>
          <w:tab w:val="left" w:pos="4320"/>
        </w:tabs>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  </w:t>
      </w:r>
      <w:r w:rsidRPr="004D5F9B">
        <w:rPr>
          <w:rFonts w:ascii="Times New Roman" w:eastAsia="宋体" w:hAnsi="Times New Roman" w:cs="Times New Roman"/>
          <w:color w:val="000000" w:themeColor="text1"/>
          <w:kern w:val="0"/>
          <w:szCs w:val="21"/>
        </w:rPr>
        <w:t>联系人：</w:t>
      </w:r>
      <w:r w:rsidRPr="004D5F9B">
        <w:rPr>
          <w:rFonts w:ascii="Times New Roman" w:eastAsia="宋体" w:hAnsi="Times New Roman" w:cs="Times New Roman"/>
          <w:color w:val="000000" w:themeColor="text1"/>
          <w:kern w:val="0"/>
          <w:szCs w:val="21"/>
        </w:rPr>
        <w:t xml:space="preserve">                                  </w:t>
      </w:r>
      <w:r w:rsidRPr="004D5F9B">
        <w:rPr>
          <w:rFonts w:ascii="Times New Roman" w:eastAsia="宋体" w:hAnsi="Times New Roman" w:cs="Times New Roman" w:hint="eastAsia"/>
          <w:color w:val="000000" w:themeColor="text1"/>
          <w:kern w:val="0"/>
          <w:szCs w:val="21"/>
        </w:rPr>
        <w:t xml:space="preserve">    </w:t>
      </w:r>
      <w:r w:rsidRPr="004D5F9B">
        <w:rPr>
          <w:rFonts w:ascii="Times New Roman" w:eastAsia="宋体" w:hAnsi="Times New Roman" w:cs="Times New Roman"/>
          <w:color w:val="000000" w:themeColor="text1"/>
          <w:kern w:val="0"/>
          <w:szCs w:val="21"/>
        </w:rPr>
        <w:t>联系人：</w:t>
      </w:r>
      <w:r w:rsidRPr="004D5F9B">
        <w:rPr>
          <w:rFonts w:ascii="Times New Roman" w:eastAsia="宋体" w:hAnsi="Times New Roman" w:cs="Times New Roman"/>
          <w:color w:val="000000" w:themeColor="text1"/>
          <w:kern w:val="0"/>
          <w:szCs w:val="21"/>
        </w:rPr>
        <w:t xml:space="preserve">                                  </w:t>
      </w:r>
    </w:p>
    <w:p w14:paraId="73FF58D1" w14:textId="77777777" w:rsidR="00BD58DC" w:rsidRPr="004D5F9B" w:rsidRDefault="00BD58DC">
      <w:pPr>
        <w:tabs>
          <w:tab w:val="left" w:pos="4320"/>
        </w:tabs>
        <w:adjustRightInd w:val="0"/>
        <w:spacing w:line="360" w:lineRule="auto"/>
        <w:textAlignment w:val="baseline"/>
        <w:rPr>
          <w:rFonts w:ascii="Times New Roman" w:eastAsia="宋体" w:hAnsi="Times New Roman" w:cs="Times New Roman"/>
          <w:color w:val="000000" w:themeColor="text1"/>
          <w:kern w:val="0"/>
          <w:szCs w:val="21"/>
        </w:rPr>
      </w:pPr>
    </w:p>
    <w:p w14:paraId="25FF36B9" w14:textId="77777777" w:rsidR="00BD58DC" w:rsidRPr="004D5F9B" w:rsidRDefault="00792767">
      <w:pPr>
        <w:tabs>
          <w:tab w:val="left" w:pos="4320"/>
        </w:tabs>
        <w:adjustRightInd w:val="0"/>
        <w:spacing w:line="360" w:lineRule="auto"/>
        <w:ind w:firstLineChars="100" w:firstLine="21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税号：</w:t>
      </w:r>
      <w:r w:rsidRPr="004D5F9B">
        <w:rPr>
          <w:rFonts w:ascii="Times New Roman" w:eastAsia="宋体" w:hAnsi="Times New Roman" w:cs="Times New Roman"/>
          <w:color w:val="000000" w:themeColor="text1"/>
          <w:kern w:val="0"/>
          <w:szCs w:val="21"/>
        </w:rPr>
        <w:t xml:space="preserve"> 91430100MA4QDUDK7L                 </w:t>
      </w:r>
    </w:p>
    <w:p w14:paraId="4AE32728" w14:textId="77777777" w:rsidR="00BD58DC" w:rsidRPr="004D5F9B" w:rsidRDefault="00BD58DC">
      <w:pPr>
        <w:tabs>
          <w:tab w:val="left" w:pos="4320"/>
        </w:tabs>
        <w:adjustRightInd w:val="0"/>
        <w:spacing w:line="360" w:lineRule="auto"/>
        <w:textAlignment w:val="baseline"/>
        <w:rPr>
          <w:rFonts w:ascii="Times New Roman" w:eastAsia="宋体" w:hAnsi="Times New Roman" w:cs="Times New Roman"/>
          <w:color w:val="000000" w:themeColor="text1"/>
          <w:kern w:val="0"/>
          <w:szCs w:val="21"/>
        </w:rPr>
      </w:pPr>
    </w:p>
    <w:p w14:paraId="0761FC1B" w14:textId="77777777" w:rsidR="00BD58DC" w:rsidRPr="004D5F9B" w:rsidRDefault="00792767">
      <w:pPr>
        <w:tabs>
          <w:tab w:val="left" w:pos="4320"/>
        </w:tabs>
        <w:adjustRightInd w:val="0"/>
        <w:spacing w:line="360" w:lineRule="auto"/>
        <w:ind w:firstLineChars="100" w:firstLine="21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电话：</w:t>
      </w:r>
      <w:r w:rsidRPr="004D5F9B">
        <w:rPr>
          <w:rFonts w:ascii="Times New Roman" w:eastAsia="宋体" w:hAnsi="Times New Roman" w:cs="Times New Roman"/>
          <w:color w:val="000000" w:themeColor="text1"/>
          <w:kern w:val="0"/>
          <w:szCs w:val="21"/>
        </w:rPr>
        <w:t xml:space="preserve">0731-85214373                            </w:t>
      </w:r>
      <w:r w:rsidRPr="004D5F9B">
        <w:rPr>
          <w:rFonts w:ascii="Times New Roman" w:eastAsia="宋体" w:hAnsi="Times New Roman" w:cs="Times New Roman"/>
          <w:color w:val="000000" w:themeColor="text1"/>
          <w:kern w:val="0"/>
          <w:szCs w:val="21"/>
        </w:rPr>
        <w:t>电</w:t>
      </w:r>
      <w:r w:rsidRPr="004D5F9B">
        <w:rPr>
          <w:rFonts w:ascii="Times New Roman" w:eastAsia="宋体" w:hAnsi="Times New Roman" w:cs="Times New Roman"/>
          <w:color w:val="000000" w:themeColor="text1"/>
          <w:kern w:val="0"/>
          <w:szCs w:val="21"/>
        </w:rPr>
        <w:t xml:space="preserve">  </w:t>
      </w:r>
      <w:r w:rsidRPr="004D5F9B">
        <w:rPr>
          <w:rFonts w:ascii="Times New Roman" w:eastAsia="宋体" w:hAnsi="Times New Roman" w:cs="Times New Roman"/>
          <w:color w:val="000000" w:themeColor="text1"/>
          <w:kern w:val="0"/>
          <w:szCs w:val="21"/>
        </w:rPr>
        <w:t>话：</w:t>
      </w:r>
    </w:p>
    <w:p w14:paraId="551151BA" w14:textId="77777777" w:rsidR="00BD58DC" w:rsidRPr="004D5F9B" w:rsidRDefault="00BD58DC">
      <w:pPr>
        <w:adjustRightInd w:val="0"/>
        <w:spacing w:line="312" w:lineRule="atLeast"/>
        <w:ind w:firstLine="420"/>
        <w:jc w:val="left"/>
        <w:textAlignment w:val="baseline"/>
        <w:rPr>
          <w:rFonts w:ascii="Calibri" w:eastAsia="宋体" w:hAnsi="Calibri" w:cs="Calibri"/>
          <w:b/>
          <w:color w:val="000000" w:themeColor="text1"/>
          <w:kern w:val="0"/>
          <w:sz w:val="24"/>
          <w:szCs w:val="20"/>
        </w:rPr>
      </w:pPr>
    </w:p>
    <w:p w14:paraId="14793613" w14:textId="77777777" w:rsidR="00BD58DC" w:rsidRPr="004D5F9B" w:rsidRDefault="00792767">
      <w:pPr>
        <w:tabs>
          <w:tab w:val="left" w:pos="4320"/>
        </w:tabs>
        <w:adjustRightInd w:val="0"/>
        <w:spacing w:line="360" w:lineRule="auto"/>
        <w:ind w:firstLineChars="100" w:firstLine="21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开户银行：</w:t>
      </w:r>
      <w:r w:rsidRPr="004D5F9B">
        <w:rPr>
          <w:rFonts w:ascii="Times New Roman" w:eastAsia="宋体" w:hAnsi="Times New Roman" w:cs="Times New Roman"/>
          <w:color w:val="000000" w:themeColor="text1"/>
          <w:kern w:val="0"/>
          <w:szCs w:val="21"/>
        </w:rPr>
        <w:t xml:space="preserve"> </w:t>
      </w:r>
      <w:r w:rsidRPr="004D5F9B">
        <w:rPr>
          <w:rFonts w:ascii="Times New Roman" w:eastAsia="宋体" w:hAnsi="Times New Roman" w:cs="Times New Roman"/>
          <w:color w:val="000000" w:themeColor="text1"/>
          <w:kern w:val="0"/>
          <w:szCs w:val="21"/>
        </w:rPr>
        <w:t>交通银行溁湾镇支行</w:t>
      </w:r>
      <w:r w:rsidRPr="004D5F9B">
        <w:rPr>
          <w:rFonts w:ascii="Times New Roman" w:eastAsia="宋体" w:hAnsi="Times New Roman" w:cs="Times New Roman"/>
          <w:color w:val="000000" w:themeColor="text1"/>
          <w:kern w:val="0"/>
          <w:szCs w:val="21"/>
        </w:rPr>
        <w:t xml:space="preserve">                 </w:t>
      </w:r>
      <w:r w:rsidRPr="004D5F9B">
        <w:rPr>
          <w:rFonts w:ascii="Times New Roman" w:eastAsia="宋体" w:hAnsi="Times New Roman" w:cs="Times New Roman" w:hint="eastAsia"/>
          <w:color w:val="000000" w:themeColor="text1"/>
          <w:kern w:val="0"/>
          <w:szCs w:val="21"/>
        </w:rPr>
        <w:t xml:space="preserve"> </w:t>
      </w:r>
      <w:r w:rsidRPr="004D5F9B">
        <w:rPr>
          <w:rFonts w:ascii="Times New Roman" w:eastAsia="宋体" w:hAnsi="Times New Roman" w:cs="Times New Roman"/>
          <w:color w:val="000000" w:themeColor="text1"/>
          <w:kern w:val="0"/>
          <w:szCs w:val="21"/>
        </w:rPr>
        <w:t>开户银行：</w:t>
      </w:r>
      <w:r w:rsidRPr="004D5F9B">
        <w:rPr>
          <w:rFonts w:ascii="Times New Roman" w:eastAsia="宋体" w:hAnsi="Times New Roman" w:cs="Times New Roman"/>
          <w:color w:val="000000" w:themeColor="text1"/>
          <w:kern w:val="0"/>
          <w:szCs w:val="21"/>
        </w:rPr>
        <w:t xml:space="preserve"> </w:t>
      </w:r>
    </w:p>
    <w:p w14:paraId="091C20CA" w14:textId="77777777" w:rsidR="00BD58DC" w:rsidRPr="004D5F9B" w:rsidRDefault="00BD58DC">
      <w:pPr>
        <w:tabs>
          <w:tab w:val="left" w:pos="142"/>
          <w:tab w:val="left" w:pos="4253"/>
        </w:tabs>
        <w:adjustRightInd w:val="0"/>
        <w:spacing w:line="360" w:lineRule="auto"/>
        <w:ind w:left="158" w:hangingChars="75" w:hanging="158"/>
        <w:textAlignment w:val="baseline"/>
        <w:rPr>
          <w:rFonts w:ascii="Times New Roman" w:eastAsia="宋体" w:hAnsi="Times New Roman" w:cs="Times New Roman"/>
          <w:color w:val="000000" w:themeColor="text1"/>
          <w:kern w:val="0"/>
          <w:szCs w:val="21"/>
        </w:rPr>
      </w:pPr>
    </w:p>
    <w:p w14:paraId="1722AD77" w14:textId="77777777" w:rsidR="00BD58DC" w:rsidRPr="004D5F9B" w:rsidRDefault="00792767">
      <w:pPr>
        <w:tabs>
          <w:tab w:val="left" w:pos="4320"/>
        </w:tabs>
        <w:adjustRightInd w:val="0"/>
        <w:spacing w:line="360" w:lineRule="auto"/>
        <w:ind w:firstLineChars="100" w:firstLine="21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银行账号：</w:t>
      </w:r>
      <w:r w:rsidRPr="004D5F9B">
        <w:rPr>
          <w:rFonts w:ascii="Times New Roman" w:eastAsia="宋体" w:hAnsi="Times New Roman" w:cs="Times New Roman"/>
          <w:color w:val="000000" w:themeColor="text1"/>
          <w:kern w:val="0"/>
          <w:szCs w:val="21"/>
        </w:rPr>
        <w:t xml:space="preserve"> 431899991010004722138              </w:t>
      </w:r>
      <w:r w:rsidRPr="004D5F9B">
        <w:rPr>
          <w:rFonts w:ascii="Times New Roman" w:eastAsia="宋体" w:hAnsi="Times New Roman" w:cs="Times New Roman" w:hint="eastAsia"/>
          <w:color w:val="000000" w:themeColor="text1"/>
          <w:kern w:val="0"/>
          <w:szCs w:val="21"/>
        </w:rPr>
        <w:t xml:space="preserve"> </w:t>
      </w:r>
      <w:r w:rsidRPr="004D5F9B">
        <w:rPr>
          <w:rFonts w:ascii="Times New Roman" w:eastAsia="宋体" w:hAnsi="Times New Roman" w:cs="Times New Roman"/>
          <w:color w:val="000000" w:themeColor="text1"/>
          <w:kern w:val="0"/>
          <w:szCs w:val="21"/>
        </w:rPr>
        <w:t>银行账号：</w:t>
      </w:r>
      <w:r w:rsidRPr="004D5F9B">
        <w:rPr>
          <w:rFonts w:ascii="Times New Roman" w:eastAsia="宋体" w:hAnsi="Times New Roman" w:cs="Times New Roman"/>
          <w:color w:val="000000" w:themeColor="text1"/>
          <w:kern w:val="0"/>
          <w:szCs w:val="21"/>
        </w:rPr>
        <w:t xml:space="preserve"> </w:t>
      </w:r>
    </w:p>
    <w:p w14:paraId="28657E08" w14:textId="77777777" w:rsidR="00BD58DC" w:rsidRPr="004D5F9B" w:rsidRDefault="00BD58DC">
      <w:pPr>
        <w:tabs>
          <w:tab w:val="left" w:pos="142"/>
          <w:tab w:val="left" w:pos="4253"/>
        </w:tabs>
        <w:adjustRightInd w:val="0"/>
        <w:spacing w:line="360" w:lineRule="auto"/>
        <w:ind w:left="158" w:hangingChars="75" w:hanging="158"/>
        <w:textAlignment w:val="baseline"/>
        <w:rPr>
          <w:rFonts w:ascii="Times New Roman" w:eastAsia="宋体" w:hAnsi="Times New Roman" w:cs="Times New Roman"/>
          <w:color w:val="000000" w:themeColor="text1"/>
          <w:kern w:val="0"/>
          <w:szCs w:val="21"/>
        </w:rPr>
      </w:pPr>
    </w:p>
    <w:p w14:paraId="58A0BD8A" w14:textId="77777777" w:rsidR="00BD58DC" w:rsidRPr="004D5F9B" w:rsidRDefault="00792767">
      <w:pPr>
        <w:adjustRightInd w:val="0"/>
        <w:spacing w:line="360" w:lineRule="auto"/>
        <w:ind w:firstLineChars="100" w:firstLine="21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日期：</w:t>
      </w:r>
      <w:r w:rsidRPr="004D5F9B">
        <w:rPr>
          <w:rFonts w:ascii="Times New Roman" w:eastAsia="宋体" w:hAnsi="Times New Roman" w:cs="Times New Roman"/>
          <w:color w:val="000000" w:themeColor="text1"/>
          <w:kern w:val="0"/>
          <w:szCs w:val="21"/>
        </w:rPr>
        <w:t xml:space="preserve">   202</w:t>
      </w:r>
      <w:r w:rsidRPr="004D5F9B">
        <w:rPr>
          <w:rFonts w:ascii="Times New Roman" w:eastAsia="宋体" w:hAnsi="Times New Roman" w:cs="Times New Roman" w:hint="eastAsia"/>
          <w:color w:val="000000" w:themeColor="text1"/>
          <w:kern w:val="0"/>
          <w:szCs w:val="21"/>
        </w:rPr>
        <w:t>2</w:t>
      </w:r>
      <w:r w:rsidRPr="004D5F9B">
        <w:rPr>
          <w:rFonts w:ascii="Times New Roman" w:eastAsia="宋体" w:hAnsi="Times New Roman" w:cs="Times New Roman"/>
          <w:color w:val="000000" w:themeColor="text1"/>
          <w:kern w:val="0"/>
          <w:szCs w:val="21"/>
        </w:rPr>
        <w:t>年</w:t>
      </w:r>
      <w:r w:rsidRPr="004D5F9B">
        <w:rPr>
          <w:rFonts w:ascii="Times New Roman" w:eastAsia="宋体" w:hAnsi="Times New Roman" w:cs="Times New Roman"/>
          <w:color w:val="000000" w:themeColor="text1"/>
          <w:kern w:val="0"/>
          <w:szCs w:val="21"/>
        </w:rPr>
        <w:t xml:space="preserve">    </w:t>
      </w:r>
      <w:r w:rsidRPr="004D5F9B">
        <w:rPr>
          <w:rFonts w:ascii="Times New Roman" w:eastAsia="宋体" w:hAnsi="Times New Roman" w:cs="Times New Roman"/>
          <w:color w:val="000000" w:themeColor="text1"/>
          <w:kern w:val="0"/>
          <w:szCs w:val="21"/>
        </w:rPr>
        <w:t>月</w:t>
      </w:r>
      <w:r w:rsidRPr="004D5F9B">
        <w:rPr>
          <w:rFonts w:ascii="Times New Roman" w:eastAsia="宋体" w:hAnsi="Times New Roman" w:cs="Times New Roman"/>
          <w:color w:val="000000" w:themeColor="text1"/>
          <w:kern w:val="0"/>
          <w:szCs w:val="21"/>
        </w:rPr>
        <w:t xml:space="preserve">    </w:t>
      </w:r>
      <w:r w:rsidRPr="004D5F9B">
        <w:rPr>
          <w:rFonts w:ascii="Times New Roman" w:eastAsia="宋体" w:hAnsi="Times New Roman" w:cs="Times New Roman"/>
          <w:color w:val="000000" w:themeColor="text1"/>
          <w:kern w:val="0"/>
          <w:szCs w:val="21"/>
        </w:rPr>
        <w:t>日</w:t>
      </w:r>
      <w:r w:rsidRPr="004D5F9B">
        <w:rPr>
          <w:rFonts w:ascii="Times New Roman" w:eastAsia="宋体" w:hAnsi="Times New Roman" w:cs="Times New Roman"/>
          <w:color w:val="000000" w:themeColor="text1"/>
          <w:kern w:val="0"/>
          <w:szCs w:val="21"/>
        </w:rPr>
        <w:t xml:space="preserve">                  </w:t>
      </w:r>
      <w:r w:rsidRPr="004D5F9B">
        <w:rPr>
          <w:rFonts w:ascii="Times New Roman" w:eastAsia="宋体" w:hAnsi="Times New Roman" w:cs="Times New Roman" w:hint="eastAsia"/>
          <w:color w:val="000000" w:themeColor="text1"/>
          <w:kern w:val="0"/>
          <w:szCs w:val="21"/>
        </w:rPr>
        <w:t xml:space="preserve">  </w:t>
      </w:r>
      <w:r w:rsidRPr="004D5F9B">
        <w:rPr>
          <w:rFonts w:ascii="Times New Roman" w:eastAsia="宋体" w:hAnsi="Times New Roman" w:cs="Times New Roman"/>
          <w:color w:val="000000" w:themeColor="text1"/>
          <w:kern w:val="0"/>
          <w:szCs w:val="21"/>
        </w:rPr>
        <w:t>日期：</w:t>
      </w:r>
      <w:r w:rsidRPr="004D5F9B">
        <w:rPr>
          <w:rFonts w:ascii="Times New Roman" w:eastAsia="宋体" w:hAnsi="Times New Roman" w:cs="Times New Roman"/>
          <w:color w:val="000000" w:themeColor="text1"/>
          <w:kern w:val="0"/>
          <w:szCs w:val="21"/>
        </w:rPr>
        <w:t xml:space="preserve">   202</w:t>
      </w:r>
      <w:r w:rsidRPr="004D5F9B">
        <w:rPr>
          <w:rFonts w:ascii="Times New Roman" w:eastAsia="宋体" w:hAnsi="Times New Roman" w:cs="Times New Roman" w:hint="eastAsia"/>
          <w:color w:val="000000" w:themeColor="text1"/>
          <w:kern w:val="0"/>
          <w:szCs w:val="21"/>
        </w:rPr>
        <w:t>2</w:t>
      </w:r>
      <w:r w:rsidRPr="004D5F9B">
        <w:rPr>
          <w:rFonts w:ascii="Times New Roman" w:eastAsia="宋体" w:hAnsi="Times New Roman" w:cs="Times New Roman"/>
          <w:color w:val="000000" w:themeColor="text1"/>
          <w:kern w:val="0"/>
          <w:szCs w:val="21"/>
        </w:rPr>
        <w:t>年</w:t>
      </w:r>
      <w:r w:rsidRPr="004D5F9B">
        <w:rPr>
          <w:rFonts w:ascii="Times New Roman" w:eastAsia="宋体" w:hAnsi="Times New Roman" w:cs="Times New Roman"/>
          <w:color w:val="000000" w:themeColor="text1"/>
          <w:kern w:val="0"/>
          <w:szCs w:val="21"/>
        </w:rPr>
        <w:t xml:space="preserve">    </w:t>
      </w:r>
      <w:r w:rsidRPr="004D5F9B">
        <w:rPr>
          <w:rFonts w:ascii="Times New Roman" w:eastAsia="宋体" w:hAnsi="Times New Roman" w:cs="Times New Roman"/>
          <w:color w:val="000000" w:themeColor="text1"/>
          <w:kern w:val="0"/>
          <w:szCs w:val="21"/>
        </w:rPr>
        <w:t>月</w:t>
      </w:r>
      <w:r w:rsidRPr="004D5F9B">
        <w:rPr>
          <w:rFonts w:ascii="Times New Roman" w:eastAsia="宋体" w:hAnsi="Times New Roman" w:cs="Times New Roman"/>
          <w:color w:val="000000" w:themeColor="text1"/>
          <w:kern w:val="0"/>
          <w:szCs w:val="21"/>
        </w:rPr>
        <w:t xml:space="preserve">     </w:t>
      </w:r>
      <w:r w:rsidRPr="004D5F9B">
        <w:rPr>
          <w:rFonts w:ascii="Times New Roman" w:eastAsia="宋体" w:hAnsi="Times New Roman" w:cs="Times New Roman"/>
          <w:color w:val="000000" w:themeColor="text1"/>
          <w:kern w:val="0"/>
          <w:szCs w:val="21"/>
        </w:rPr>
        <w:t>日</w:t>
      </w:r>
      <w:r w:rsidRPr="004D5F9B">
        <w:rPr>
          <w:rFonts w:ascii="Times New Roman" w:eastAsia="宋体" w:hAnsi="Times New Roman" w:cs="Times New Roman"/>
          <w:color w:val="000000" w:themeColor="text1"/>
          <w:kern w:val="0"/>
          <w:szCs w:val="21"/>
        </w:rPr>
        <w:t xml:space="preserve">    </w:t>
      </w:r>
    </w:p>
    <w:p w14:paraId="29943FA9" w14:textId="77777777" w:rsidR="00BD58DC" w:rsidRPr="004D5F9B" w:rsidRDefault="00BD58DC">
      <w:pPr>
        <w:tabs>
          <w:tab w:val="left" w:pos="142"/>
          <w:tab w:val="left" w:pos="4253"/>
        </w:tabs>
        <w:adjustRightInd w:val="0"/>
        <w:spacing w:line="360" w:lineRule="auto"/>
        <w:ind w:left="158" w:hangingChars="75" w:hanging="158"/>
        <w:textAlignment w:val="baseline"/>
        <w:rPr>
          <w:rFonts w:ascii="Times New Roman" w:eastAsia="宋体" w:hAnsi="Times New Roman" w:cs="Times New Roman"/>
          <w:b/>
          <w:color w:val="000000" w:themeColor="text1"/>
          <w:kern w:val="0"/>
          <w:szCs w:val="21"/>
        </w:rPr>
      </w:pPr>
    </w:p>
    <w:p w14:paraId="375AF8C8" w14:textId="77777777" w:rsidR="00BD58DC" w:rsidRPr="004D5F9B" w:rsidRDefault="00BD58DC">
      <w:pPr>
        <w:tabs>
          <w:tab w:val="left" w:pos="142"/>
          <w:tab w:val="left" w:pos="4253"/>
        </w:tabs>
        <w:adjustRightInd w:val="0"/>
        <w:spacing w:line="360" w:lineRule="auto"/>
        <w:ind w:left="158" w:hangingChars="75" w:hanging="158"/>
        <w:textAlignment w:val="baseline"/>
        <w:rPr>
          <w:rFonts w:ascii="Times New Roman" w:eastAsia="宋体" w:hAnsi="Times New Roman" w:cs="Times New Roman"/>
          <w:b/>
          <w:color w:val="000000" w:themeColor="text1"/>
          <w:kern w:val="0"/>
          <w:szCs w:val="21"/>
        </w:rPr>
      </w:pPr>
    </w:p>
    <w:p w14:paraId="3806E7F3" w14:textId="77777777" w:rsidR="00BD58DC" w:rsidRPr="004D5F9B" w:rsidRDefault="00792767">
      <w:pPr>
        <w:tabs>
          <w:tab w:val="left" w:pos="142"/>
          <w:tab w:val="left" w:pos="4253"/>
        </w:tabs>
        <w:adjustRightInd w:val="0"/>
        <w:spacing w:line="360" w:lineRule="auto"/>
        <w:ind w:firstLineChars="100" w:firstLine="211"/>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b/>
          <w:color w:val="000000" w:themeColor="text1"/>
          <w:kern w:val="0"/>
          <w:szCs w:val="21"/>
        </w:rPr>
        <w:t>使用方：（盖章）长沙市</w:t>
      </w:r>
      <w:r w:rsidRPr="004D5F9B">
        <w:rPr>
          <w:rFonts w:ascii="Times New Roman" w:eastAsia="宋体" w:hAnsi="Times New Roman" w:cs="Times New Roman" w:hint="eastAsia"/>
          <w:b/>
          <w:color w:val="000000" w:themeColor="text1"/>
          <w:kern w:val="0"/>
          <w:szCs w:val="21"/>
        </w:rPr>
        <w:t>中心医院</w:t>
      </w:r>
      <w:r w:rsidRPr="004D5F9B">
        <w:rPr>
          <w:rFonts w:ascii="Times New Roman" w:eastAsia="宋体" w:hAnsi="Times New Roman" w:cs="Times New Roman"/>
          <w:b/>
          <w:color w:val="000000" w:themeColor="text1"/>
          <w:kern w:val="0"/>
          <w:szCs w:val="21"/>
        </w:rPr>
        <w:t xml:space="preserve">      </w:t>
      </w:r>
      <w:r w:rsidRPr="004D5F9B">
        <w:rPr>
          <w:rFonts w:ascii="Times New Roman" w:eastAsia="宋体" w:hAnsi="Times New Roman" w:cs="Times New Roman"/>
          <w:color w:val="000000" w:themeColor="text1"/>
          <w:kern w:val="0"/>
          <w:szCs w:val="21"/>
        </w:rPr>
        <w:t xml:space="preserve">         </w:t>
      </w:r>
    </w:p>
    <w:p w14:paraId="7BFD2034" w14:textId="77777777" w:rsidR="00BD58DC" w:rsidRPr="004D5F9B" w:rsidRDefault="00BD58DC">
      <w:pPr>
        <w:tabs>
          <w:tab w:val="left" w:pos="142"/>
          <w:tab w:val="left" w:pos="4253"/>
        </w:tabs>
        <w:adjustRightInd w:val="0"/>
        <w:spacing w:line="360" w:lineRule="auto"/>
        <w:ind w:firstLineChars="100" w:firstLine="210"/>
        <w:textAlignment w:val="baseline"/>
        <w:rPr>
          <w:rFonts w:ascii="Times New Roman" w:eastAsia="宋体" w:hAnsi="Times New Roman" w:cs="Times New Roman"/>
          <w:color w:val="000000" w:themeColor="text1"/>
          <w:kern w:val="0"/>
          <w:szCs w:val="21"/>
        </w:rPr>
      </w:pPr>
    </w:p>
    <w:p w14:paraId="38C95D4F" w14:textId="77777777" w:rsidR="00BD58DC" w:rsidRPr="004D5F9B" w:rsidRDefault="00792767">
      <w:pPr>
        <w:tabs>
          <w:tab w:val="left" w:pos="142"/>
          <w:tab w:val="left" w:pos="4253"/>
        </w:tabs>
        <w:adjustRightInd w:val="0"/>
        <w:spacing w:line="360" w:lineRule="auto"/>
        <w:ind w:firstLineChars="100" w:firstLine="21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法定代表人</w:t>
      </w:r>
      <w:r w:rsidRPr="004D5F9B">
        <w:rPr>
          <w:rFonts w:ascii="Times New Roman" w:eastAsia="宋体" w:hAnsi="Times New Roman" w:cs="Times New Roman" w:hint="eastAsia"/>
          <w:color w:val="000000" w:themeColor="text1"/>
          <w:kern w:val="0"/>
          <w:szCs w:val="21"/>
        </w:rPr>
        <w:t>（</w:t>
      </w:r>
      <w:r w:rsidRPr="004D5F9B">
        <w:rPr>
          <w:rFonts w:ascii="Times New Roman" w:eastAsia="宋体" w:hAnsi="Times New Roman" w:cs="Times New Roman"/>
          <w:color w:val="000000" w:themeColor="text1"/>
          <w:kern w:val="0"/>
          <w:szCs w:val="21"/>
        </w:rPr>
        <w:t>授权代表</w:t>
      </w:r>
      <w:r w:rsidRPr="004D5F9B">
        <w:rPr>
          <w:rFonts w:ascii="Times New Roman" w:eastAsia="宋体" w:hAnsi="Times New Roman" w:cs="Times New Roman" w:hint="eastAsia"/>
          <w:color w:val="000000" w:themeColor="text1"/>
          <w:kern w:val="0"/>
          <w:szCs w:val="21"/>
        </w:rPr>
        <w:t>）</w:t>
      </w:r>
      <w:r w:rsidRPr="004D5F9B">
        <w:rPr>
          <w:rFonts w:ascii="Times New Roman" w:eastAsia="宋体" w:hAnsi="Times New Roman" w:cs="Times New Roman"/>
          <w:color w:val="000000" w:themeColor="text1"/>
          <w:kern w:val="0"/>
          <w:szCs w:val="21"/>
        </w:rPr>
        <w:t>签字或盖章：</w:t>
      </w:r>
      <w:r w:rsidRPr="004D5F9B">
        <w:rPr>
          <w:rFonts w:ascii="Times New Roman" w:eastAsia="宋体" w:hAnsi="Times New Roman" w:cs="Times New Roman"/>
          <w:color w:val="000000" w:themeColor="text1"/>
          <w:kern w:val="0"/>
          <w:szCs w:val="21"/>
        </w:rPr>
        <w:t xml:space="preserve">                   </w:t>
      </w:r>
    </w:p>
    <w:p w14:paraId="200D6144" w14:textId="77777777" w:rsidR="00BD58DC" w:rsidRPr="004D5F9B" w:rsidRDefault="00BD58DC">
      <w:pPr>
        <w:tabs>
          <w:tab w:val="left" w:pos="4320"/>
        </w:tabs>
        <w:adjustRightInd w:val="0"/>
        <w:spacing w:line="360" w:lineRule="auto"/>
        <w:textAlignment w:val="baseline"/>
        <w:rPr>
          <w:rFonts w:ascii="Times New Roman" w:eastAsia="宋体" w:hAnsi="Times New Roman" w:cs="Times New Roman"/>
          <w:color w:val="000000" w:themeColor="text1"/>
          <w:kern w:val="0"/>
          <w:szCs w:val="21"/>
        </w:rPr>
      </w:pPr>
    </w:p>
    <w:p w14:paraId="3C591EB5" w14:textId="77777777" w:rsidR="00BD58DC" w:rsidRPr="004D5F9B" w:rsidRDefault="00792767">
      <w:pPr>
        <w:adjustRightInd w:val="0"/>
        <w:spacing w:line="360" w:lineRule="auto"/>
        <w:ind w:firstLineChars="100" w:firstLine="21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联系人：</w:t>
      </w:r>
    </w:p>
    <w:p w14:paraId="41FBD7A7" w14:textId="77777777" w:rsidR="00BD58DC" w:rsidRPr="004D5F9B" w:rsidRDefault="00BD58DC">
      <w:pPr>
        <w:adjustRightInd w:val="0"/>
        <w:spacing w:line="360" w:lineRule="auto"/>
        <w:textAlignment w:val="baseline"/>
        <w:rPr>
          <w:rFonts w:ascii="Times New Roman" w:eastAsia="宋体" w:hAnsi="Times New Roman" w:cs="Times New Roman"/>
          <w:color w:val="000000" w:themeColor="text1"/>
          <w:kern w:val="0"/>
          <w:szCs w:val="21"/>
        </w:rPr>
      </w:pPr>
    </w:p>
    <w:p w14:paraId="758CE999" w14:textId="77777777" w:rsidR="00BD58DC" w:rsidRPr="004D5F9B" w:rsidRDefault="00792767">
      <w:pPr>
        <w:tabs>
          <w:tab w:val="left" w:pos="4320"/>
          <w:tab w:val="left" w:pos="4680"/>
        </w:tabs>
        <w:adjustRightInd w:val="0"/>
        <w:spacing w:line="360" w:lineRule="auto"/>
        <w:ind w:firstLineChars="100" w:firstLine="21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日期：</w:t>
      </w:r>
      <w:r w:rsidRPr="004D5F9B">
        <w:rPr>
          <w:rFonts w:ascii="Times New Roman" w:eastAsia="宋体" w:hAnsi="Times New Roman" w:cs="Times New Roman"/>
          <w:color w:val="000000" w:themeColor="text1"/>
          <w:kern w:val="0"/>
          <w:szCs w:val="21"/>
        </w:rPr>
        <w:t xml:space="preserve">  202</w:t>
      </w:r>
      <w:r w:rsidRPr="004D5F9B">
        <w:rPr>
          <w:rFonts w:ascii="Times New Roman" w:eastAsia="宋体" w:hAnsi="Times New Roman" w:cs="Times New Roman" w:hint="eastAsia"/>
          <w:color w:val="000000" w:themeColor="text1"/>
          <w:kern w:val="0"/>
          <w:szCs w:val="21"/>
        </w:rPr>
        <w:t>2</w:t>
      </w:r>
      <w:r w:rsidRPr="004D5F9B">
        <w:rPr>
          <w:rFonts w:ascii="Times New Roman" w:eastAsia="宋体" w:hAnsi="Times New Roman" w:cs="Times New Roman"/>
          <w:color w:val="000000" w:themeColor="text1"/>
          <w:kern w:val="0"/>
          <w:szCs w:val="21"/>
        </w:rPr>
        <w:t>年</w:t>
      </w:r>
      <w:r w:rsidRPr="004D5F9B">
        <w:rPr>
          <w:rFonts w:ascii="Times New Roman" w:eastAsia="宋体" w:hAnsi="Times New Roman" w:cs="Times New Roman"/>
          <w:color w:val="000000" w:themeColor="text1"/>
          <w:kern w:val="0"/>
          <w:szCs w:val="21"/>
        </w:rPr>
        <w:t xml:space="preserve">    </w:t>
      </w:r>
      <w:r w:rsidRPr="004D5F9B">
        <w:rPr>
          <w:rFonts w:ascii="Times New Roman" w:eastAsia="宋体" w:hAnsi="Times New Roman" w:cs="Times New Roman"/>
          <w:color w:val="000000" w:themeColor="text1"/>
          <w:kern w:val="0"/>
          <w:szCs w:val="21"/>
        </w:rPr>
        <w:t>月</w:t>
      </w:r>
      <w:r w:rsidRPr="004D5F9B">
        <w:rPr>
          <w:rFonts w:ascii="Times New Roman" w:eastAsia="宋体" w:hAnsi="Times New Roman" w:cs="Times New Roman"/>
          <w:color w:val="000000" w:themeColor="text1"/>
          <w:kern w:val="0"/>
          <w:szCs w:val="21"/>
        </w:rPr>
        <w:t xml:space="preserve">     </w:t>
      </w:r>
      <w:r w:rsidRPr="004D5F9B">
        <w:rPr>
          <w:rFonts w:ascii="Times New Roman" w:eastAsia="宋体" w:hAnsi="Times New Roman" w:cs="Times New Roman"/>
          <w:color w:val="000000" w:themeColor="text1"/>
          <w:kern w:val="0"/>
          <w:szCs w:val="21"/>
        </w:rPr>
        <w:t>日</w:t>
      </w:r>
    </w:p>
    <w:p w14:paraId="39EA7ACF" w14:textId="77777777" w:rsidR="00BD58DC" w:rsidRPr="004D5F9B" w:rsidRDefault="00BD58DC">
      <w:pPr>
        <w:autoSpaceDE w:val="0"/>
        <w:autoSpaceDN w:val="0"/>
        <w:adjustRightInd w:val="0"/>
        <w:jc w:val="left"/>
        <w:rPr>
          <w:rFonts w:ascii="Times New Roman" w:eastAsia="宋体" w:hAnsi="Times New Roman" w:cs="Times New Roman"/>
          <w:color w:val="000000" w:themeColor="text1"/>
          <w:kern w:val="0"/>
          <w:sz w:val="24"/>
          <w:szCs w:val="21"/>
        </w:rPr>
      </w:pPr>
    </w:p>
    <w:p w14:paraId="73762426"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color w:val="000000" w:themeColor="text1"/>
          <w:kern w:val="0"/>
          <w:szCs w:val="21"/>
        </w:rPr>
        <w:br w:type="page"/>
      </w:r>
      <w:r w:rsidRPr="004D5F9B">
        <w:rPr>
          <w:rFonts w:ascii="Times New Roman" w:eastAsia="宋体" w:hAnsi="Times New Roman" w:cs="Times New Roman"/>
          <w:b/>
          <w:color w:val="000000" w:themeColor="text1"/>
          <w:kern w:val="0"/>
          <w:sz w:val="24"/>
          <w:szCs w:val="20"/>
        </w:rPr>
        <w:t>附件（配置清单）</w:t>
      </w:r>
      <w:r w:rsidRPr="004D5F9B">
        <w:rPr>
          <w:rFonts w:ascii="Times New Roman" w:eastAsia="宋体" w:hAnsi="Times New Roman" w:cs="Times New Roman"/>
          <w:color w:val="000000" w:themeColor="text1"/>
          <w:kern w:val="0"/>
          <w:szCs w:val="20"/>
          <w:u w:val="single"/>
        </w:rPr>
        <w:t xml:space="preserve">                                 </w:t>
      </w:r>
    </w:p>
    <w:p w14:paraId="1655B48D" w14:textId="77777777" w:rsidR="00BD58DC" w:rsidRPr="004D5F9B" w:rsidRDefault="00BD58DC">
      <w:pPr>
        <w:adjustRightInd w:val="0"/>
        <w:spacing w:line="440" w:lineRule="exact"/>
        <w:jc w:val="center"/>
        <w:textAlignment w:val="baseline"/>
        <w:rPr>
          <w:rFonts w:ascii="Times New Roman" w:eastAsia="宋体" w:hAnsi="Times New Roman" w:cs="Times New Roman"/>
          <w:color w:val="000000" w:themeColor="text1"/>
          <w:kern w:val="0"/>
          <w:sz w:val="36"/>
          <w:szCs w:val="36"/>
        </w:rPr>
      </w:pPr>
    </w:p>
    <w:p w14:paraId="70FC4AAE" w14:textId="77777777" w:rsidR="00BD58DC" w:rsidRPr="004D5F9B" w:rsidRDefault="00BD58DC">
      <w:pPr>
        <w:adjustRightInd w:val="0"/>
        <w:spacing w:line="440" w:lineRule="exact"/>
        <w:jc w:val="center"/>
        <w:textAlignment w:val="baseline"/>
        <w:rPr>
          <w:rFonts w:ascii="Times New Roman" w:eastAsia="宋体" w:hAnsi="Times New Roman" w:cs="Times New Roman"/>
          <w:color w:val="000000" w:themeColor="text1"/>
          <w:kern w:val="0"/>
          <w:sz w:val="36"/>
          <w:szCs w:val="36"/>
        </w:rPr>
      </w:pPr>
    </w:p>
    <w:p w14:paraId="19C9DDAA" w14:textId="77777777" w:rsidR="00BD58DC" w:rsidRPr="004D5F9B" w:rsidRDefault="00BD58DC">
      <w:pPr>
        <w:adjustRightInd w:val="0"/>
        <w:spacing w:line="440" w:lineRule="exact"/>
        <w:jc w:val="center"/>
        <w:textAlignment w:val="baseline"/>
        <w:rPr>
          <w:rFonts w:ascii="Times New Roman" w:eastAsia="宋体" w:hAnsi="Times New Roman" w:cs="Times New Roman"/>
          <w:color w:val="000000" w:themeColor="text1"/>
          <w:kern w:val="0"/>
          <w:sz w:val="36"/>
          <w:szCs w:val="36"/>
        </w:rPr>
      </w:pPr>
    </w:p>
    <w:p w14:paraId="70497E53" w14:textId="77777777" w:rsidR="00BD58DC" w:rsidRPr="004D5F9B" w:rsidRDefault="00BD58DC">
      <w:pPr>
        <w:adjustRightInd w:val="0"/>
        <w:spacing w:line="440" w:lineRule="exact"/>
        <w:jc w:val="center"/>
        <w:textAlignment w:val="baseline"/>
        <w:rPr>
          <w:rFonts w:ascii="Times New Roman" w:eastAsia="宋体" w:hAnsi="Times New Roman" w:cs="Times New Roman"/>
          <w:color w:val="000000" w:themeColor="text1"/>
          <w:kern w:val="0"/>
          <w:sz w:val="36"/>
          <w:szCs w:val="36"/>
        </w:rPr>
      </w:pPr>
    </w:p>
    <w:p w14:paraId="4E801F80" w14:textId="77777777" w:rsidR="00BD58DC" w:rsidRPr="004D5F9B" w:rsidRDefault="00792767">
      <w:pPr>
        <w:adjustRightInd w:val="0"/>
        <w:spacing w:line="440" w:lineRule="exact"/>
        <w:jc w:val="center"/>
        <w:textAlignment w:val="baseline"/>
        <w:rPr>
          <w:rFonts w:ascii="Times New Roman" w:eastAsia="宋体" w:hAnsi="Times New Roman" w:cs="Times New Roman"/>
          <w:color w:val="000000" w:themeColor="text1"/>
          <w:kern w:val="0"/>
          <w:sz w:val="36"/>
          <w:szCs w:val="36"/>
        </w:rPr>
      </w:pPr>
      <w:r w:rsidRPr="004D5F9B">
        <w:rPr>
          <w:rFonts w:ascii="Times New Roman" w:eastAsia="宋体" w:hAnsi="Times New Roman" w:cs="Times New Roman"/>
          <w:color w:val="000000" w:themeColor="text1"/>
          <w:kern w:val="0"/>
          <w:sz w:val="36"/>
          <w:szCs w:val="36"/>
        </w:rPr>
        <w:br w:type="page"/>
      </w:r>
      <w:r w:rsidRPr="004D5F9B">
        <w:rPr>
          <w:rFonts w:ascii="Times New Roman" w:eastAsia="宋体" w:hAnsi="Times New Roman" w:cs="Times New Roman"/>
          <w:color w:val="000000" w:themeColor="text1"/>
          <w:kern w:val="0"/>
          <w:sz w:val="36"/>
          <w:szCs w:val="36"/>
        </w:rPr>
        <w:t>（二）合同通用条款</w:t>
      </w:r>
    </w:p>
    <w:p w14:paraId="24455A54" w14:textId="77777777" w:rsidR="00BD58DC" w:rsidRPr="004D5F9B" w:rsidRDefault="00BD58DC">
      <w:pPr>
        <w:adjustRightInd w:val="0"/>
        <w:spacing w:line="440" w:lineRule="exact"/>
        <w:jc w:val="center"/>
        <w:textAlignment w:val="baseline"/>
        <w:rPr>
          <w:rFonts w:ascii="Times New Roman" w:eastAsia="宋体" w:hAnsi="Times New Roman" w:cs="Times New Roman"/>
          <w:color w:val="000000" w:themeColor="text1"/>
          <w:kern w:val="0"/>
          <w:sz w:val="36"/>
          <w:szCs w:val="36"/>
        </w:rPr>
      </w:pPr>
    </w:p>
    <w:p w14:paraId="13A7006A" w14:textId="77777777" w:rsidR="00BD58DC" w:rsidRPr="004D5F9B" w:rsidRDefault="00792767">
      <w:pPr>
        <w:adjustRightInd w:val="0"/>
        <w:spacing w:line="360" w:lineRule="auto"/>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1</w:t>
      </w:r>
      <w:r w:rsidRPr="004D5F9B">
        <w:rPr>
          <w:rFonts w:ascii="Times New Roman" w:eastAsia="宋体" w:hAnsi="Times New Roman" w:cs="Times New Roman"/>
          <w:b/>
          <w:color w:val="000000" w:themeColor="text1"/>
          <w:kern w:val="0"/>
          <w:szCs w:val="21"/>
        </w:rPr>
        <w:t>、定义</w:t>
      </w:r>
    </w:p>
    <w:p w14:paraId="08C7A952"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1.1  </w:t>
      </w:r>
      <w:r w:rsidRPr="004D5F9B">
        <w:rPr>
          <w:rFonts w:ascii="Times New Roman" w:eastAsia="宋体" w:hAnsi="Times New Roman" w:cs="Times New Roman"/>
          <w:color w:val="000000" w:themeColor="text1"/>
          <w:kern w:val="0"/>
          <w:szCs w:val="21"/>
        </w:rPr>
        <w:t>本合同下列术语应解释为：</w:t>
      </w:r>
      <w:r w:rsidRPr="004D5F9B">
        <w:rPr>
          <w:rFonts w:ascii="Times New Roman" w:eastAsia="宋体" w:hAnsi="Times New Roman" w:cs="Times New Roman"/>
          <w:color w:val="000000" w:themeColor="text1"/>
          <w:kern w:val="0"/>
          <w:szCs w:val="21"/>
        </w:rPr>
        <w:cr/>
        <w:t>1</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合同</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系指</w:t>
      </w:r>
      <w:r w:rsidRPr="004D5F9B">
        <w:rPr>
          <w:rFonts w:ascii="Times New Roman" w:eastAsia="宋体" w:hAnsi="Times New Roman" w:cs="Times New Roman" w:hint="eastAsia"/>
          <w:color w:val="000000" w:themeColor="text1"/>
          <w:kern w:val="0"/>
          <w:szCs w:val="21"/>
        </w:rPr>
        <w:t>甲乙</w:t>
      </w:r>
      <w:r w:rsidRPr="004D5F9B">
        <w:rPr>
          <w:rFonts w:ascii="Times New Roman" w:eastAsia="宋体" w:hAnsi="Times New Roman" w:cs="Times New Roman"/>
          <w:color w:val="000000" w:themeColor="text1"/>
          <w:kern w:val="0"/>
          <w:szCs w:val="21"/>
        </w:rPr>
        <w:t>双方签署的、合同格式中载明的</w:t>
      </w:r>
      <w:r w:rsidRPr="004D5F9B">
        <w:rPr>
          <w:rFonts w:ascii="Times New Roman" w:eastAsia="宋体" w:hAnsi="Times New Roman" w:cs="Times New Roman" w:hint="eastAsia"/>
          <w:color w:val="000000" w:themeColor="text1"/>
          <w:kern w:val="0"/>
          <w:szCs w:val="21"/>
        </w:rPr>
        <w:t>甲乙</w:t>
      </w:r>
      <w:r w:rsidRPr="004D5F9B">
        <w:rPr>
          <w:rFonts w:ascii="Times New Roman" w:eastAsia="宋体" w:hAnsi="Times New Roman" w:cs="Times New Roman"/>
          <w:color w:val="000000" w:themeColor="text1"/>
          <w:kern w:val="0"/>
          <w:szCs w:val="21"/>
        </w:rPr>
        <w:t>双方所达成的协议，包括所有的附件、附录和上述文件所提到的构成合同的所有文件。</w:t>
      </w:r>
      <w:r w:rsidRPr="004D5F9B">
        <w:rPr>
          <w:rFonts w:ascii="Times New Roman" w:eastAsia="宋体" w:hAnsi="Times New Roman" w:cs="Times New Roman"/>
          <w:color w:val="000000" w:themeColor="text1"/>
          <w:kern w:val="0"/>
          <w:szCs w:val="21"/>
        </w:rPr>
        <w:cr/>
        <w:t>2</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合同价</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系指根据本合同规定</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在正确地完全履行合同义务后</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应支付给</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的价款。</w:t>
      </w:r>
      <w:r w:rsidRPr="004D5F9B">
        <w:rPr>
          <w:rFonts w:ascii="Times New Roman" w:eastAsia="宋体" w:hAnsi="Times New Roman" w:cs="Times New Roman"/>
          <w:color w:val="000000" w:themeColor="text1"/>
          <w:kern w:val="0"/>
          <w:szCs w:val="21"/>
        </w:rPr>
        <w:cr/>
        <w:t>3</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货物</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系指</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根据本合同规定须向</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提供的一切设备、机械和</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或其它材料。</w:t>
      </w:r>
      <w:r w:rsidRPr="004D5F9B">
        <w:rPr>
          <w:rFonts w:ascii="Times New Roman" w:eastAsia="宋体" w:hAnsi="Times New Roman" w:cs="Times New Roman"/>
          <w:color w:val="000000" w:themeColor="text1"/>
          <w:kern w:val="0"/>
          <w:szCs w:val="21"/>
        </w:rPr>
        <w:cr/>
        <w:t>4</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伴随服务</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系指根据本合同规定</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承担与供货有关的辅助服务，如运输、保险、安装、调试、提供技术援助、培训和合同中规定</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应承担的其它义务。</w:t>
      </w:r>
      <w:r w:rsidRPr="004D5F9B">
        <w:rPr>
          <w:rFonts w:ascii="Times New Roman" w:eastAsia="宋体" w:hAnsi="Times New Roman" w:cs="Times New Roman"/>
          <w:color w:val="000000" w:themeColor="text1"/>
          <w:kern w:val="0"/>
          <w:szCs w:val="21"/>
        </w:rPr>
        <w:cr/>
        <w:t>5</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合同通用条款</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系指本合同通用条款。</w:t>
      </w:r>
    </w:p>
    <w:p w14:paraId="6EB754DA"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6</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合同专用条款</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系指本章第（三）</w:t>
      </w:r>
      <w:proofErr w:type="gramStart"/>
      <w:r w:rsidRPr="004D5F9B">
        <w:rPr>
          <w:rFonts w:ascii="Times New Roman" w:eastAsia="宋体" w:hAnsi="Times New Roman" w:cs="Times New Roman"/>
          <w:color w:val="000000" w:themeColor="text1"/>
          <w:kern w:val="0"/>
          <w:szCs w:val="21"/>
        </w:rPr>
        <w:t>节</w:t>
      </w:r>
      <w:r w:rsidRPr="004D5F9B">
        <w:rPr>
          <w:rFonts w:ascii="Times New Roman" w:eastAsia="宋体" w:hAnsi="Times New Roman" w:cs="Times New Roman"/>
          <w:b/>
          <w:color w:val="000000" w:themeColor="text1"/>
          <w:kern w:val="0"/>
          <w:szCs w:val="21"/>
        </w:rPr>
        <w:t>合同</w:t>
      </w:r>
      <w:proofErr w:type="gramEnd"/>
      <w:r w:rsidRPr="004D5F9B">
        <w:rPr>
          <w:rFonts w:ascii="Times New Roman" w:eastAsia="宋体" w:hAnsi="Times New Roman" w:cs="Times New Roman"/>
          <w:b/>
          <w:color w:val="000000" w:themeColor="text1"/>
          <w:kern w:val="0"/>
          <w:szCs w:val="21"/>
        </w:rPr>
        <w:t>专用条款</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cr/>
        <w:t>7</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系指在</w:t>
      </w:r>
      <w:r w:rsidRPr="004D5F9B">
        <w:rPr>
          <w:rFonts w:ascii="Times New Roman" w:eastAsia="宋体" w:hAnsi="Times New Roman" w:cs="Times New Roman"/>
          <w:b/>
          <w:color w:val="000000" w:themeColor="text1"/>
          <w:kern w:val="0"/>
          <w:szCs w:val="21"/>
        </w:rPr>
        <w:t>合同专用条款</w:t>
      </w:r>
      <w:r w:rsidRPr="004D5F9B">
        <w:rPr>
          <w:rFonts w:ascii="Times New Roman" w:eastAsia="宋体" w:hAnsi="Times New Roman" w:cs="Times New Roman"/>
          <w:color w:val="000000" w:themeColor="text1"/>
          <w:kern w:val="0"/>
          <w:szCs w:val="21"/>
        </w:rPr>
        <w:t>中指明的购买货物和服务的单位。</w:t>
      </w:r>
      <w:r w:rsidRPr="004D5F9B">
        <w:rPr>
          <w:rFonts w:ascii="Times New Roman" w:eastAsia="宋体" w:hAnsi="Times New Roman" w:cs="Times New Roman"/>
          <w:color w:val="000000" w:themeColor="text1"/>
          <w:kern w:val="0"/>
          <w:szCs w:val="21"/>
        </w:rPr>
        <w:cr/>
        <w:t>8</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系指在</w:t>
      </w:r>
      <w:r w:rsidRPr="004D5F9B">
        <w:rPr>
          <w:rFonts w:ascii="Times New Roman" w:eastAsia="宋体" w:hAnsi="Times New Roman" w:cs="Times New Roman"/>
          <w:b/>
          <w:color w:val="000000" w:themeColor="text1"/>
          <w:kern w:val="0"/>
          <w:szCs w:val="21"/>
        </w:rPr>
        <w:t>合同专用条款</w:t>
      </w:r>
      <w:r w:rsidRPr="004D5F9B">
        <w:rPr>
          <w:rFonts w:ascii="Times New Roman" w:eastAsia="宋体" w:hAnsi="Times New Roman" w:cs="Times New Roman"/>
          <w:color w:val="000000" w:themeColor="text1"/>
          <w:kern w:val="0"/>
          <w:szCs w:val="21"/>
        </w:rPr>
        <w:t>中指明的提供本合同项下货物和服务的公司或其它实体。</w:t>
      </w:r>
    </w:p>
    <w:p w14:paraId="0A3F1387"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9</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合同条款</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包含合同通用条款和合同专用条款，当合同通用条款与合同专用条款不一致时，以合同专用条款为准。</w:t>
      </w:r>
      <w:r w:rsidRPr="004D5F9B">
        <w:rPr>
          <w:rFonts w:ascii="Times New Roman" w:eastAsia="宋体" w:hAnsi="Times New Roman" w:cs="Times New Roman"/>
          <w:color w:val="000000" w:themeColor="text1"/>
          <w:kern w:val="0"/>
          <w:szCs w:val="21"/>
        </w:rPr>
        <w:cr/>
        <w:t>10</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项目现场</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系指本合同项下货物安装、运行的现场，其名称在</w:t>
      </w:r>
      <w:r w:rsidRPr="004D5F9B">
        <w:rPr>
          <w:rFonts w:ascii="Times New Roman" w:eastAsia="宋体" w:hAnsi="Times New Roman" w:cs="Times New Roman"/>
          <w:b/>
          <w:color w:val="000000" w:themeColor="text1"/>
          <w:kern w:val="0"/>
          <w:szCs w:val="21"/>
        </w:rPr>
        <w:t>合同专用条款</w:t>
      </w:r>
      <w:r w:rsidRPr="004D5F9B">
        <w:rPr>
          <w:rFonts w:ascii="Times New Roman" w:eastAsia="宋体" w:hAnsi="Times New Roman" w:cs="Times New Roman"/>
          <w:color w:val="000000" w:themeColor="text1"/>
          <w:kern w:val="0"/>
          <w:szCs w:val="21"/>
        </w:rPr>
        <w:t>中指明。</w:t>
      </w:r>
      <w:r w:rsidRPr="004D5F9B">
        <w:rPr>
          <w:rFonts w:ascii="Times New Roman" w:eastAsia="宋体" w:hAnsi="Times New Roman" w:cs="Times New Roman"/>
          <w:color w:val="000000" w:themeColor="text1"/>
          <w:kern w:val="0"/>
          <w:szCs w:val="21"/>
        </w:rPr>
        <w:cr/>
        <w:t>11</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日</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指日历日。</w:t>
      </w:r>
    </w:p>
    <w:p w14:paraId="30DCDDE9" w14:textId="77777777" w:rsidR="00BD58DC" w:rsidRPr="004D5F9B" w:rsidRDefault="00792767">
      <w:pPr>
        <w:adjustRightInd w:val="0"/>
        <w:spacing w:line="360" w:lineRule="auto"/>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2</w:t>
      </w:r>
      <w:r w:rsidRPr="004D5F9B">
        <w:rPr>
          <w:rFonts w:ascii="Times New Roman" w:eastAsia="宋体" w:hAnsi="Times New Roman" w:cs="Times New Roman"/>
          <w:b/>
          <w:color w:val="000000" w:themeColor="text1"/>
          <w:kern w:val="0"/>
          <w:szCs w:val="21"/>
        </w:rPr>
        <w:t>、适用性</w:t>
      </w:r>
    </w:p>
    <w:p w14:paraId="243A1281"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2.1  </w:t>
      </w:r>
      <w:r w:rsidRPr="004D5F9B">
        <w:rPr>
          <w:rFonts w:ascii="Times New Roman" w:eastAsia="宋体" w:hAnsi="Times New Roman" w:cs="Times New Roman"/>
          <w:color w:val="000000" w:themeColor="text1"/>
          <w:kern w:val="0"/>
          <w:szCs w:val="21"/>
        </w:rPr>
        <w:t>本合同条款适用于没有被本合同其他部分的条款所取代的范围。</w:t>
      </w:r>
    </w:p>
    <w:p w14:paraId="62E4B70D" w14:textId="77777777" w:rsidR="00BD58DC" w:rsidRPr="004D5F9B" w:rsidRDefault="00792767">
      <w:pPr>
        <w:adjustRightInd w:val="0"/>
        <w:spacing w:line="360" w:lineRule="auto"/>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3</w:t>
      </w:r>
      <w:r w:rsidRPr="004D5F9B">
        <w:rPr>
          <w:rFonts w:ascii="Times New Roman" w:eastAsia="宋体" w:hAnsi="Times New Roman" w:cs="Times New Roman"/>
          <w:b/>
          <w:color w:val="000000" w:themeColor="text1"/>
          <w:kern w:val="0"/>
          <w:szCs w:val="21"/>
        </w:rPr>
        <w:t>、原产地</w:t>
      </w:r>
    </w:p>
    <w:p w14:paraId="7B4F65E8"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3.1  </w:t>
      </w:r>
      <w:r w:rsidRPr="004D5F9B">
        <w:rPr>
          <w:rFonts w:ascii="Times New Roman" w:eastAsia="宋体" w:hAnsi="Times New Roman" w:cs="Times New Roman"/>
          <w:color w:val="000000" w:themeColor="text1"/>
          <w:kern w:val="0"/>
          <w:szCs w:val="21"/>
        </w:rPr>
        <w:t>本合同项下所提供的货物及服务均应来自于中华人民共和国或是与中华人民共和国有正常贸易往来的国家和地区</w:t>
      </w:r>
      <w:r w:rsidRPr="004D5F9B">
        <w:rPr>
          <w:rFonts w:ascii="Times New Roman" w:eastAsia="宋体" w:hAnsi="Times New Roman" w:cs="Times New Roman"/>
          <w:color w:val="000000" w:themeColor="text1"/>
          <w:kern w:val="0"/>
          <w:szCs w:val="21"/>
        </w:rPr>
        <w:t xml:space="preserve"> </w:t>
      </w:r>
      <w:r w:rsidRPr="004D5F9B">
        <w:rPr>
          <w:rFonts w:ascii="Times New Roman" w:eastAsia="宋体" w:hAnsi="Times New Roman" w:cs="Times New Roman"/>
          <w:color w:val="000000" w:themeColor="text1"/>
          <w:kern w:val="0"/>
          <w:szCs w:val="21"/>
        </w:rPr>
        <w:t>（以下简称</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合格来源国</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地区</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w:t>
      </w:r>
    </w:p>
    <w:p w14:paraId="30055C9C"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3.2  </w:t>
      </w:r>
      <w:r w:rsidRPr="004D5F9B">
        <w:rPr>
          <w:rFonts w:ascii="Times New Roman" w:eastAsia="宋体" w:hAnsi="Times New Roman" w:cs="Times New Roman"/>
          <w:color w:val="000000" w:themeColor="text1"/>
          <w:kern w:val="0"/>
          <w:szCs w:val="21"/>
        </w:rPr>
        <w:t>本款所述的</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原产地</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是指货物开采、生长或生产或提供有关服务的来源地。所述的</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货物</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是指通过制造、加工或用重要的和主要元部件装配成的，其基本特性、功能或效用应是商业上公认与元部件有着实质性区别的产品。</w:t>
      </w:r>
    </w:p>
    <w:p w14:paraId="58BE92BB" w14:textId="77777777" w:rsidR="00BD58DC" w:rsidRPr="004D5F9B" w:rsidRDefault="00792767">
      <w:pPr>
        <w:adjustRightInd w:val="0"/>
        <w:spacing w:line="360" w:lineRule="auto"/>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color w:val="000000" w:themeColor="text1"/>
          <w:kern w:val="0"/>
          <w:szCs w:val="21"/>
        </w:rPr>
        <w:t xml:space="preserve">3.3  </w:t>
      </w:r>
      <w:r w:rsidRPr="004D5F9B">
        <w:rPr>
          <w:rFonts w:ascii="Times New Roman" w:eastAsia="宋体" w:hAnsi="Times New Roman" w:cs="Times New Roman"/>
          <w:color w:val="000000" w:themeColor="text1"/>
          <w:kern w:val="0"/>
          <w:szCs w:val="21"/>
        </w:rPr>
        <w:t>货物和服务的原产地有别于</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的国籍。</w:t>
      </w:r>
      <w:r w:rsidRPr="004D5F9B">
        <w:rPr>
          <w:rFonts w:ascii="Times New Roman" w:eastAsia="宋体" w:hAnsi="Times New Roman" w:cs="Times New Roman"/>
          <w:color w:val="000000" w:themeColor="text1"/>
          <w:kern w:val="0"/>
          <w:szCs w:val="21"/>
        </w:rPr>
        <w:cr/>
      </w:r>
      <w:r w:rsidRPr="004D5F9B">
        <w:rPr>
          <w:rFonts w:ascii="Times New Roman" w:eastAsia="宋体" w:hAnsi="Times New Roman" w:cs="Times New Roman"/>
          <w:b/>
          <w:color w:val="000000" w:themeColor="text1"/>
          <w:kern w:val="0"/>
          <w:szCs w:val="21"/>
        </w:rPr>
        <w:t>4</w:t>
      </w:r>
      <w:r w:rsidRPr="004D5F9B">
        <w:rPr>
          <w:rFonts w:ascii="Times New Roman" w:eastAsia="宋体" w:hAnsi="Times New Roman" w:cs="Times New Roman"/>
          <w:b/>
          <w:color w:val="000000" w:themeColor="text1"/>
          <w:kern w:val="0"/>
          <w:szCs w:val="21"/>
        </w:rPr>
        <w:t>、标准</w:t>
      </w:r>
    </w:p>
    <w:p w14:paraId="220FE368"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4.1  </w:t>
      </w:r>
      <w:r w:rsidRPr="004D5F9B">
        <w:rPr>
          <w:rFonts w:ascii="Times New Roman" w:eastAsia="宋体" w:hAnsi="Times New Roman" w:cs="Times New Roman"/>
          <w:color w:val="000000" w:themeColor="text1"/>
          <w:kern w:val="0"/>
          <w:szCs w:val="21"/>
        </w:rPr>
        <w:t>本合同下交付的货物应符合技术规格所述的标准</w:t>
      </w:r>
      <w:r w:rsidRPr="004D5F9B">
        <w:rPr>
          <w:rFonts w:ascii="Times New Roman" w:eastAsia="宋体" w:hAnsi="Times New Roman" w:cs="Times New Roman" w:hint="eastAsia"/>
          <w:color w:val="000000" w:themeColor="text1"/>
          <w:kern w:val="0"/>
          <w:szCs w:val="21"/>
        </w:rPr>
        <w:t>，</w:t>
      </w:r>
      <w:r w:rsidRPr="004D5F9B">
        <w:rPr>
          <w:rFonts w:ascii="Times New Roman" w:eastAsia="宋体" w:hAnsi="Times New Roman" w:cs="Times New Roman"/>
          <w:color w:val="000000" w:themeColor="text1"/>
          <w:kern w:val="0"/>
          <w:szCs w:val="21"/>
        </w:rPr>
        <w:t>也必须符合中华人民共和国适用的相关标准。如果没有提及适用标准，则应符合货物来源国适用的官方标准。这些标准必须是有关机构发布的最新有效版本的标准。</w:t>
      </w:r>
    </w:p>
    <w:p w14:paraId="5693CD98"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4.2   </w:t>
      </w:r>
      <w:r w:rsidRPr="004D5F9B">
        <w:rPr>
          <w:rFonts w:ascii="Times New Roman" w:eastAsia="宋体" w:hAnsi="Times New Roman" w:cs="Times New Roman"/>
          <w:color w:val="000000" w:themeColor="text1"/>
          <w:kern w:val="0"/>
          <w:szCs w:val="21"/>
        </w:rPr>
        <w:t>除非技术规格中另有规定，计量单位均采用中华人民共和国法定计量单位。</w:t>
      </w:r>
    </w:p>
    <w:p w14:paraId="7F431EA0" w14:textId="77777777" w:rsidR="00BD58DC" w:rsidRPr="004D5F9B" w:rsidRDefault="00792767">
      <w:pPr>
        <w:adjustRightInd w:val="0"/>
        <w:spacing w:line="360" w:lineRule="auto"/>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5</w:t>
      </w:r>
      <w:r w:rsidRPr="004D5F9B">
        <w:rPr>
          <w:rFonts w:ascii="Times New Roman" w:eastAsia="宋体" w:hAnsi="Times New Roman" w:cs="Times New Roman"/>
          <w:b/>
          <w:color w:val="000000" w:themeColor="text1"/>
          <w:kern w:val="0"/>
          <w:szCs w:val="21"/>
        </w:rPr>
        <w:t>、合同文件和资料的使用</w:t>
      </w:r>
    </w:p>
    <w:p w14:paraId="4CFADB3B"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5.1  </w:t>
      </w:r>
      <w:r w:rsidRPr="004D5F9B">
        <w:rPr>
          <w:rFonts w:ascii="Times New Roman" w:eastAsia="宋体" w:hAnsi="Times New Roman" w:cs="Times New Roman"/>
          <w:color w:val="000000" w:themeColor="text1"/>
          <w:kern w:val="0"/>
          <w:szCs w:val="21"/>
        </w:rPr>
        <w:t>没有</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事先书面同意，</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不得将由</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或</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代表提供的有关合同或任何合同条文、规格、计划、图纸、模型、样品或资料提供给</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雇佣于履行本合同以外的任何其他人。即使向本合同的雇员提供，也应注意保密并限于履行合同必须的范围。</w:t>
      </w:r>
    </w:p>
    <w:p w14:paraId="4EB9510E"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5.2  </w:t>
      </w:r>
      <w:r w:rsidRPr="004D5F9B">
        <w:rPr>
          <w:rFonts w:ascii="Times New Roman" w:eastAsia="宋体" w:hAnsi="Times New Roman" w:cs="Times New Roman"/>
          <w:color w:val="000000" w:themeColor="text1"/>
          <w:kern w:val="0"/>
          <w:szCs w:val="21"/>
        </w:rPr>
        <w:t>没有</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事先书面同意，除了履行本合同之外，</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不应使用合同通用条款第</w:t>
      </w:r>
      <w:r w:rsidRPr="004D5F9B">
        <w:rPr>
          <w:rFonts w:ascii="Times New Roman" w:eastAsia="宋体" w:hAnsi="Times New Roman" w:cs="Times New Roman"/>
          <w:color w:val="000000" w:themeColor="text1"/>
          <w:kern w:val="0"/>
          <w:szCs w:val="21"/>
        </w:rPr>
        <w:t>5.1</w:t>
      </w:r>
      <w:r w:rsidRPr="004D5F9B">
        <w:rPr>
          <w:rFonts w:ascii="Times New Roman" w:eastAsia="宋体" w:hAnsi="Times New Roman" w:cs="Times New Roman"/>
          <w:color w:val="000000" w:themeColor="text1"/>
          <w:kern w:val="0"/>
          <w:szCs w:val="21"/>
        </w:rPr>
        <w:t>条所列举的任何文件和资料。</w:t>
      </w:r>
    </w:p>
    <w:p w14:paraId="36677222"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5.3   </w:t>
      </w:r>
      <w:r w:rsidRPr="004D5F9B">
        <w:rPr>
          <w:rFonts w:ascii="Times New Roman" w:eastAsia="宋体" w:hAnsi="Times New Roman" w:cs="Times New Roman"/>
          <w:color w:val="000000" w:themeColor="text1"/>
          <w:kern w:val="0"/>
          <w:szCs w:val="21"/>
        </w:rPr>
        <w:t>除了合同本身以外，合同通用条款第</w:t>
      </w:r>
      <w:r w:rsidRPr="004D5F9B">
        <w:rPr>
          <w:rFonts w:ascii="Times New Roman" w:eastAsia="宋体" w:hAnsi="Times New Roman" w:cs="Times New Roman"/>
          <w:color w:val="000000" w:themeColor="text1"/>
          <w:kern w:val="0"/>
          <w:szCs w:val="21"/>
        </w:rPr>
        <w:t>5.1</w:t>
      </w:r>
      <w:r w:rsidRPr="004D5F9B">
        <w:rPr>
          <w:rFonts w:ascii="Times New Roman" w:eastAsia="宋体" w:hAnsi="Times New Roman" w:cs="Times New Roman"/>
          <w:color w:val="000000" w:themeColor="text1"/>
          <w:kern w:val="0"/>
          <w:szCs w:val="21"/>
        </w:rPr>
        <w:t>条所列举的任何文件是</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的财产。如果</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有要求，</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在完成合同后应将这些文件及全部复制件还给</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w:t>
      </w:r>
    </w:p>
    <w:p w14:paraId="39925958" w14:textId="77777777" w:rsidR="00BD58DC" w:rsidRPr="004D5F9B" w:rsidRDefault="00792767">
      <w:pPr>
        <w:adjustRightInd w:val="0"/>
        <w:spacing w:line="360" w:lineRule="auto"/>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6</w:t>
      </w:r>
      <w:r w:rsidRPr="004D5F9B">
        <w:rPr>
          <w:rFonts w:ascii="Times New Roman" w:eastAsia="宋体" w:hAnsi="Times New Roman" w:cs="Times New Roman"/>
          <w:b/>
          <w:color w:val="000000" w:themeColor="text1"/>
          <w:kern w:val="0"/>
          <w:szCs w:val="21"/>
        </w:rPr>
        <w:t>、知识产权</w:t>
      </w:r>
    </w:p>
    <w:p w14:paraId="3E7A5A63"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6.1  </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应保证，</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在中华人民共和国使用该货物或货物的任何一部分时，免受第三方提出的侵犯其专利权、商标权、著作权或其它知识产权的起诉。</w:t>
      </w:r>
    </w:p>
    <w:p w14:paraId="76EA6480" w14:textId="77777777" w:rsidR="00BD58DC" w:rsidRPr="004D5F9B" w:rsidRDefault="00792767">
      <w:pPr>
        <w:adjustRightInd w:val="0"/>
        <w:spacing w:line="360" w:lineRule="auto"/>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7</w:t>
      </w:r>
      <w:r w:rsidRPr="004D5F9B">
        <w:rPr>
          <w:rFonts w:ascii="Times New Roman" w:eastAsia="宋体" w:hAnsi="Times New Roman" w:cs="Times New Roman"/>
          <w:b/>
          <w:color w:val="000000" w:themeColor="text1"/>
          <w:kern w:val="0"/>
          <w:szCs w:val="21"/>
        </w:rPr>
        <w:t>、履约保证金</w:t>
      </w:r>
    </w:p>
    <w:p w14:paraId="191E68DB"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7.1  </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应在收到《中标通知书》后</w:t>
      </w:r>
      <w:r w:rsidRPr="004D5F9B">
        <w:rPr>
          <w:rFonts w:ascii="Times New Roman" w:eastAsia="宋体" w:hAnsi="Times New Roman" w:cs="Times New Roman"/>
          <w:color w:val="000000" w:themeColor="text1"/>
          <w:kern w:val="0"/>
          <w:szCs w:val="21"/>
        </w:rPr>
        <w:t>30</w:t>
      </w:r>
      <w:r w:rsidRPr="004D5F9B">
        <w:rPr>
          <w:rFonts w:ascii="Times New Roman" w:eastAsia="宋体" w:hAnsi="Times New Roman" w:cs="Times New Roman"/>
          <w:color w:val="000000" w:themeColor="text1"/>
          <w:kern w:val="0"/>
          <w:szCs w:val="21"/>
        </w:rPr>
        <w:t>日内，向</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提交</w:t>
      </w:r>
      <w:r w:rsidRPr="004D5F9B">
        <w:rPr>
          <w:rFonts w:ascii="Times New Roman" w:eastAsia="宋体" w:hAnsi="Times New Roman" w:cs="Times New Roman"/>
          <w:b/>
          <w:color w:val="000000" w:themeColor="text1"/>
          <w:kern w:val="0"/>
          <w:szCs w:val="21"/>
        </w:rPr>
        <w:t>合同专用条款</w:t>
      </w:r>
      <w:r w:rsidRPr="004D5F9B">
        <w:rPr>
          <w:rFonts w:ascii="Times New Roman" w:eastAsia="宋体" w:hAnsi="Times New Roman" w:cs="Times New Roman"/>
          <w:color w:val="000000" w:themeColor="text1"/>
          <w:kern w:val="0"/>
          <w:szCs w:val="21"/>
        </w:rPr>
        <w:t>中所规定金额的履约保证金。</w:t>
      </w:r>
    </w:p>
    <w:p w14:paraId="3EA951D5"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7.2  </w:t>
      </w:r>
      <w:r w:rsidRPr="004D5F9B">
        <w:rPr>
          <w:rFonts w:ascii="Times New Roman" w:eastAsia="宋体" w:hAnsi="Times New Roman" w:cs="Times New Roman"/>
          <w:color w:val="000000" w:themeColor="text1"/>
          <w:kern w:val="0"/>
          <w:szCs w:val="21"/>
        </w:rPr>
        <w:t>履约保证金用于补偿</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因</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不能完成其合同义务而蒙受的损失。</w:t>
      </w:r>
    </w:p>
    <w:p w14:paraId="00B51BAB"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7.3  </w:t>
      </w:r>
      <w:r w:rsidRPr="004D5F9B">
        <w:rPr>
          <w:rFonts w:ascii="Times New Roman" w:eastAsia="宋体" w:hAnsi="Times New Roman" w:cs="Times New Roman"/>
          <w:color w:val="000000" w:themeColor="text1"/>
          <w:kern w:val="0"/>
          <w:szCs w:val="21"/>
        </w:rPr>
        <w:t>履约保证金应采用本合同货币或</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可以接受的其它货币，并采用下述方式之一提交：</w:t>
      </w:r>
    </w:p>
    <w:p w14:paraId="3EF326F1"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1</w:t>
      </w:r>
      <w:r w:rsidRPr="004D5F9B">
        <w:rPr>
          <w:rFonts w:ascii="Times New Roman" w:eastAsia="宋体" w:hAnsi="Times New Roman" w:cs="Times New Roman"/>
          <w:color w:val="000000" w:themeColor="text1"/>
          <w:kern w:val="0"/>
          <w:szCs w:val="21"/>
        </w:rPr>
        <w:t>）银行保函或不可撤销的信用证。</w:t>
      </w:r>
    </w:p>
    <w:p w14:paraId="1129D1C2"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由</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可接受的在中华人民共和国注册和营业的银行出具，或由信誉良好的外国银行通过在中华人民共和国注册和营业的银行出具。其格式采用招标文件提供的格式或其他</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可接受的格式。</w:t>
      </w:r>
    </w:p>
    <w:p w14:paraId="0C60B521"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2</w:t>
      </w:r>
      <w:r w:rsidRPr="004D5F9B">
        <w:rPr>
          <w:rFonts w:ascii="Times New Roman" w:eastAsia="宋体" w:hAnsi="Times New Roman" w:cs="Times New Roman"/>
          <w:color w:val="000000" w:themeColor="text1"/>
          <w:kern w:val="0"/>
          <w:szCs w:val="21"/>
        </w:rPr>
        <w:t>）银行本票、保兑支票或现金。</w:t>
      </w:r>
    </w:p>
    <w:p w14:paraId="7511688F"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7.4  </w:t>
      </w:r>
      <w:r w:rsidRPr="004D5F9B">
        <w:rPr>
          <w:rFonts w:ascii="Times New Roman" w:eastAsia="宋体" w:hAnsi="Times New Roman" w:cs="Times New Roman"/>
          <w:color w:val="000000" w:themeColor="text1"/>
          <w:kern w:val="0"/>
          <w:szCs w:val="21"/>
        </w:rPr>
        <w:t>在</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完成其合同义务包括任何保证义务后</w:t>
      </w:r>
      <w:r w:rsidRPr="004D5F9B">
        <w:rPr>
          <w:rFonts w:ascii="Times New Roman" w:eastAsia="宋体" w:hAnsi="Times New Roman" w:cs="Times New Roman"/>
          <w:color w:val="000000" w:themeColor="text1"/>
          <w:kern w:val="0"/>
          <w:szCs w:val="21"/>
        </w:rPr>
        <w:t>30</w:t>
      </w:r>
      <w:r w:rsidRPr="004D5F9B">
        <w:rPr>
          <w:rFonts w:ascii="Times New Roman" w:eastAsia="宋体" w:hAnsi="Times New Roman" w:cs="Times New Roman"/>
          <w:color w:val="000000" w:themeColor="text1"/>
          <w:kern w:val="0"/>
          <w:szCs w:val="21"/>
        </w:rPr>
        <w:t>日内，</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将把履约保证金退还</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w:t>
      </w:r>
    </w:p>
    <w:p w14:paraId="37E53148" w14:textId="77777777" w:rsidR="00BD58DC" w:rsidRPr="004D5F9B" w:rsidRDefault="00792767">
      <w:pPr>
        <w:adjustRightInd w:val="0"/>
        <w:spacing w:line="360" w:lineRule="auto"/>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8</w:t>
      </w:r>
      <w:r w:rsidRPr="004D5F9B">
        <w:rPr>
          <w:rFonts w:ascii="Times New Roman" w:eastAsia="宋体" w:hAnsi="Times New Roman" w:cs="Times New Roman"/>
          <w:b/>
          <w:color w:val="000000" w:themeColor="text1"/>
          <w:kern w:val="0"/>
          <w:szCs w:val="21"/>
        </w:rPr>
        <w:t>、检验和测试</w:t>
      </w:r>
    </w:p>
    <w:p w14:paraId="6EA07065"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8.1  </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或其代表应有权检验和</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或测试货物，以确认货物是否符合合同规格的要求，并且不承担额外的费用。合同条款和技术规格将说明</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要求进行的检验和测试，以及在何处进行这些检验和测试。</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将及时以书面形式把进行检验和</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或</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测试代表的身份通知</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w:t>
      </w:r>
    </w:p>
    <w:p w14:paraId="1C04B958"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8.2  </w:t>
      </w:r>
      <w:r w:rsidRPr="004D5F9B">
        <w:rPr>
          <w:rFonts w:ascii="Times New Roman" w:eastAsia="宋体" w:hAnsi="Times New Roman" w:cs="Times New Roman"/>
          <w:color w:val="000000" w:themeColor="text1"/>
          <w:kern w:val="0"/>
          <w:szCs w:val="21"/>
        </w:rPr>
        <w:t>检验和测试可以在</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或其分包人的驻地、交货地点和</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或货物的最终目的地进行。如果在</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或其分包人的驻地进行，检测人员应能得到全部合理的设施和协助，</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不应为此承担费用。</w:t>
      </w:r>
    </w:p>
    <w:p w14:paraId="7C47391C"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8.3  </w:t>
      </w:r>
      <w:r w:rsidRPr="004D5F9B">
        <w:rPr>
          <w:rFonts w:ascii="Times New Roman" w:eastAsia="宋体" w:hAnsi="Times New Roman" w:cs="Times New Roman"/>
          <w:color w:val="000000" w:themeColor="text1"/>
          <w:kern w:val="0"/>
          <w:szCs w:val="21"/>
        </w:rPr>
        <w:t>如果任何被检验或测试的货物不能满足规格的要求，</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可以拒绝接受该货物，</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应更换被拒绝的货物，或者免费进行必要的修改以满足规格的要求。</w:t>
      </w:r>
    </w:p>
    <w:p w14:paraId="5366E6B3"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8.4  </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在货物到达目的港和</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或现场后对货物进行检验、测试及必要时拒绝接受货物的权力将不会因为货物在从来源国</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地区启运前通过了</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或其代表的检验、测试和认可而受到限制或放弃。</w:t>
      </w:r>
    </w:p>
    <w:p w14:paraId="2DAD40DD"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8.5  </w:t>
      </w:r>
      <w:r w:rsidRPr="004D5F9B">
        <w:rPr>
          <w:rFonts w:ascii="Times New Roman" w:eastAsia="宋体" w:hAnsi="Times New Roman" w:cs="Times New Roman"/>
          <w:color w:val="000000" w:themeColor="text1"/>
          <w:kern w:val="0"/>
          <w:szCs w:val="21"/>
        </w:rPr>
        <w:t>在交货前，</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应让制造商对货物的质量、规格、性能、数量和重量等进行详细而全面的检验，并出具一份证明货物符合合同规定的检验证书，检验证书是付款时提交给议付行的文件的一个组成部分，但不能作为有关质量、规格、性能、数量或重量的最终检验。制造商检验的结果和细节应附在质量检验证书后面。</w:t>
      </w:r>
    </w:p>
    <w:p w14:paraId="6A9E1DF9"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8.6  </w:t>
      </w:r>
      <w:r w:rsidRPr="004D5F9B">
        <w:rPr>
          <w:rFonts w:ascii="Times New Roman" w:eastAsia="宋体" w:hAnsi="Times New Roman" w:cs="Times New Roman"/>
          <w:color w:val="000000" w:themeColor="text1"/>
          <w:kern w:val="0"/>
          <w:szCs w:val="21"/>
        </w:rPr>
        <w:t>货物抵达目的港和</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或现场后，</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应向中华人民共和国国家出入境检验检疫局</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以下称为</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检验检疫局</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申请对货物的质量、规格、数量等进行检验，并出具交货后检验证书。如果检验检疫局发现质量、规格、数量等有与合同规定不一致的地方，</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有权在货物到达现场后</w:t>
      </w:r>
      <w:r w:rsidRPr="004D5F9B">
        <w:rPr>
          <w:rFonts w:ascii="Times New Roman" w:eastAsia="宋体" w:hAnsi="Times New Roman" w:cs="Times New Roman"/>
          <w:color w:val="000000" w:themeColor="text1"/>
          <w:kern w:val="0"/>
          <w:szCs w:val="21"/>
        </w:rPr>
        <w:t>90</w:t>
      </w:r>
      <w:r w:rsidRPr="004D5F9B">
        <w:rPr>
          <w:rFonts w:ascii="Times New Roman" w:eastAsia="宋体" w:hAnsi="Times New Roman" w:cs="Times New Roman"/>
          <w:color w:val="000000" w:themeColor="text1"/>
          <w:kern w:val="0"/>
          <w:szCs w:val="21"/>
        </w:rPr>
        <w:t>日内向</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提出索赔。</w:t>
      </w:r>
    </w:p>
    <w:p w14:paraId="4EF0C26E"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8.7  </w:t>
      </w:r>
      <w:r w:rsidRPr="004D5F9B">
        <w:rPr>
          <w:rFonts w:ascii="Times New Roman" w:eastAsia="宋体" w:hAnsi="Times New Roman" w:cs="Times New Roman"/>
          <w:color w:val="000000" w:themeColor="text1"/>
          <w:kern w:val="0"/>
          <w:szCs w:val="21"/>
        </w:rPr>
        <w:t>如果在合同条款第</w:t>
      </w:r>
      <w:r w:rsidRPr="004D5F9B">
        <w:rPr>
          <w:rFonts w:ascii="Times New Roman" w:eastAsia="宋体" w:hAnsi="Times New Roman" w:cs="Times New Roman"/>
          <w:color w:val="000000" w:themeColor="text1"/>
          <w:kern w:val="0"/>
          <w:szCs w:val="21"/>
        </w:rPr>
        <w:t>18</w:t>
      </w:r>
      <w:r w:rsidRPr="004D5F9B">
        <w:rPr>
          <w:rFonts w:ascii="Times New Roman" w:eastAsia="宋体" w:hAnsi="Times New Roman" w:cs="Times New Roman"/>
          <w:color w:val="000000" w:themeColor="text1"/>
          <w:kern w:val="0"/>
          <w:szCs w:val="21"/>
        </w:rPr>
        <w:t>条规定的保证期内，根据检验检疫局或其他机构的检验结果，发现货物的质量或规格与合同要求不符，或货物被证实有缺陷，包括潜在的缺陷或使用不合适的材料，</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应及时向</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提出索赔。</w:t>
      </w:r>
    </w:p>
    <w:p w14:paraId="055FE229"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8.8  </w:t>
      </w:r>
      <w:r w:rsidRPr="004D5F9B">
        <w:rPr>
          <w:rFonts w:ascii="Times New Roman" w:eastAsia="宋体" w:hAnsi="Times New Roman" w:cs="Times New Roman"/>
          <w:color w:val="000000" w:themeColor="text1"/>
          <w:kern w:val="0"/>
          <w:szCs w:val="21"/>
        </w:rPr>
        <w:t>合同条款第</w:t>
      </w:r>
      <w:r w:rsidRPr="004D5F9B">
        <w:rPr>
          <w:rFonts w:ascii="Times New Roman" w:eastAsia="宋体" w:hAnsi="Times New Roman" w:cs="Times New Roman"/>
          <w:color w:val="000000" w:themeColor="text1"/>
          <w:kern w:val="0"/>
          <w:szCs w:val="21"/>
        </w:rPr>
        <w:t>8</w:t>
      </w:r>
      <w:r w:rsidRPr="004D5F9B">
        <w:rPr>
          <w:rFonts w:ascii="Times New Roman" w:eastAsia="宋体" w:hAnsi="Times New Roman" w:cs="Times New Roman"/>
          <w:color w:val="000000" w:themeColor="text1"/>
          <w:kern w:val="0"/>
          <w:szCs w:val="21"/>
        </w:rPr>
        <w:t>条的规定不能免除</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在本合同项下的保证义务或其他义务。</w:t>
      </w:r>
    </w:p>
    <w:p w14:paraId="4A73FD76" w14:textId="77777777" w:rsidR="00BD58DC" w:rsidRPr="004D5F9B" w:rsidRDefault="00792767">
      <w:pPr>
        <w:adjustRightInd w:val="0"/>
        <w:spacing w:line="360" w:lineRule="auto"/>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9</w:t>
      </w:r>
      <w:r w:rsidRPr="004D5F9B">
        <w:rPr>
          <w:rFonts w:ascii="Times New Roman" w:eastAsia="宋体" w:hAnsi="Times New Roman" w:cs="Times New Roman"/>
          <w:b/>
          <w:color w:val="000000" w:themeColor="text1"/>
          <w:kern w:val="0"/>
          <w:szCs w:val="21"/>
        </w:rPr>
        <w:t>、包装</w:t>
      </w:r>
    </w:p>
    <w:p w14:paraId="5ECF650B"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9.1  </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应提供货物运至合同规定的最终目的地所需要的包装，以防止货物在转运中损坏或变质。这类包装应采取防潮、防晒、防锈、防腐蚀、防震动及防止其它损坏的必要保护措施，从而保护货物能够经受多次搬运、装卸及远洋和内陆的长途运输。</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应承</w:t>
      </w:r>
      <w:proofErr w:type="gramStart"/>
      <w:r w:rsidRPr="004D5F9B">
        <w:rPr>
          <w:rFonts w:ascii="Times New Roman" w:eastAsia="宋体" w:hAnsi="Times New Roman" w:cs="Times New Roman"/>
          <w:color w:val="000000" w:themeColor="text1"/>
          <w:kern w:val="0"/>
          <w:szCs w:val="21"/>
        </w:rPr>
        <w:t>担由于</w:t>
      </w:r>
      <w:proofErr w:type="gramEnd"/>
      <w:r w:rsidRPr="004D5F9B">
        <w:rPr>
          <w:rFonts w:ascii="Times New Roman" w:eastAsia="宋体" w:hAnsi="Times New Roman" w:cs="Times New Roman"/>
          <w:color w:val="000000" w:themeColor="text1"/>
          <w:kern w:val="0"/>
          <w:szCs w:val="21"/>
        </w:rPr>
        <w:t>其包装或其防护措施不妥而引起货物锈蚀、损坏和丢失的任何损失的责任或费用。对于木质包装材料，应按照中华人民共和国国家质量监督检验检疫总局的规定，对木质包装进行除害处理并加施</w:t>
      </w:r>
      <w:r w:rsidRPr="004D5F9B">
        <w:rPr>
          <w:rFonts w:ascii="Times New Roman" w:eastAsia="宋体" w:hAnsi="Times New Roman" w:cs="Times New Roman"/>
          <w:color w:val="000000" w:themeColor="text1"/>
          <w:kern w:val="0"/>
          <w:szCs w:val="21"/>
        </w:rPr>
        <w:t>IPPC</w:t>
      </w:r>
      <w:r w:rsidRPr="004D5F9B">
        <w:rPr>
          <w:rFonts w:ascii="Times New Roman" w:eastAsia="宋体" w:hAnsi="Times New Roman" w:cs="Times New Roman"/>
          <w:color w:val="000000" w:themeColor="text1"/>
          <w:kern w:val="0"/>
          <w:szCs w:val="21"/>
        </w:rPr>
        <w:t>专用标识的声明或未使用木质包装的声明。</w:t>
      </w:r>
    </w:p>
    <w:p w14:paraId="55643448" w14:textId="77777777" w:rsidR="00BD58DC" w:rsidRPr="004D5F9B" w:rsidRDefault="00792767">
      <w:pPr>
        <w:adjustRightInd w:val="0"/>
        <w:spacing w:line="360" w:lineRule="auto"/>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10</w:t>
      </w:r>
      <w:r w:rsidRPr="004D5F9B">
        <w:rPr>
          <w:rFonts w:ascii="Times New Roman" w:eastAsia="宋体" w:hAnsi="Times New Roman" w:cs="Times New Roman"/>
          <w:b/>
          <w:color w:val="000000" w:themeColor="text1"/>
          <w:kern w:val="0"/>
          <w:szCs w:val="21"/>
        </w:rPr>
        <w:t>、装运标记</w:t>
      </w:r>
    </w:p>
    <w:p w14:paraId="00368D78"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10.1</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应在每一包装箱相邻的四面用不可擦除的油漆和明显的英语字样做出以下标记：</w:t>
      </w:r>
    </w:p>
    <w:p w14:paraId="47DDE9DE"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1)</w:t>
      </w:r>
      <w:r w:rsidRPr="004D5F9B">
        <w:rPr>
          <w:rFonts w:ascii="Times New Roman" w:eastAsia="宋体" w:hAnsi="Times New Roman" w:cs="Times New Roman"/>
          <w:color w:val="000000" w:themeColor="text1"/>
          <w:kern w:val="0"/>
          <w:szCs w:val="21"/>
        </w:rPr>
        <w:t>收货人</w:t>
      </w:r>
    </w:p>
    <w:p w14:paraId="2761C91C"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2)</w:t>
      </w:r>
      <w:r w:rsidRPr="004D5F9B">
        <w:rPr>
          <w:rFonts w:ascii="Times New Roman" w:eastAsia="宋体" w:hAnsi="Times New Roman" w:cs="Times New Roman"/>
          <w:color w:val="000000" w:themeColor="text1"/>
          <w:kern w:val="0"/>
          <w:szCs w:val="21"/>
        </w:rPr>
        <w:t>合同号</w:t>
      </w:r>
    </w:p>
    <w:p w14:paraId="6D6D08C4"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3)</w:t>
      </w:r>
      <w:r w:rsidRPr="004D5F9B">
        <w:rPr>
          <w:rFonts w:ascii="Times New Roman" w:eastAsia="宋体" w:hAnsi="Times New Roman" w:cs="Times New Roman"/>
          <w:color w:val="000000" w:themeColor="text1"/>
          <w:kern w:val="0"/>
          <w:szCs w:val="21"/>
        </w:rPr>
        <w:t>发货标记</w:t>
      </w:r>
    </w:p>
    <w:p w14:paraId="0AF63FFE"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4)</w:t>
      </w:r>
      <w:r w:rsidRPr="004D5F9B">
        <w:rPr>
          <w:rFonts w:ascii="Times New Roman" w:eastAsia="宋体" w:hAnsi="Times New Roman" w:cs="Times New Roman"/>
          <w:color w:val="000000" w:themeColor="text1"/>
          <w:kern w:val="0"/>
          <w:szCs w:val="21"/>
        </w:rPr>
        <w:t>收货人编号</w:t>
      </w:r>
    </w:p>
    <w:p w14:paraId="24019F42"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5)</w:t>
      </w:r>
      <w:r w:rsidRPr="004D5F9B">
        <w:rPr>
          <w:rFonts w:ascii="Times New Roman" w:eastAsia="宋体" w:hAnsi="Times New Roman" w:cs="Times New Roman"/>
          <w:color w:val="000000" w:themeColor="text1"/>
          <w:kern w:val="0"/>
          <w:szCs w:val="21"/>
        </w:rPr>
        <w:t>目的港</w:t>
      </w:r>
    </w:p>
    <w:p w14:paraId="6D47725A"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6)</w:t>
      </w:r>
      <w:r w:rsidRPr="004D5F9B">
        <w:rPr>
          <w:rFonts w:ascii="Times New Roman" w:eastAsia="宋体" w:hAnsi="Times New Roman" w:cs="Times New Roman"/>
          <w:color w:val="000000" w:themeColor="text1"/>
          <w:kern w:val="0"/>
          <w:szCs w:val="21"/>
        </w:rPr>
        <w:t>货物名称、品目号和箱号</w:t>
      </w:r>
    </w:p>
    <w:p w14:paraId="68FADC8E"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7)</w:t>
      </w:r>
      <w:r w:rsidRPr="004D5F9B">
        <w:rPr>
          <w:rFonts w:ascii="Times New Roman" w:eastAsia="宋体" w:hAnsi="Times New Roman" w:cs="Times New Roman"/>
          <w:color w:val="000000" w:themeColor="text1"/>
          <w:kern w:val="0"/>
          <w:szCs w:val="21"/>
        </w:rPr>
        <w:t>毛重</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净重</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用</w:t>
      </w:r>
      <w:r w:rsidRPr="004D5F9B">
        <w:rPr>
          <w:rFonts w:ascii="Times New Roman" w:eastAsia="宋体" w:hAnsi="Times New Roman" w:cs="Times New Roman"/>
          <w:color w:val="000000" w:themeColor="text1"/>
          <w:kern w:val="0"/>
          <w:szCs w:val="21"/>
        </w:rPr>
        <w:t>kg</w:t>
      </w:r>
      <w:r w:rsidRPr="004D5F9B">
        <w:rPr>
          <w:rFonts w:ascii="Times New Roman" w:eastAsia="宋体" w:hAnsi="Times New Roman" w:cs="Times New Roman"/>
          <w:color w:val="000000" w:themeColor="text1"/>
          <w:kern w:val="0"/>
          <w:szCs w:val="21"/>
        </w:rPr>
        <w:t>表示</w:t>
      </w:r>
      <w:r w:rsidRPr="004D5F9B">
        <w:rPr>
          <w:rFonts w:ascii="Times New Roman" w:eastAsia="宋体" w:hAnsi="Times New Roman" w:cs="Times New Roman"/>
          <w:color w:val="000000" w:themeColor="text1"/>
          <w:kern w:val="0"/>
          <w:szCs w:val="21"/>
        </w:rPr>
        <w:t>)</w:t>
      </w:r>
    </w:p>
    <w:p w14:paraId="7AEC2925"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8)</w:t>
      </w:r>
      <w:r w:rsidRPr="004D5F9B">
        <w:rPr>
          <w:rFonts w:ascii="Times New Roman" w:eastAsia="宋体" w:hAnsi="Times New Roman" w:cs="Times New Roman"/>
          <w:color w:val="000000" w:themeColor="text1"/>
          <w:kern w:val="0"/>
          <w:szCs w:val="21"/>
        </w:rPr>
        <w:t>尺寸</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长</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宽</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高用</w:t>
      </w:r>
      <w:r w:rsidRPr="004D5F9B">
        <w:rPr>
          <w:rFonts w:ascii="Times New Roman" w:eastAsia="宋体" w:hAnsi="Times New Roman" w:cs="Times New Roman"/>
          <w:color w:val="000000" w:themeColor="text1"/>
          <w:kern w:val="0"/>
          <w:szCs w:val="21"/>
        </w:rPr>
        <w:t>cm</w:t>
      </w:r>
      <w:r w:rsidRPr="004D5F9B">
        <w:rPr>
          <w:rFonts w:ascii="Times New Roman" w:eastAsia="宋体" w:hAnsi="Times New Roman" w:cs="Times New Roman"/>
          <w:color w:val="000000" w:themeColor="text1"/>
          <w:kern w:val="0"/>
          <w:szCs w:val="21"/>
        </w:rPr>
        <w:t>表示</w:t>
      </w:r>
      <w:r w:rsidRPr="004D5F9B">
        <w:rPr>
          <w:rFonts w:ascii="Times New Roman" w:eastAsia="宋体" w:hAnsi="Times New Roman" w:cs="Times New Roman"/>
          <w:color w:val="000000" w:themeColor="text1"/>
          <w:kern w:val="0"/>
          <w:szCs w:val="21"/>
        </w:rPr>
        <w:t>)</w:t>
      </w:r>
    </w:p>
    <w:p w14:paraId="50F3706B"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10.2  </w:t>
      </w:r>
      <w:r w:rsidRPr="004D5F9B">
        <w:rPr>
          <w:rFonts w:ascii="Times New Roman" w:eastAsia="宋体" w:hAnsi="Times New Roman" w:cs="Times New Roman"/>
          <w:color w:val="000000" w:themeColor="text1"/>
          <w:kern w:val="0"/>
          <w:szCs w:val="21"/>
        </w:rPr>
        <w:t>如果单件包装箱的重量在</w:t>
      </w:r>
      <w:r w:rsidRPr="004D5F9B">
        <w:rPr>
          <w:rFonts w:ascii="Times New Roman" w:eastAsia="宋体" w:hAnsi="Times New Roman" w:cs="Times New Roman"/>
          <w:color w:val="000000" w:themeColor="text1"/>
          <w:kern w:val="0"/>
          <w:szCs w:val="21"/>
        </w:rPr>
        <w:t>2</w:t>
      </w:r>
      <w:r w:rsidRPr="004D5F9B">
        <w:rPr>
          <w:rFonts w:ascii="Times New Roman" w:eastAsia="宋体" w:hAnsi="Times New Roman" w:cs="Times New Roman"/>
          <w:color w:val="000000" w:themeColor="text1"/>
          <w:kern w:val="0"/>
          <w:szCs w:val="21"/>
        </w:rPr>
        <w:t>吨</w:t>
      </w:r>
      <w:r w:rsidRPr="004D5F9B">
        <w:rPr>
          <w:rFonts w:ascii="Times New Roman" w:eastAsia="宋体" w:hAnsi="Times New Roman" w:cs="Times New Roman"/>
          <w:color w:val="000000" w:themeColor="text1"/>
          <w:kern w:val="0"/>
          <w:szCs w:val="21"/>
        </w:rPr>
        <w:t>(t)</w:t>
      </w:r>
      <w:r w:rsidRPr="004D5F9B">
        <w:rPr>
          <w:rFonts w:ascii="Times New Roman" w:eastAsia="宋体" w:hAnsi="Times New Roman" w:cs="Times New Roman"/>
          <w:color w:val="000000" w:themeColor="text1"/>
          <w:kern w:val="0"/>
          <w:szCs w:val="21"/>
        </w:rPr>
        <w:t>或</w:t>
      </w:r>
      <w:r w:rsidRPr="004D5F9B">
        <w:rPr>
          <w:rFonts w:ascii="Times New Roman" w:eastAsia="宋体" w:hAnsi="Times New Roman" w:cs="Times New Roman"/>
          <w:color w:val="000000" w:themeColor="text1"/>
          <w:kern w:val="0"/>
          <w:szCs w:val="21"/>
        </w:rPr>
        <w:t>2</w:t>
      </w:r>
      <w:r w:rsidRPr="004D5F9B">
        <w:rPr>
          <w:rFonts w:ascii="Times New Roman" w:eastAsia="宋体" w:hAnsi="Times New Roman" w:cs="Times New Roman"/>
          <w:color w:val="000000" w:themeColor="text1"/>
          <w:kern w:val="0"/>
          <w:szCs w:val="21"/>
        </w:rPr>
        <w:t>吨</w:t>
      </w:r>
      <w:r w:rsidRPr="004D5F9B">
        <w:rPr>
          <w:rFonts w:ascii="Times New Roman" w:eastAsia="宋体" w:hAnsi="Times New Roman" w:cs="Times New Roman"/>
          <w:color w:val="000000" w:themeColor="text1"/>
          <w:kern w:val="0"/>
          <w:szCs w:val="21"/>
        </w:rPr>
        <w:t>(t)</w:t>
      </w:r>
      <w:r w:rsidRPr="004D5F9B">
        <w:rPr>
          <w:rFonts w:ascii="Times New Roman" w:eastAsia="宋体" w:hAnsi="Times New Roman" w:cs="Times New Roman"/>
          <w:color w:val="000000" w:themeColor="text1"/>
          <w:kern w:val="0"/>
          <w:szCs w:val="21"/>
        </w:rPr>
        <w:t>以上，</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应在包装箱两侧用英语和国际贸易通用的运输标记标注</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重心</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和</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起吊点</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以便装卸和搬运。根据货物的特点和运输的不同要求，</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应在包装箱上清楚地标注</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小心轻放</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此端朝上，请勿倒置</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保持干燥</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等字样和其他国际贸易中使用的适当标记。</w:t>
      </w:r>
    </w:p>
    <w:p w14:paraId="262C9C01" w14:textId="77777777" w:rsidR="00BD58DC" w:rsidRPr="004D5F9B" w:rsidRDefault="00792767">
      <w:pPr>
        <w:adjustRightInd w:val="0"/>
        <w:spacing w:line="360" w:lineRule="auto"/>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11</w:t>
      </w:r>
      <w:r w:rsidRPr="004D5F9B">
        <w:rPr>
          <w:rFonts w:ascii="Times New Roman" w:eastAsia="宋体" w:hAnsi="Times New Roman" w:cs="Times New Roman"/>
          <w:b/>
          <w:color w:val="000000" w:themeColor="text1"/>
          <w:kern w:val="0"/>
          <w:szCs w:val="21"/>
        </w:rPr>
        <w:t>、装运条件</w:t>
      </w:r>
    </w:p>
    <w:p w14:paraId="186991C1"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11.1 </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应负责安排订舱位、运输和支付运费，以确保按照合同规定的交货期交货。</w:t>
      </w:r>
    </w:p>
    <w:p w14:paraId="25096637"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11.2</w:t>
      </w:r>
      <w:r w:rsidRPr="004D5F9B">
        <w:rPr>
          <w:rFonts w:ascii="Times New Roman" w:eastAsia="宋体" w:hAnsi="Times New Roman" w:cs="Times New Roman"/>
          <w:color w:val="000000" w:themeColor="text1"/>
          <w:kern w:val="0"/>
          <w:szCs w:val="21"/>
        </w:rPr>
        <w:t>提单</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空运提单日期应视为实际交货日期。</w:t>
      </w:r>
    </w:p>
    <w:p w14:paraId="74A3224C"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11.3</w:t>
      </w:r>
      <w:r w:rsidRPr="004D5F9B">
        <w:rPr>
          <w:rFonts w:ascii="Times New Roman" w:eastAsia="宋体" w:hAnsi="Times New Roman" w:cs="Times New Roman"/>
          <w:color w:val="000000" w:themeColor="text1"/>
          <w:kern w:val="0"/>
          <w:szCs w:val="21"/>
        </w:rPr>
        <w:t>除非另行同意，货物不能放在甲板上运输，也不能转运。</w:t>
      </w:r>
      <w:r w:rsidRPr="004D5F9B">
        <w:rPr>
          <w:rFonts w:ascii="Times New Roman" w:eastAsia="宋体" w:hAnsi="Times New Roman" w:cs="Times New Roman"/>
          <w:color w:val="000000" w:themeColor="text1"/>
          <w:kern w:val="0"/>
          <w:szCs w:val="21"/>
        </w:rPr>
        <w:cr/>
        <w:t>11.4</w:t>
      </w:r>
      <w:r w:rsidRPr="004D5F9B">
        <w:rPr>
          <w:rFonts w:ascii="Times New Roman" w:eastAsia="宋体" w:hAnsi="Times New Roman" w:cs="Times New Roman"/>
          <w:color w:val="000000" w:themeColor="text1"/>
          <w:kern w:val="0"/>
          <w:szCs w:val="21"/>
        </w:rPr>
        <w:t>承运的运输工具应来自合格来源国</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地区。</w:t>
      </w:r>
    </w:p>
    <w:p w14:paraId="3167A10A"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11.5</w:t>
      </w:r>
      <w:r w:rsidRPr="004D5F9B">
        <w:rPr>
          <w:rFonts w:ascii="Times New Roman" w:eastAsia="宋体" w:hAnsi="Times New Roman" w:cs="Times New Roman"/>
          <w:color w:val="000000" w:themeColor="text1"/>
          <w:kern w:val="0"/>
          <w:szCs w:val="21"/>
        </w:rPr>
        <w:t>目的港</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项目现场在</w:t>
      </w:r>
      <w:r w:rsidRPr="004D5F9B">
        <w:rPr>
          <w:rFonts w:ascii="Times New Roman" w:eastAsia="宋体" w:hAnsi="Times New Roman" w:cs="Times New Roman"/>
          <w:b/>
          <w:color w:val="000000" w:themeColor="text1"/>
          <w:kern w:val="0"/>
          <w:szCs w:val="21"/>
        </w:rPr>
        <w:t>合同专用条款</w:t>
      </w:r>
      <w:r w:rsidRPr="004D5F9B">
        <w:rPr>
          <w:rFonts w:ascii="Times New Roman" w:eastAsia="宋体" w:hAnsi="Times New Roman" w:cs="Times New Roman"/>
          <w:color w:val="000000" w:themeColor="text1"/>
          <w:kern w:val="0"/>
          <w:szCs w:val="21"/>
        </w:rPr>
        <w:t>中有规定。</w:t>
      </w:r>
      <w:r w:rsidRPr="004D5F9B">
        <w:rPr>
          <w:rFonts w:ascii="Times New Roman" w:eastAsia="宋体" w:hAnsi="Times New Roman" w:cs="Times New Roman"/>
          <w:color w:val="000000" w:themeColor="text1"/>
          <w:kern w:val="0"/>
          <w:szCs w:val="21"/>
        </w:rPr>
        <w:t xml:space="preserve"> </w:t>
      </w:r>
    </w:p>
    <w:p w14:paraId="6F99D7F8"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11.5</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装运的货物不应超过合同规定的数量或重量。否则，</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对由此产生的一切费用和后果不承担责任。</w:t>
      </w:r>
    </w:p>
    <w:p w14:paraId="7BFF2F0A" w14:textId="77777777" w:rsidR="00BD58DC" w:rsidRPr="004D5F9B" w:rsidRDefault="00792767">
      <w:pPr>
        <w:adjustRightInd w:val="0"/>
        <w:spacing w:line="360" w:lineRule="auto"/>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12</w:t>
      </w:r>
      <w:r w:rsidRPr="004D5F9B">
        <w:rPr>
          <w:rFonts w:ascii="Times New Roman" w:eastAsia="宋体" w:hAnsi="Times New Roman" w:cs="Times New Roman"/>
          <w:b/>
          <w:color w:val="000000" w:themeColor="text1"/>
          <w:kern w:val="0"/>
          <w:szCs w:val="21"/>
        </w:rPr>
        <w:t>、装运通知</w:t>
      </w:r>
    </w:p>
    <w:p w14:paraId="07BC8CD8"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12.1 </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应在合同规定的装运日期之前，即海运前</w:t>
      </w:r>
      <w:r w:rsidRPr="004D5F9B">
        <w:rPr>
          <w:rFonts w:ascii="Times New Roman" w:eastAsia="宋体" w:hAnsi="Times New Roman" w:cs="Times New Roman"/>
          <w:color w:val="000000" w:themeColor="text1"/>
          <w:kern w:val="0"/>
          <w:szCs w:val="21"/>
        </w:rPr>
        <w:t>30</w:t>
      </w:r>
      <w:r w:rsidRPr="004D5F9B">
        <w:rPr>
          <w:rFonts w:ascii="Times New Roman" w:eastAsia="宋体" w:hAnsi="Times New Roman" w:cs="Times New Roman"/>
          <w:color w:val="000000" w:themeColor="text1"/>
          <w:kern w:val="0"/>
          <w:szCs w:val="21"/>
        </w:rPr>
        <w:t>日或空运前</w:t>
      </w:r>
      <w:r w:rsidRPr="004D5F9B">
        <w:rPr>
          <w:rFonts w:ascii="Times New Roman" w:eastAsia="宋体" w:hAnsi="Times New Roman" w:cs="Times New Roman"/>
          <w:color w:val="000000" w:themeColor="text1"/>
          <w:kern w:val="0"/>
          <w:szCs w:val="21"/>
        </w:rPr>
        <w:t>7</w:t>
      </w:r>
      <w:r w:rsidRPr="004D5F9B">
        <w:rPr>
          <w:rFonts w:ascii="Times New Roman" w:eastAsia="宋体" w:hAnsi="Times New Roman" w:cs="Times New Roman"/>
          <w:color w:val="000000" w:themeColor="text1"/>
          <w:kern w:val="0"/>
          <w:szCs w:val="21"/>
        </w:rPr>
        <w:t>日以电报或电传或传真形式将合同号、货物名称、数量、箱数、总毛重、总体积</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用</w:t>
      </w:r>
      <w:r w:rsidRPr="004D5F9B">
        <w:rPr>
          <w:rFonts w:ascii="Times New Roman" w:eastAsia="宋体" w:hAnsi="Times New Roman" w:cs="Times New Roman"/>
          <w:color w:val="000000" w:themeColor="text1"/>
          <w:kern w:val="0"/>
          <w:szCs w:val="21"/>
        </w:rPr>
        <w:t>m3</w:t>
      </w:r>
      <w:r w:rsidRPr="004D5F9B">
        <w:rPr>
          <w:rFonts w:ascii="Times New Roman" w:eastAsia="宋体" w:hAnsi="Times New Roman" w:cs="Times New Roman"/>
          <w:color w:val="000000" w:themeColor="text1"/>
          <w:kern w:val="0"/>
          <w:szCs w:val="21"/>
        </w:rPr>
        <w:t>表示</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和在装运口岸备妥待运日期通知</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，同时，</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应用航空信把详细的货物清单一式</w:t>
      </w:r>
      <w:r w:rsidRPr="004D5F9B">
        <w:rPr>
          <w:rFonts w:ascii="Times New Roman" w:eastAsia="宋体" w:hAnsi="Times New Roman" w:cs="Times New Roman"/>
          <w:color w:val="000000" w:themeColor="text1"/>
          <w:kern w:val="0"/>
          <w:szCs w:val="21"/>
        </w:rPr>
        <w:t>5</w:t>
      </w:r>
      <w:r w:rsidRPr="004D5F9B">
        <w:rPr>
          <w:rFonts w:ascii="Times New Roman" w:eastAsia="宋体" w:hAnsi="Times New Roman" w:cs="Times New Roman"/>
          <w:color w:val="000000" w:themeColor="text1"/>
          <w:kern w:val="0"/>
          <w:szCs w:val="21"/>
        </w:rPr>
        <w:t>份，包括合同号、货物名称、规格、数量、总体积</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用</w:t>
      </w:r>
      <w:r w:rsidRPr="004D5F9B">
        <w:rPr>
          <w:rFonts w:ascii="Times New Roman" w:eastAsia="宋体" w:hAnsi="Times New Roman" w:cs="Times New Roman"/>
          <w:color w:val="000000" w:themeColor="text1"/>
          <w:kern w:val="0"/>
          <w:szCs w:val="21"/>
        </w:rPr>
        <w:t>m3</w:t>
      </w:r>
      <w:r w:rsidRPr="004D5F9B">
        <w:rPr>
          <w:rFonts w:ascii="Times New Roman" w:eastAsia="宋体" w:hAnsi="Times New Roman" w:cs="Times New Roman"/>
          <w:color w:val="000000" w:themeColor="text1"/>
          <w:kern w:val="0"/>
          <w:szCs w:val="21"/>
        </w:rPr>
        <w:t>表示</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、每箱尺寸</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长</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宽</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高</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、单价、总金额、启运口岸、备妥待运日期和货物在运输、储存中的特殊要求和注意事项等寄给</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w:t>
      </w:r>
    </w:p>
    <w:p w14:paraId="6773F7D5"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12.2</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应在货物装船完成后</w:t>
      </w:r>
      <w:r w:rsidRPr="004D5F9B">
        <w:rPr>
          <w:rFonts w:ascii="Times New Roman" w:eastAsia="宋体" w:hAnsi="Times New Roman" w:cs="Times New Roman"/>
          <w:color w:val="000000" w:themeColor="text1"/>
          <w:kern w:val="0"/>
          <w:szCs w:val="21"/>
        </w:rPr>
        <w:t>24</w:t>
      </w:r>
      <w:r w:rsidRPr="004D5F9B">
        <w:rPr>
          <w:rFonts w:ascii="Times New Roman" w:eastAsia="宋体" w:hAnsi="Times New Roman" w:cs="Times New Roman"/>
          <w:color w:val="000000" w:themeColor="text1"/>
          <w:kern w:val="0"/>
          <w:szCs w:val="21"/>
        </w:rPr>
        <w:t>小时之内以电报或电传或传真形式将合同号、货物名称、数量、毛重、体积</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用</w:t>
      </w:r>
      <w:r w:rsidRPr="004D5F9B">
        <w:rPr>
          <w:rFonts w:ascii="Times New Roman" w:eastAsia="宋体" w:hAnsi="Times New Roman" w:cs="Times New Roman"/>
          <w:color w:val="000000" w:themeColor="text1"/>
          <w:kern w:val="0"/>
          <w:szCs w:val="21"/>
        </w:rPr>
        <w:t>m3</w:t>
      </w:r>
      <w:r w:rsidRPr="004D5F9B">
        <w:rPr>
          <w:rFonts w:ascii="Times New Roman" w:eastAsia="宋体" w:hAnsi="Times New Roman" w:cs="Times New Roman"/>
          <w:color w:val="000000" w:themeColor="text1"/>
          <w:kern w:val="0"/>
          <w:szCs w:val="21"/>
        </w:rPr>
        <w:t>表示</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、发票金额、运输工具名称、启运日期和预计到达目的港的日期通知</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。如果每个包装箱的重量超过</w:t>
      </w:r>
      <w:r w:rsidRPr="004D5F9B">
        <w:rPr>
          <w:rFonts w:ascii="Times New Roman" w:eastAsia="宋体" w:hAnsi="Times New Roman" w:cs="Times New Roman"/>
          <w:color w:val="000000" w:themeColor="text1"/>
          <w:kern w:val="0"/>
          <w:szCs w:val="21"/>
        </w:rPr>
        <w:t>20</w:t>
      </w:r>
      <w:r w:rsidRPr="004D5F9B">
        <w:rPr>
          <w:rFonts w:ascii="Times New Roman" w:eastAsia="宋体" w:hAnsi="Times New Roman" w:cs="Times New Roman"/>
          <w:color w:val="000000" w:themeColor="text1"/>
          <w:kern w:val="0"/>
          <w:szCs w:val="21"/>
        </w:rPr>
        <w:t>吨</w:t>
      </w:r>
      <w:r w:rsidRPr="004D5F9B">
        <w:rPr>
          <w:rFonts w:ascii="Times New Roman" w:eastAsia="宋体" w:hAnsi="Times New Roman" w:cs="Times New Roman"/>
          <w:color w:val="000000" w:themeColor="text1"/>
          <w:kern w:val="0"/>
          <w:szCs w:val="21"/>
        </w:rPr>
        <w:t>(t)</w:t>
      </w:r>
      <w:r w:rsidRPr="004D5F9B">
        <w:rPr>
          <w:rFonts w:ascii="Times New Roman" w:eastAsia="宋体" w:hAnsi="Times New Roman" w:cs="Times New Roman"/>
          <w:color w:val="000000" w:themeColor="text1"/>
          <w:kern w:val="0"/>
          <w:szCs w:val="21"/>
        </w:rPr>
        <w:t>或体积达到或超过长</w:t>
      </w:r>
      <w:r w:rsidRPr="004D5F9B">
        <w:rPr>
          <w:rFonts w:ascii="Times New Roman" w:eastAsia="宋体" w:hAnsi="Times New Roman" w:cs="Times New Roman"/>
          <w:color w:val="000000" w:themeColor="text1"/>
          <w:kern w:val="0"/>
          <w:szCs w:val="21"/>
        </w:rPr>
        <w:t>12</w:t>
      </w:r>
      <w:r w:rsidRPr="004D5F9B">
        <w:rPr>
          <w:rFonts w:ascii="Times New Roman" w:eastAsia="宋体" w:hAnsi="Times New Roman" w:cs="Times New Roman"/>
          <w:color w:val="000000" w:themeColor="text1"/>
          <w:kern w:val="0"/>
          <w:szCs w:val="21"/>
        </w:rPr>
        <w:t>米</w:t>
      </w:r>
      <w:r w:rsidRPr="004D5F9B">
        <w:rPr>
          <w:rFonts w:ascii="Times New Roman" w:eastAsia="宋体" w:hAnsi="Times New Roman" w:cs="Times New Roman"/>
          <w:color w:val="000000" w:themeColor="text1"/>
          <w:kern w:val="0"/>
          <w:szCs w:val="21"/>
        </w:rPr>
        <w:t>(m)</w:t>
      </w:r>
      <w:r w:rsidRPr="004D5F9B">
        <w:rPr>
          <w:rFonts w:ascii="Times New Roman" w:eastAsia="宋体" w:hAnsi="Times New Roman" w:cs="Times New Roman"/>
          <w:color w:val="000000" w:themeColor="text1"/>
          <w:kern w:val="0"/>
          <w:szCs w:val="21"/>
        </w:rPr>
        <w:t>、宽</w:t>
      </w:r>
      <w:r w:rsidRPr="004D5F9B">
        <w:rPr>
          <w:rFonts w:ascii="Times New Roman" w:eastAsia="宋体" w:hAnsi="Times New Roman" w:cs="Times New Roman"/>
          <w:color w:val="000000" w:themeColor="text1"/>
          <w:kern w:val="0"/>
          <w:szCs w:val="21"/>
        </w:rPr>
        <w:t>2.7</w:t>
      </w:r>
      <w:r w:rsidRPr="004D5F9B">
        <w:rPr>
          <w:rFonts w:ascii="Times New Roman" w:eastAsia="宋体" w:hAnsi="Times New Roman" w:cs="Times New Roman"/>
          <w:color w:val="000000" w:themeColor="text1"/>
          <w:kern w:val="0"/>
          <w:szCs w:val="21"/>
        </w:rPr>
        <w:t>米</w:t>
      </w:r>
      <w:r w:rsidRPr="004D5F9B">
        <w:rPr>
          <w:rFonts w:ascii="Times New Roman" w:eastAsia="宋体" w:hAnsi="Times New Roman" w:cs="Times New Roman"/>
          <w:color w:val="000000" w:themeColor="text1"/>
          <w:kern w:val="0"/>
          <w:szCs w:val="21"/>
        </w:rPr>
        <w:t>(m)</w:t>
      </w:r>
      <w:r w:rsidRPr="004D5F9B">
        <w:rPr>
          <w:rFonts w:ascii="Times New Roman" w:eastAsia="宋体" w:hAnsi="Times New Roman" w:cs="Times New Roman"/>
          <w:color w:val="000000" w:themeColor="text1"/>
          <w:kern w:val="0"/>
          <w:szCs w:val="21"/>
        </w:rPr>
        <w:t>和高</w:t>
      </w:r>
      <w:r w:rsidRPr="004D5F9B">
        <w:rPr>
          <w:rFonts w:ascii="Times New Roman" w:eastAsia="宋体" w:hAnsi="Times New Roman" w:cs="Times New Roman"/>
          <w:color w:val="000000" w:themeColor="text1"/>
          <w:kern w:val="0"/>
          <w:szCs w:val="21"/>
        </w:rPr>
        <w:t>3</w:t>
      </w:r>
      <w:r w:rsidRPr="004D5F9B">
        <w:rPr>
          <w:rFonts w:ascii="Times New Roman" w:eastAsia="宋体" w:hAnsi="Times New Roman" w:cs="Times New Roman"/>
          <w:color w:val="000000" w:themeColor="text1"/>
          <w:kern w:val="0"/>
          <w:szCs w:val="21"/>
        </w:rPr>
        <w:t>米</w:t>
      </w:r>
      <w:r w:rsidRPr="004D5F9B">
        <w:rPr>
          <w:rFonts w:ascii="Times New Roman" w:eastAsia="宋体" w:hAnsi="Times New Roman" w:cs="Times New Roman"/>
          <w:color w:val="000000" w:themeColor="text1"/>
          <w:kern w:val="0"/>
          <w:szCs w:val="21"/>
        </w:rPr>
        <w:t>(m)</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应将每个包装箱的重量和体积通知</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，易燃品或危险品的细节还应另行注明。</w:t>
      </w:r>
    </w:p>
    <w:p w14:paraId="66F79D83" w14:textId="77777777" w:rsidR="00BD58DC" w:rsidRPr="004D5F9B" w:rsidRDefault="00792767">
      <w:pPr>
        <w:adjustRightInd w:val="0"/>
        <w:spacing w:line="360" w:lineRule="auto"/>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13</w:t>
      </w:r>
      <w:r w:rsidRPr="004D5F9B">
        <w:rPr>
          <w:rFonts w:ascii="Times New Roman" w:eastAsia="宋体" w:hAnsi="Times New Roman" w:cs="Times New Roman"/>
          <w:b/>
          <w:color w:val="000000" w:themeColor="text1"/>
          <w:kern w:val="0"/>
          <w:szCs w:val="21"/>
        </w:rPr>
        <w:t>、交货和单据</w:t>
      </w:r>
    </w:p>
    <w:p w14:paraId="4462A373"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13.1</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应按照</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货物需求一览表</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规定的条件交货。</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应提供的装运细节和</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或其他单据</w:t>
      </w:r>
      <w:proofErr w:type="gramStart"/>
      <w:r w:rsidRPr="004D5F9B">
        <w:rPr>
          <w:rFonts w:ascii="Times New Roman" w:eastAsia="宋体" w:hAnsi="Times New Roman" w:cs="Times New Roman"/>
          <w:color w:val="000000" w:themeColor="text1"/>
          <w:kern w:val="0"/>
          <w:szCs w:val="21"/>
        </w:rPr>
        <w:t>见合同</w:t>
      </w:r>
      <w:proofErr w:type="gramEnd"/>
      <w:r w:rsidRPr="004D5F9B">
        <w:rPr>
          <w:rFonts w:ascii="Times New Roman" w:eastAsia="宋体" w:hAnsi="Times New Roman" w:cs="Times New Roman"/>
          <w:color w:val="000000" w:themeColor="text1"/>
          <w:kern w:val="0"/>
          <w:szCs w:val="21"/>
        </w:rPr>
        <w:t>条款第</w:t>
      </w:r>
      <w:r w:rsidRPr="004D5F9B">
        <w:rPr>
          <w:rFonts w:ascii="Times New Roman" w:eastAsia="宋体" w:hAnsi="Times New Roman" w:cs="Times New Roman"/>
          <w:color w:val="000000" w:themeColor="text1"/>
          <w:kern w:val="0"/>
          <w:szCs w:val="21"/>
        </w:rPr>
        <w:t>9</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10</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11</w:t>
      </w:r>
      <w:r w:rsidRPr="004D5F9B">
        <w:rPr>
          <w:rFonts w:ascii="Times New Roman" w:eastAsia="宋体" w:hAnsi="Times New Roman" w:cs="Times New Roman"/>
          <w:color w:val="000000" w:themeColor="text1"/>
          <w:kern w:val="0"/>
          <w:szCs w:val="21"/>
        </w:rPr>
        <w:t>和</w:t>
      </w:r>
      <w:r w:rsidRPr="004D5F9B">
        <w:rPr>
          <w:rFonts w:ascii="Times New Roman" w:eastAsia="宋体" w:hAnsi="Times New Roman" w:cs="Times New Roman"/>
          <w:color w:val="000000" w:themeColor="text1"/>
          <w:kern w:val="0"/>
          <w:szCs w:val="21"/>
        </w:rPr>
        <w:t>12</w:t>
      </w:r>
      <w:r w:rsidRPr="004D5F9B">
        <w:rPr>
          <w:rFonts w:ascii="Times New Roman" w:eastAsia="宋体" w:hAnsi="Times New Roman" w:cs="Times New Roman"/>
          <w:color w:val="000000" w:themeColor="text1"/>
          <w:kern w:val="0"/>
          <w:szCs w:val="21"/>
        </w:rPr>
        <w:t>条规定。</w:t>
      </w:r>
    </w:p>
    <w:p w14:paraId="17254C18"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13.2</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应在货物装完启运后以传真形式将全部装运细节，包括合同号、货物说明、数量、运输工具名称、提单号码及日期、装货口岸、启运日期、卸货口岸、预计到港日期等通知</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和保险公司。为合同支付的需要，</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还应根据本合同条款第</w:t>
      </w:r>
      <w:r w:rsidRPr="004D5F9B">
        <w:rPr>
          <w:rFonts w:ascii="Times New Roman" w:eastAsia="宋体" w:hAnsi="Times New Roman" w:cs="Times New Roman"/>
          <w:color w:val="000000" w:themeColor="text1"/>
          <w:kern w:val="0"/>
          <w:szCs w:val="21"/>
        </w:rPr>
        <w:t>20</w:t>
      </w:r>
      <w:r w:rsidRPr="004D5F9B">
        <w:rPr>
          <w:rFonts w:ascii="Times New Roman" w:eastAsia="宋体" w:hAnsi="Times New Roman" w:cs="Times New Roman"/>
          <w:color w:val="000000" w:themeColor="text1"/>
          <w:kern w:val="0"/>
          <w:szCs w:val="21"/>
        </w:rPr>
        <w:t>条的规定，向</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寄交或通过</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银行转交该条款规定的相关</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支付单据</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w:t>
      </w:r>
    </w:p>
    <w:p w14:paraId="0CE4FBFB" w14:textId="77777777" w:rsidR="00BD58DC" w:rsidRPr="004D5F9B" w:rsidRDefault="00792767">
      <w:pPr>
        <w:adjustRightInd w:val="0"/>
        <w:spacing w:line="360" w:lineRule="auto"/>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14</w:t>
      </w:r>
      <w:r w:rsidRPr="004D5F9B">
        <w:rPr>
          <w:rFonts w:ascii="Times New Roman" w:eastAsia="宋体" w:hAnsi="Times New Roman" w:cs="Times New Roman"/>
          <w:b/>
          <w:color w:val="000000" w:themeColor="text1"/>
          <w:kern w:val="0"/>
          <w:szCs w:val="21"/>
        </w:rPr>
        <w:t>、保险</w:t>
      </w:r>
    </w:p>
    <w:p w14:paraId="47A375B2"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14.1  </w:t>
      </w:r>
      <w:r w:rsidRPr="004D5F9B">
        <w:rPr>
          <w:rFonts w:ascii="Times New Roman" w:eastAsia="宋体" w:hAnsi="Times New Roman" w:cs="Times New Roman"/>
          <w:color w:val="000000" w:themeColor="text1"/>
          <w:kern w:val="0"/>
          <w:szCs w:val="21"/>
        </w:rPr>
        <w:t>应对本合同下提供的货物，按本条款规定的方式，用一种可以自由兑换的货币对其在制造、购置、运输、存放及交货过程中的丢失或损坏进行全面保险。</w:t>
      </w:r>
    </w:p>
    <w:p w14:paraId="64E6F944"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14.2  </w:t>
      </w:r>
      <w:r w:rsidRPr="004D5F9B">
        <w:rPr>
          <w:rFonts w:ascii="Times New Roman" w:eastAsia="宋体" w:hAnsi="Times New Roman" w:cs="Times New Roman"/>
          <w:color w:val="000000" w:themeColor="text1"/>
          <w:kern w:val="0"/>
          <w:szCs w:val="21"/>
        </w:rPr>
        <w:t>货物保险将由</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办理、支付，</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应用一种可以自由兑换的货币办理以发票金额</w:t>
      </w:r>
      <w:r w:rsidRPr="004D5F9B">
        <w:rPr>
          <w:rFonts w:ascii="Times New Roman" w:eastAsia="宋体" w:hAnsi="Times New Roman" w:cs="Times New Roman"/>
          <w:color w:val="000000" w:themeColor="text1"/>
          <w:kern w:val="0"/>
          <w:szCs w:val="21"/>
        </w:rPr>
        <w:t xml:space="preserve">110% </w:t>
      </w:r>
      <w:r w:rsidRPr="004D5F9B">
        <w:rPr>
          <w:rFonts w:ascii="Times New Roman" w:eastAsia="宋体" w:hAnsi="Times New Roman" w:cs="Times New Roman"/>
          <w:color w:val="000000" w:themeColor="text1"/>
          <w:kern w:val="0"/>
          <w:szCs w:val="21"/>
        </w:rPr>
        <w:t>投保的一切险和战争险，并以</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为受益人。</w:t>
      </w:r>
    </w:p>
    <w:p w14:paraId="0BF58A1C" w14:textId="77777777" w:rsidR="00BD58DC" w:rsidRPr="004D5F9B" w:rsidRDefault="00792767">
      <w:pPr>
        <w:adjustRightInd w:val="0"/>
        <w:spacing w:line="360" w:lineRule="auto"/>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15</w:t>
      </w:r>
      <w:r w:rsidRPr="004D5F9B">
        <w:rPr>
          <w:rFonts w:ascii="Times New Roman" w:eastAsia="宋体" w:hAnsi="Times New Roman" w:cs="Times New Roman"/>
          <w:b/>
          <w:color w:val="000000" w:themeColor="text1"/>
          <w:kern w:val="0"/>
          <w:szCs w:val="21"/>
        </w:rPr>
        <w:t>、运输</w:t>
      </w:r>
    </w:p>
    <w:p w14:paraId="65C016EE"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15.1</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应负责办理、支付将货物运至目的港或合同中指定的其他目的地的一切运输事项，相关费用应包括在合同价中。</w:t>
      </w:r>
    </w:p>
    <w:p w14:paraId="153CA299"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15.2</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所选择承运人事先应获</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同意。</w:t>
      </w:r>
    </w:p>
    <w:p w14:paraId="52367DE7" w14:textId="77777777" w:rsidR="00BD58DC" w:rsidRPr="004D5F9B" w:rsidRDefault="00792767">
      <w:pPr>
        <w:adjustRightInd w:val="0"/>
        <w:spacing w:line="360" w:lineRule="auto"/>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16</w:t>
      </w:r>
      <w:r w:rsidRPr="004D5F9B">
        <w:rPr>
          <w:rFonts w:ascii="Times New Roman" w:eastAsia="宋体" w:hAnsi="Times New Roman" w:cs="Times New Roman"/>
          <w:b/>
          <w:color w:val="000000" w:themeColor="text1"/>
          <w:kern w:val="0"/>
          <w:szCs w:val="21"/>
        </w:rPr>
        <w:t>、伴随服务</w:t>
      </w:r>
    </w:p>
    <w:p w14:paraId="0F88FB36"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16.1  </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可能被要求提供下列服务中的任一或所有服务，包括</w:t>
      </w:r>
      <w:r w:rsidRPr="004D5F9B">
        <w:rPr>
          <w:rFonts w:ascii="Times New Roman" w:eastAsia="宋体" w:hAnsi="Times New Roman" w:cs="Times New Roman"/>
          <w:b/>
          <w:color w:val="000000" w:themeColor="text1"/>
          <w:kern w:val="0"/>
          <w:szCs w:val="21"/>
        </w:rPr>
        <w:t>合同专用条款与技术规格</w:t>
      </w:r>
      <w:r w:rsidRPr="004D5F9B">
        <w:rPr>
          <w:rFonts w:ascii="Times New Roman" w:eastAsia="宋体" w:hAnsi="Times New Roman" w:cs="Times New Roman"/>
          <w:color w:val="000000" w:themeColor="text1"/>
          <w:kern w:val="0"/>
          <w:szCs w:val="21"/>
        </w:rPr>
        <w:t>中规定的附加服务</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如果有的话</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w:t>
      </w:r>
    </w:p>
    <w:p w14:paraId="1519F680"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1)</w:t>
      </w:r>
      <w:r w:rsidRPr="004D5F9B">
        <w:rPr>
          <w:rFonts w:ascii="Times New Roman" w:eastAsia="宋体" w:hAnsi="Times New Roman" w:cs="Times New Roman"/>
          <w:color w:val="000000" w:themeColor="text1"/>
          <w:kern w:val="0"/>
          <w:szCs w:val="21"/>
        </w:rPr>
        <w:t>实施或监督所供货物的现场组装和</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或试运行；</w:t>
      </w:r>
    </w:p>
    <w:p w14:paraId="2012429A"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2)</w:t>
      </w:r>
      <w:r w:rsidRPr="004D5F9B">
        <w:rPr>
          <w:rFonts w:ascii="Times New Roman" w:eastAsia="宋体" w:hAnsi="Times New Roman" w:cs="Times New Roman"/>
          <w:color w:val="000000" w:themeColor="text1"/>
          <w:kern w:val="0"/>
          <w:szCs w:val="21"/>
        </w:rPr>
        <w:t>提供货物组装和</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或维修所需的工具；</w:t>
      </w:r>
    </w:p>
    <w:p w14:paraId="7791C6F6"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3)</w:t>
      </w:r>
      <w:r w:rsidRPr="004D5F9B">
        <w:rPr>
          <w:rFonts w:ascii="Times New Roman" w:eastAsia="宋体" w:hAnsi="Times New Roman" w:cs="Times New Roman"/>
          <w:color w:val="000000" w:themeColor="text1"/>
          <w:kern w:val="0"/>
          <w:szCs w:val="21"/>
        </w:rPr>
        <w:t>为所供货物的每一适当的单台设备提供详细的操作和维护手册；</w:t>
      </w:r>
    </w:p>
    <w:p w14:paraId="2E8AD456"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4)</w:t>
      </w:r>
      <w:r w:rsidRPr="004D5F9B">
        <w:rPr>
          <w:rFonts w:ascii="Times New Roman" w:eastAsia="宋体" w:hAnsi="Times New Roman" w:cs="Times New Roman"/>
          <w:color w:val="000000" w:themeColor="text1"/>
          <w:kern w:val="0"/>
          <w:szCs w:val="21"/>
        </w:rPr>
        <w:t>在双方商定的一定期限内对所供货物实施运行或监督或维护或修理，但前提条件是该服务并不能免除</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在合同保证期内所承担的义务；</w:t>
      </w:r>
    </w:p>
    <w:p w14:paraId="1F00C295"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5)</w:t>
      </w:r>
      <w:r w:rsidRPr="004D5F9B">
        <w:rPr>
          <w:rFonts w:ascii="Times New Roman" w:eastAsia="宋体" w:hAnsi="Times New Roman" w:cs="Times New Roman"/>
          <w:color w:val="000000" w:themeColor="text1"/>
          <w:kern w:val="0"/>
          <w:szCs w:val="21"/>
        </w:rPr>
        <w:t>在</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厂家和</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或在项目现场就所供货物的组装、试运行、运行、维护和</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或修理对</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人员进行培训。</w:t>
      </w:r>
    </w:p>
    <w:p w14:paraId="7B3591B6"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16.2  </w:t>
      </w:r>
      <w:r w:rsidRPr="004D5F9B">
        <w:rPr>
          <w:rFonts w:ascii="Times New Roman" w:eastAsia="宋体" w:hAnsi="Times New Roman" w:cs="Times New Roman"/>
          <w:color w:val="000000" w:themeColor="text1"/>
          <w:kern w:val="0"/>
          <w:szCs w:val="21"/>
        </w:rPr>
        <w:t>如果</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提供的伴随服务的费用未含在货物的合同价中，双方应事先就</w:t>
      </w:r>
      <w:proofErr w:type="gramStart"/>
      <w:r w:rsidRPr="004D5F9B">
        <w:rPr>
          <w:rFonts w:ascii="Times New Roman" w:eastAsia="宋体" w:hAnsi="Times New Roman" w:cs="Times New Roman"/>
          <w:color w:val="000000" w:themeColor="text1"/>
          <w:kern w:val="0"/>
          <w:szCs w:val="21"/>
        </w:rPr>
        <w:t>其达成</w:t>
      </w:r>
      <w:proofErr w:type="gramEnd"/>
      <w:r w:rsidRPr="004D5F9B">
        <w:rPr>
          <w:rFonts w:ascii="Times New Roman" w:eastAsia="宋体" w:hAnsi="Times New Roman" w:cs="Times New Roman"/>
          <w:color w:val="000000" w:themeColor="text1"/>
          <w:kern w:val="0"/>
          <w:szCs w:val="21"/>
        </w:rPr>
        <w:t>协议，但其费用单价不应超过</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向其他人提供类似服务所收取的现行单价。</w:t>
      </w:r>
    </w:p>
    <w:p w14:paraId="5123ED2D"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16.3  </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应提供</w:t>
      </w:r>
      <w:r w:rsidRPr="004D5F9B">
        <w:rPr>
          <w:rFonts w:ascii="Times New Roman" w:eastAsia="宋体" w:hAnsi="Times New Roman" w:cs="Times New Roman"/>
          <w:b/>
          <w:color w:val="000000" w:themeColor="text1"/>
          <w:kern w:val="0"/>
          <w:szCs w:val="21"/>
        </w:rPr>
        <w:t>合同专用条款</w:t>
      </w:r>
      <w:r w:rsidRPr="004D5F9B">
        <w:rPr>
          <w:rFonts w:ascii="Times New Roman" w:eastAsia="宋体" w:hAnsi="Times New Roman" w:cs="Times New Roman"/>
          <w:b/>
          <w:color w:val="000000" w:themeColor="text1"/>
          <w:kern w:val="0"/>
          <w:szCs w:val="21"/>
        </w:rPr>
        <w:t>/</w:t>
      </w:r>
      <w:r w:rsidRPr="004D5F9B">
        <w:rPr>
          <w:rFonts w:ascii="Times New Roman" w:eastAsia="宋体" w:hAnsi="Times New Roman" w:cs="Times New Roman"/>
          <w:b/>
          <w:color w:val="000000" w:themeColor="text1"/>
          <w:kern w:val="0"/>
          <w:szCs w:val="21"/>
        </w:rPr>
        <w:t>技术规格</w:t>
      </w:r>
      <w:r w:rsidRPr="004D5F9B">
        <w:rPr>
          <w:rFonts w:ascii="Times New Roman" w:eastAsia="宋体" w:hAnsi="Times New Roman" w:cs="Times New Roman"/>
          <w:color w:val="000000" w:themeColor="text1"/>
          <w:kern w:val="0"/>
          <w:szCs w:val="21"/>
        </w:rPr>
        <w:t>中规定的所有服务。为履行要求的伴随服务的报价或双方商定的费用应包括在合同价中。</w:t>
      </w:r>
    </w:p>
    <w:p w14:paraId="6A4EAD23" w14:textId="77777777" w:rsidR="00BD58DC" w:rsidRPr="004D5F9B" w:rsidRDefault="00792767">
      <w:pPr>
        <w:adjustRightInd w:val="0"/>
        <w:spacing w:line="360" w:lineRule="auto"/>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17</w:t>
      </w:r>
      <w:r w:rsidRPr="004D5F9B">
        <w:rPr>
          <w:rFonts w:ascii="Times New Roman" w:eastAsia="宋体" w:hAnsi="Times New Roman" w:cs="Times New Roman"/>
          <w:b/>
          <w:color w:val="000000" w:themeColor="text1"/>
          <w:kern w:val="0"/>
          <w:szCs w:val="21"/>
        </w:rPr>
        <w:t>、备件</w:t>
      </w:r>
    </w:p>
    <w:p w14:paraId="67551717"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17.1 </w:t>
      </w:r>
      <w:r w:rsidRPr="004D5F9B">
        <w:rPr>
          <w:rFonts w:ascii="Times New Roman" w:eastAsia="宋体" w:hAnsi="Times New Roman" w:cs="Times New Roman"/>
          <w:color w:val="000000" w:themeColor="text1"/>
          <w:kern w:val="0"/>
          <w:szCs w:val="21"/>
        </w:rPr>
        <w:t>正如合同条款所规定，</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可能被要求提供下列与备件有关的材料、通知和资料：</w:t>
      </w:r>
    </w:p>
    <w:p w14:paraId="4663C577"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1)</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从</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选购备件的资料，但前提条件是该选择并不能免除</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在合同保证期内所承担的义务；</w:t>
      </w:r>
    </w:p>
    <w:p w14:paraId="7C9B4696"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2)</w:t>
      </w:r>
      <w:r w:rsidRPr="004D5F9B">
        <w:rPr>
          <w:rFonts w:ascii="Times New Roman" w:eastAsia="宋体" w:hAnsi="Times New Roman" w:cs="Times New Roman"/>
          <w:color w:val="000000" w:themeColor="text1"/>
          <w:kern w:val="0"/>
          <w:szCs w:val="21"/>
        </w:rPr>
        <w:t>在备件停止生产的情况下，</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应事先将要停止生产的计划通知</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使</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有足够的时间采购所需的备件；</w:t>
      </w:r>
    </w:p>
    <w:p w14:paraId="6BEFD8F5"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3)</w:t>
      </w:r>
      <w:r w:rsidRPr="004D5F9B">
        <w:rPr>
          <w:rFonts w:ascii="Times New Roman" w:eastAsia="宋体" w:hAnsi="Times New Roman" w:cs="Times New Roman"/>
          <w:color w:val="000000" w:themeColor="text1"/>
          <w:kern w:val="0"/>
          <w:szCs w:val="21"/>
        </w:rPr>
        <w:t>在备件停止生产后，如果</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要求，</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应免费向</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提供备件的蓝图、图纸和规格。</w:t>
      </w:r>
    </w:p>
    <w:p w14:paraId="6B632191" w14:textId="77777777" w:rsidR="00BD58DC" w:rsidRPr="004D5F9B" w:rsidRDefault="00792767">
      <w:pPr>
        <w:adjustRightInd w:val="0"/>
        <w:spacing w:line="360" w:lineRule="auto"/>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color w:val="000000" w:themeColor="text1"/>
          <w:kern w:val="0"/>
          <w:szCs w:val="21"/>
        </w:rPr>
        <w:t xml:space="preserve">17.2  </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应按照</w:t>
      </w:r>
      <w:r w:rsidRPr="004D5F9B">
        <w:rPr>
          <w:rFonts w:ascii="Times New Roman" w:eastAsia="宋体" w:hAnsi="Times New Roman" w:cs="Times New Roman"/>
          <w:b/>
          <w:color w:val="000000" w:themeColor="text1"/>
          <w:kern w:val="0"/>
          <w:szCs w:val="21"/>
        </w:rPr>
        <w:t>合同专用条款</w:t>
      </w:r>
      <w:r w:rsidRPr="004D5F9B">
        <w:rPr>
          <w:rFonts w:ascii="Times New Roman" w:eastAsia="宋体" w:hAnsi="Times New Roman" w:cs="Times New Roman"/>
          <w:b/>
          <w:color w:val="000000" w:themeColor="text1"/>
          <w:kern w:val="0"/>
          <w:szCs w:val="21"/>
        </w:rPr>
        <w:t>/</w:t>
      </w:r>
      <w:r w:rsidRPr="004D5F9B">
        <w:rPr>
          <w:rFonts w:ascii="Times New Roman" w:eastAsia="宋体" w:hAnsi="Times New Roman" w:cs="Times New Roman"/>
          <w:b/>
          <w:color w:val="000000" w:themeColor="text1"/>
          <w:kern w:val="0"/>
          <w:szCs w:val="21"/>
        </w:rPr>
        <w:t>技术规格</w:t>
      </w:r>
      <w:r w:rsidRPr="004D5F9B">
        <w:rPr>
          <w:rFonts w:ascii="Times New Roman" w:eastAsia="宋体" w:hAnsi="Times New Roman" w:cs="Times New Roman"/>
          <w:color w:val="000000" w:themeColor="text1"/>
          <w:kern w:val="0"/>
          <w:szCs w:val="21"/>
        </w:rPr>
        <w:t>中的规定提供所需的备件。</w:t>
      </w:r>
      <w:r w:rsidRPr="004D5F9B">
        <w:rPr>
          <w:rFonts w:ascii="Times New Roman" w:eastAsia="宋体" w:hAnsi="Times New Roman" w:cs="Times New Roman"/>
          <w:color w:val="000000" w:themeColor="text1"/>
          <w:kern w:val="0"/>
          <w:szCs w:val="21"/>
        </w:rPr>
        <w:cr/>
      </w:r>
      <w:r w:rsidRPr="004D5F9B">
        <w:rPr>
          <w:rFonts w:ascii="Times New Roman" w:eastAsia="宋体" w:hAnsi="Times New Roman" w:cs="Times New Roman"/>
          <w:b/>
          <w:color w:val="000000" w:themeColor="text1"/>
          <w:kern w:val="0"/>
          <w:szCs w:val="21"/>
        </w:rPr>
        <w:t>18</w:t>
      </w:r>
      <w:r w:rsidRPr="004D5F9B">
        <w:rPr>
          <w:rFonts w:ascii="Times New Roman" w:eastAsia="宋体" w:hAnsi="Times New Roman" w:cs="Times New Roman"/>
          <w:b/>
          <w:color w:val="000000" w:themeColor="text1"/>
          <w:kern w:val="0"/>
          <w:szCs w:val="21"/>
        </w:rPr>
        <w:t>、保证</w:t>
      </w:r>
    </w:p>
    <w:p w14:paraId="550BAD89"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18.1  </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应保证合同项下所供货物是全新的、未使用过的，是最新或目前的型号，除非合同另有规定，货物应含有设计和材料的全部最新改进。</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进一步保证，合同项下提供的全部货物没有设计、材料或工艺上的缺陷</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由于按</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的要求设计或按</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的规格提供的材料所产生的缺陷除外</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，或者没有因</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的行为或疏忽而产生的缺陷，这些缺陷是所供货物在最终目的地国家现行条件下正常使用可能产生的。</w:t>
      </w:r>
    </w:p>
    <w:p w14:paraId="3C0D5655"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18.2  </w:t>
      </w:r>
      <w:proofErr w:type="gramStart"/>
      <w:r w:rsidRPr="004D5F9B">
        <w:rPr>
          <w:rFonts w:ascii="Times New Roman" w:eastAsia="宋体" w:hAnsi="Times New Roman" w:cs="Times New Roman"/>
          <w:color w:val="000000" w:themeColor="text1"/>
          <w:kern w:val="0"/>
          <w:szCs w:val="21"/>
        </w:rPr>
        <w:t>本保证</w:t>
      </w:r>
      <w:proofErr w:type="gramEnd"/>
      <w:r w:rsidRPr="004D5F9B">
        <w:rPr>
          <w:rFonts w:ascii="Times New Roman" w:eastAsia="宋体" w:hAnsi="Times New Roman" w:cs="Times New Roman"/>
          <w:color w:val="000000" w:themeColor="text1"/>
          <w:kern w:val="0"/>
          <w:szCs w:val="21"/>
        </w:rPr>
        <w:t>应在合同货物最终验收后的一定期限内保持有效，或在最后一批合同货物到达目的港后的一定期限内保持有效</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上述期限</w:t>
      </w:r>
      <w:proofErr w:type="gramStart"/>
      <w:r w:rsidRPr="004D5F9B">
        <w:rPr>
          <w:rFonts w:ascii="Times New Roman" w:eastAsia="宋体" w:hAnsi="Times New Roman" w:cs="Times New Roman"/>
          <w:color w:val="000000" w:themeColor="text1"/>
          <w:kern w:val="0"/>
          <w:szCs w:val="21"/>
        </w:rPr>
        <w:t>见</w:t>
      </w:r>
      <w:r w:rsidRPr="004D5F9B">
        <w:rPr>
          <w:rFonts w:ascii="Times New Roman" w:eastAsia="宋体" w:hAnsi="Times New Roman" w:cs="Times New Roman"/>
          <w:b/>
          <w:color w:val="000000" w:themeColor="text1"/>
          <w:kern w:val="0"/>
          <w:szCs w:val="21"/>
        </w:rPr>
        <w:t>合同</w:t>
      </w:r>
      <w:proofErr w:type="gramEnd"/>
      <w:r w:rsidRPr="004D5F9B">
        <w:rPr>
          <w:rFonts w:ascii="Times New Roman" w:eastAsia="宋体" w:hAnsi="Times New Roman" w:cs="Times New Roman"/>
          <w:b/>
          <w:color w:val="000000" w:themeColor="text1"/>
          <w:kern w:val="0"/>
          <w:szCs w:val="21"/>
        </w:rPr>
        <w:t>专用条款</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，以先发生的为准。</w:t>
      </w:r>
    </w:p>
    <w:p w14:paraId="66B5D47E"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18.3 </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应尽快以书面形式通知</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保证期内所发现的缺陷。</w:t>
      </w:r>
    </w:p>
    <w:p w14:paraId="68A5C8E7"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18.4 </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收到通知后应在</w:t>
      </w:r>
      <w:r w:rsidRPr="004D5F9B">
        <w:rPr>
          <w:rFonts w:ascii="Times New Roman" w:eastAsia="宋体" w:hAnsi="Times New Roman" w:cs="Times New Roman"/>
          <w:b/>
          <w:color w:val="000000" w:themeColor="text1"/>
          <w:kern w:val="0"/>
          <w:szCs w:val="21"/>
        </w:rPr>
        <w:t>合同专用条款</w:t>
      </w:r>
      <w:r w:rsidRPr="004D5F9B">
        <w:rPr>
          <w:rFonts w:ascii="Times New Roman" w:eastAsia="宋体" w:hAnsi="Times New Roman" w:cs="Times New Roman"/>
          <w:color w:val="000000" w:themeColor="text1"/>
          <w:kern w:val="0"/>
          <w:szCs w:val="21"/>
        </w:rPr>
        <w:t>规定的时间内以合理的速度免费维修或更换有缺陷的货物或部件。</w:t>
      </w:r>
    </w:p>
    <w:p w14:paraId="3B192BAC"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18.5 </w:t>
      </w:r>
      <w:r w:rsidRPr="004D5F9B">
        <w:rPr>
          <w:rFonts w:ascii="Times New Roman" w:eastAsia="宋体" w:hAnsi="Times New Roman" w:cs="Times New Roman"/>
          <w:color w:val="000000" w:themeColor="text1"/>
          <w:kern w:val="0"/>
          <w:szCs w:val="21"/>
        </w:rPr>
        <w:t>如果</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收到通知后在合同规定的时间内没有以合理的速度弥补缺陷，</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可采取必要的补救措施，但其风险和费用将由</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承担，</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根据合同规定对</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行使的其他权力不受影响。</w:t>
      </w:r>
    </w:p>
    <w:p w14:paraId="4FAD3296" w14:textId="77777777" w:rsidR="00BD58DC" w:rsidRPr="004D5F9B" w:rsidRDefault="00792767">
      <w:pPr>
        <w:adjustRightInd w:val="0"/>
        <w:spacing w:line="360" w:lineRule="auto"/>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19</w:t>
      </w:r>
      <w:r w:rsidRPr="004D5F9B">
        <w:rPr>
          <w:rFonts w:ascii="Times New Roman" w:eastAsia="宋体" w:hAnsi="Times New Roman" w:cs="Times New Roman"/>
          <w:b/>
          <w:color w:val="000000" w:themeColor="text1"/>
          <w:kern w:val="0"/>
          <w:szCs w:val="21"/>
        </w:rPr>
        <w:t>、索赔</w:t>
      </w:r>
    </w:p>
    <w:p w14:paraId="427A7ACF"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19.1 </w:t>
      </w:r>
      <w:r w:rsidRPr="004D5F9B">
        <w:rPr>
          <w:rFonts w:ascii="Times New Roman" w:eastAsia="宋体" w:hAnsi="Times New Roman" w:cs="Times New Roman"/>
          <w:color w:val="000000" w:themeColor="text1"/>
          <w:kern w:val="0"/>
          <w:szCs w:val="21"/>
        </w:rPr>
        <w:t>如果</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对偏差负有责任，并且</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在合同条款第</w:t>
      </w:r>
      <w:r w:rsidRPr="004D5F9B">
        <w:rPr>
          <w:rFonts w:ascii="Times New Roman" w:eastAsia="宋体" w:hAnsi="Times New Roman" w:cs="Times New Roman"/>
          <w:color w:val="000000" w:themeColor="text1"/>
          <w:kern w:val="0"/>
          <w:szCs w:val="21"/>
        </w:rPr>
        <w:t>18</w:t>
      </w:r>
      <w:r w:rsidRPr="004D5F9B">
        <w:rPr>
          <w:rFonts w:ascii="Times New Roman" w:eastAsia="宋体" w:hAnsi="Times New Roman" w:cs="Times New Roman"/>
          <w:color w:val="000000" w:themeColor="text1"/>
          <w:kern w:val="0"/>
          <w:szCs w:val="21"/>
        </w:rPr>
        <w:t>条或合同的其他条款规定的检验、安装、调试、验收和质量保证期内提出了索赔，</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应按照</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同意的下列一种或几种方式结合起来解决索赔事宜：</w:t>
      </w:r>
    </w:p>
    <w:p w14:paraId="6FC63AA0"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1)</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同意退货并用合同规定的货币将货款退还给</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，并承担由此发生的一切损失和费用，包括利息、银行手续费、运费、保险费、检验费、仓储费、装卸费以及为看管和保护退回货物所需的其它必要费用。</w:t>
      </w:r>
    </w:p>
    <w:p w14:paraId="22C40DC1"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2)</w:t>
      </w:r>
      <w:r w:rsidRPr="004D5F9B">
        <w:rPr>
          <w:rFonts w:ascii="Times New Roman" w:eastAsia="宋体" w:hAnsi="Times New Roman" w:cs="Times New Roman"/>
          <w:color w:val="000000" w:themeColor="text1"/>
          <w:kern w:val="0"/>
          <w:szCs w:val="21"/>
        </w:rPr>
        <w:t>根据货物的偏差情况、损坏程度以及</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所遭受损失的金额，经</w:t>
      </w:r>
      <w:r w:rsidRPr="004D5F9B">
        <w:rPr>
          <w:rFonts w:ascii="Times New Roman" w:eastAsia="宋体" w:hAnsi="Times New Roman" w:cs="Times New Roman" w:hint="eastAsia"/>
          <w:color w:val="000000" w:themeColor="text1"/>
          <w:kern w:val="0"/>
          <w:szCs w:val="21"/>
        </w:rPr>
        <w:t>甲乙</w:t>
      </w:r>
      <w:r w:rsidRPr="004D5F9B">
        <w:rPr>
          <w:rFonts w:ascii="Times New Roman" w:eastAsia="宋体" w:hAnsi="Times New Roman" w:cs="Times New Roman"/>
          <w:color w:val="000000" w:themeColor="text1"/>
          <w:kern w:val="0"/>
          <w:szCs w:val="21"/>
        </w:rPr>
        <w:t>双方商定降低货物的价格。</w:t>
      </w:r>
    </w:p>
    <w:p w14:paraId="565061E1"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 3)</w:t>
      </w:r>
      <w:r w:rsidRPr="004D5F9B">
        <w:rPr>
          <w:rFonts w:ascii="Times New Roman" w:eastAsia="宋体" w:hAnsi="Times New Roman" w:cs="Times New Roman"/>
          <w:color w:val="000000" w:themeColor="text1"/>
          <w:kern w:val="0"/>
          <w:szCs w:val="21"/>
        </w:rPr>
        <w:t>用符合合同规定的规格、质量和性能要求的新零件、部件和</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或设备来更换有缺陷的部分和</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或修补缺陷部分，</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应承</w:t>
      </w:r>
      <w:proofErr w:type="gramStart"/>
      <w:r w:rsidRPr="004D5F9B">
        <w:rPr>
          <w:rFonts w:ascii="Times New Roman" w:eastAsia="宋体" w:hAnsi="Times New Roman" w:cs="Times New Roman"/>
          <w:color w:val="000000" w:themeColor="text1"/>
          <w:kern w:val="0"/>
          <w:szCs w:val="21"/>
        </w:rPr>
        <w:t>担一切</w:t>
      </w:r>
      <w:proofErr w:type="gramEnd"/>
      <w:r w:rsidRPr="004D5F9B">
        <w:rPr>
          <w:rFonts w:ascii="Times New Roman" w:eastAsia="宋体" w:hAnsi="Times New Roman" w:cs="Times New Roman"/>
          <w:color w:val="000000" w:themeColor="text1"/>
          <w:kern w:val="0"/>
          <w:szCs w:val="21"/>
        </w:rPr>
        <w:t>费用和风险并负担</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蒙受的全部直接损失费用。同时，</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应按合同条款第</w:t>
      </w:r>
      <w:r w:rsidRPr="004D5F9B">
        <w:rPr>
          <w:rFonts w:ascii="Times New Roman" w:eastAsia="宋体" w:hAnsi="Times New Roman" w:cs="Times New Roman"/>
          <w:color w:val="000000" w:themeColor="text1"/>
          <w:kern w:val="0"/>
          <w:szCs w:val="21"/>
        </w:rPr>
        <w:t>18</w:t>
      </w:r>
      <w:r w:rsidRPr="004D5F9B">
        <w:rPr>
          <w:rFonts w:ascii="Times New Roman" w:eastAsia="宋体" w:hAnsi="Times New Roman" w:cs="Times New Roman"/>
          <w:color w:val="000000" w:themeColor="text1"/>
          <w:kern w:val="0"/>
          <w:szCs w:val="21"/>
        </w:rPr>
        <w:t>条规定，相应延长所更换货物的质量保证期。</w:t>
      </w:r>
    </w:p>
    <w:p w14:paraId="64C7DA7D"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19.2  </w:t>
      </w:r>
      <w:r w:rsidRPr="004D5F9B">
        <w:rPr>
          <w:rFonts w:ascii="Times New Roman" w:eastAsia="宋体" w:hAnsi="Times New Roman" w:cs="Times New Roman"/>
          <w:color w:val="000000" w:themeColor="text1"/>
          <w:kern w:val="0"/>
          <w:szCs w:val="21"/>
        </w:rPr>
        <w:t>如果在</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发出索赔通知后</w:t>
      </w:r>
      <w:r w:rsidRPr="004D5F9B">
        <w:rPr>
          <w:rFonts w:ascii="Times New Roman" w:eastAsia="宋体" w:hAnsi="Times New Roman" w:cs="Times New Roman"/>
          <w:color w:val="000000" w:themeColor="text1"/>
          <w:kern w:val="0"/>
          <w:szCs w:val="21"/>
        </w:rPr>
        <w:t>30</w:t>
      </w:r>
      <w:r w:rsidRPr="004D5F9B">
        <w:rPr>
          <w:rFonts w:ascii="Times New Roman" w:eastAsia="宋体" w:hAnsi="Times New Roman" w:cs="Times New Roman"/>
          <w:color w:val="000000" w:themeColor="text1"/>
          <w:kern w:val="0"/>
          <w:szCs w:val="21"/>
        </w:rPr>
        <w:t>日内，</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未作答复，上述索赔应视为已被</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接受。如</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未能在</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发出索赔通知后</w:t>
      </w:r>
      <w:r w:rsidRPr="004D5F9B">
        <w:rPr>
          <w:rFonts w:ascii="Times New Roman" w:eastAsia="宋体" w:hAnsi="Times New Roman" w:cs="Times New Roman"/>
          <w:color w:val="000000" w:themeColor="text1"/>
          <w:kern w:val="0"/>
          <w:szCs w:val="21"/>
        </w:rPr>
        <w:t>30</w:t>
      </w:r>
      <w:r w:rsidRPr="004D5F9B">
        <w:rPr>
          <w:rFonts w:ascii="Times New Roman" w:eastAsia="宋体" w:hAnsi="Times New Roman" w:cs="Times New Roman"/>
          <w:color w:val="000000" w:themeColor="text1"/>
          <w:kern w:val="0"/>
          <w:szCs w:val="21"/>
        </w:rPr>
        <w:t>日内或</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同意的延长期限内，按照</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同意的上述规定的任何一种方法解决索赔事宜，</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将从议付货款或从</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开具的履约保证金中扣回索赔金额。</w:t>
      </w:r>
    </w:p>
    <w:p w14:paraId="6215E0DF" w14:textId="77777777" w:rsidR="00BD58DC" w:rsidRPr="004D5F9B" w:rsidRDefault="00792767">
      <w:pPr>
        <w:adjustRightInd w:val="0"/>
        <w:spacing w:line="360" w:lineRule="auto"/>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20</w:t>
      </w:r>
      <w:r w:rsidRPr="004D5F9B">
        <w:rPr>
          <w:rFonts w:ascii="Times New Roman" w:eastAsia="宋体" w:hAnsi="Times New Roman" w:cs="Times New Roman"/>
          <w:b/>
          <w:color w:val="000000" w:themeColor="text1"/>
          <w:kern w:val="0"/>
          <w:szCs w:val="21"/>
        </w:rPr>
        <w:t>、付款</w:t>
      </w:r>
    </w:p>
    <w:p w14:paraId="7C60C7B0"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20.1 </w:t>
      </w:r>
      <w:r w:rsidRPr="004D5F9B">
        <w:rPr>
          <w:rFonts w:ascii="Times New Roman" w:eastAsia="宋体" w:hAnsi="Times New Roman" w:cs="Times New Roman"/>
          <w:color w:val="000000" w:themeColor="text1"/>
          <w:kern w:val="0"/>
          <w:szCs w:val="21"/>
        </w:rPr>
        <w:t>本合同项下的付款方法和条件在</w:t>
      </w:r>
      <w:r w:rsidRPr="004D5F9B">
        <w:rPr>
          <w:rFonts w:ascii="Times New Roman" w:eastAsia="宋体" w:hAnsi="Times New Roman" w:cs="Times New Roman"/>
          <w:b/>
          <w:color w:val="000000" w:themeColor="text1"/>
          <w:kern w:val="0"/>
          <w:szCs w:val="21"/>
        </w:rPr>
        <w:t>合同专用条款</w:t>
      </w:r>
      <w:r w:rsidRPr="004D5F9B">
        <w:rPr>
          <w:rFonts w:ascii="Times New Roman" w:eastAsia="宋体" w:hAnsi="Times New Roman" w:cs="Times New Roman"/>
          <w:color w:val="000000" w:themeColor="text1"/>
          <w:kern w:val="0"/>
          <w:szCs w:val="21"/>
        </w:rPr>
        <w:t>中有规定。</w:t>
      </w:r>
    </w:p>
    <w:p w14:paraId="27D9B4BC" w14:textId="77777777" w:rsidR="00BD58DC" w:rsidRPr="004D5F9B" w:rsidRDefault="00792767">
      <w:pPr>
        <w:adjustRightInd w:val="0"/>
        <w:spacing w:line="360" w:lineRule="auto"/>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21</w:t>
      </w:r>
      <w:r w:rsidRPr="004D5F9B">
        <w:rPr>
          <w:rFonts w:ascii="Times New Roman" w:eastAsia="宋体" w:hAnsi="Times New Roman" w:cs="Times New Roman"/>
          <w:b/>
          <w:color w:val="000000" w:themeColor="text1"/>
          <w:kern w:val="0"/>
          <w:szCs w:val="21"/>
        </w:rPr>
        <w:t>、价格</w:t>
      </w:r>
    </w:p>
    <w:p w14:paraId="65F74545"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21.1 </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在本合同项下提交货物的价格和履行伴随服务收取的费用在合同协议书中给出。</w:t>
      </w:r>
    </w:p>
    <w:p w14:paraId="5A295204" w14:textId="77777777" w:rsidR="00BD58DC" w:rsidRPr="004D5F9B" w:rsidRDefault="00792767">
      <w:pPr>
        <w:adjustRightInd w:val="0"/>
        <w:spacing w:line="360" w:lineRule="auto"/>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22</w:t>
      </w:r>
      <w:r w:rsidRPr="004D5F9B">
        <w:rPr>
          <w:rFonts w:ascii="Times New Roman" w:eastAsia="宋体" w:hAnsi="Times New Roman" w:cs="Times New Roman"/>
          <w:b/>
          <w:color w:val="000000" w:themeColor="text1"/>
          <w:kern w:val="0"/>
          <w:szCs w:val="21"/>
        </w:rPr>
        <w:t>、变更指令</w:t>
      </w:r>
    </w:p>
    <w:p w14:paraId="7E3C3725"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22.1 </w:t>
      </w:r>
      <w:r w:rsidRPr="004D5F9B">
        <w:rPr>
          <w:rFonts w:ascii="Times New Roman" w:eastAsia="宋体" w:hAnsi="Times New Roman" w:cs="Times New Roman"/>
          <w:color w:val="000000" w:themeColor="text1"/>
          <w:kern w:val="0"/>
          <w:szCs w:val="21"/>
        </w:rPr>
        <w:t>根据合同条款第</w:t>
      </w:r>
      <w:r w:rsidRPr="004D5F9B">
        <w:rPr>
          <w:rFonts w:ascii="Times New Roman" w:eastAsia="宋体" w:hAnsi="Times New Roman" w:cs="Times New Roman"/>
          <w:color w:val="000000" w:themeColor="text1"/>
          <w:kern w:val="0"/>
          <w:szCs w:val="21"/>
        </w:rPr>
        <w:t>35</w:t>
      </w:r>
      <w:r w:rsidRPr="004D5F9B">
        <w:rPr>
          <w:rFonts w:ascii="Times New Roman" w:eastAsia="宋体" w:hAnsi="Times New Roman" w:cs="Times New Roman"/>
          <w:color w:val="000000" w:themeColor="text1"/>
          <w:kern w:val="0"/>
          <w:szCs w:val="21"/>
        </w:rPr>
        <w:t>条的规定，</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可以在任何时候书面向</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发出指令，在本合同的一般范围内变更下述一项或几项：</w:t>
      </w:r>
    </w:p>
    <w:p w14:paraId="671C8285"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1)</w:t>
      </w:r>
      <w:r w:rsidRPr="004D5F9B">
        <w:rPr>
          <w:rFonts w:ascii="Times New Roman" w:eastAsia="宋体" w:hAnsi="Times New Roman" w:cs="Times New Roman"/>
          <w:color w:val="000000" w:themeColor="text1"/>
          <w:kern w:val="0"/>
          <w:szCs w:val="21"/>
        </w:rPr>
        <w:t>本合同项下提供的货物是专为</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制造时，变更图纸、设计或规格；</w:t>
      </w:r>
    </w:p>
    <w:p w14:paraId="4BC820BA"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2)</w:t>
      </w:r>
      <w:r w:rsidRPr="004D5F9B">
        <w:rPr>
          <w:rFonts w:ascii="Times New Roman" w:eastAsia="宋体" w:hAnsi="Times New Roman" w:cs="Times New Roman"/>
          <w:color w:val="000000" w:themeColor="text1"/>
          <w:kern w:val="0"/>
          <w:szCs w:val="21"/>
        </w:rPr>
        <w:t>运输或包装的方法；</w:t>
      </w:r>
    </w:p>
    <w:p w14:paraId="579C5570"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3)</w:t>
      </w:r>
      <w:r w:rsidRPr="004D5F9B">
        <w:rPr>
          <w:rFonts w:ascii="Times New Roman" w:eastAsia="宋体" w:hAnsi="Times New Roman" w:cs="Times New Roman"/>
          <w:color w:val="000000" w:themeColor="text1"/>
          <w:kern w:val="0"/>
          <w:szCs w:val="21"/>
        </w:rPr>
        <w:t>交货地点；</w:t>
      </w:r>
    </w:p>
    <w:p w14:paraId="238689AC"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4)</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提供的伴随服务。</w:t>
      </w:r>
    </w:p>
    <w:p w14:paraId="7B5C591B"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22.2  </w:t>
      </w:r>
      <w:r w:rsidRPr="004D5F9B">
        <w:rPr>
          <w:rFonts w:ascii="Times New Roman" w:eastAsia="宋体" w:hAnsi="Times New Roman" w:cs="Times New Roman"/>
          <w:color w:val="000000" w:themeColor="text1"/>
          <w:kern w:val="0"/>
          <w:szCs w:val="21"/>
        </w:rPr>
        <w:t>如果上述变更使</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履行合同义务的费用或时间增加或减少，将对合同价或交货时间或两者进行公平的调整，同时相应修改合同。</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根据本条进行调整的要求必须在收到</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的变更指令后</w:t>
      </w:r>
      <w:r w:rsidRPr="004D5F9B">
        <w:rPr>
          <w:rFonts w:ascii="Times New Roman" w:eastAsia="宋体" w:hAnsi="Times New Roman" w:cs="Times New Roman"/>
          <w:color w:val="000000" w:themeColor="text1"/>
          <w:kern w:val="0"/>
          <w:szCs w:val="21"/>
        </w:rPr>
        <w:t>30</w:t>
      </w:r>
      <w:r w:rsidRPr="004D5F9B">
        <w:rPr>
          <w:rFonts w:ascii="Times New Roman" w:eastAsia="宋体" w:hAnsi="Times New Roman" w:cs="Times New Roman"/>
          <w:color w:val="000000" w:themeColor="text1"/>
          <w:kern w:val="0"/>
          <w:szCs w:val="21"/>
        </w:rPr>
        <w:t>日内提出。</w:t>
      </w:r>
    </w:p>
    <w:p w14:paraId="20D367E8" w14:textId="77777777" w:rsidR="00BD58DC" w:rsidRPr="004D5F9B" w:rsidRDefault="00792767">
      <w:pPr>
        <w:adjustRightInd w:val="0"/>
        <w:spacing w:line="360" w:lineRule="auto"/>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23</w:t>
      </w:r>
      <w:r w:rsidRPr="004D5F9B">
        <w:rPr>
          <w:rFonts w:ascii="Times New Roman" w:eastAsia="宋体" w:hAnsi="Times New Roman" w:cs="Times New Roman"/>
          <w:b/>
          <w:color w:val="000000" w:themeColor="text1"/>
          <w:kern w:val="0"/>
          <w:szCs w:val="21"/>
        </w:rPr>
        <w:t>、合同的修改</w:t>
      </w:r>
    </w:p>
    <w:p w14:paraId="6945F5F0"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23.1 </w:t>
      </w:r>
      <w:r w:rsidRPr="004D5F9B">
        <w:rPr>
          <w:rFonts w:ascii="Times New Roman" w:eastAsia="宋体" w:hAnsi="Times New Roman" w:cs="Times New Roman"/>
          <w:color w:val="000000" w:themeColor="text1"/>
          <w:kern w:val="0"/>
          <w:szCs w:val="21"/>
        </w:rPr>
        <w:t>除了合同条款第</w:t>
      </w:r>
      <w:r w:rsidRPr="004D5F9B">
        <w:rPr>
          <w:rFonts w:ascii="Times New Roman" w:eastAsia="宋体" w:hAnsi="Times New Roman" w:cs="Times New Roman"/>
          <w:color w:val="000000" w:themeColor="text1"/>
          <w:kern w:val="0"/>
          <w:szCs w:val="21"/>
        </w:rPr>
        <w:t>22</w:t>
      </w:r>
      <w:r w:rsidRPr="004D5F9B">
        <w:rPr>
          <w:rFonts w:ascii="Times New Roman" w:eastAsia="宋体" w:hAnsi="Times New Roman" w:cs="Times New Roman"/>
          <w:color w:val="000000" w:themeColor="text1"/>
          <w:kern w:val="0"/>
          <w:szCs w:val="21"/>
        </w:rPr>
        <w:t>条的情况外，不应对合同条款进行任何变更或修改，除非双方同意并签订书面的合同修改书。</w:t>
      </w:r>
    </w:p>
    <w:p w14:paraId="3BF8DD0B" w14:textId="77777777" w:rsidR="00BD58DC" w:rsidRPr="004D5F9B" w:rsidRDefault="00792767">
      <w:pPr>
        <w:adjustRightInd w:val="0"/>
        <w:spacing w:line="360" w:lineRule="auto"/>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24</w:t>
      </w:r>
      <w:r w:rsidRPr="004D5F9B">
        <w:rPr>
          <w:rFonts w:ascii="Times New Roman" w:eastAsia="宋体" w:hAnsi="Times New Roman" w:cs="Times New Roman"/>
          <w:b/>
          <w:color w:val="000000" w:themeColor="text1"/>
          <w:kern w:val="0"/>
          <w:szCs w:val="21"/>
        </w:rPr>
        <w:t>、转让</w:t>
      </w:r>
    </w:p>
    <w:p w14:paraId="5544B534"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24.1 </w:t>
      </w:r>
      <w:r w:rsidRPr="004D5F9B">
        <w:rPr>
          <w:rFonts w:ascii="Times New Roman" w:eastAsia="宋体" w:hAnsi="Times New Roman" w:cs="Times New Roman"/>
          <w:color w:val="000000" w:themeColor="text1"/>
          <w:kern w:val="0"/>
          <w:szCs w:val="21"/>
        </w:rPr>
        <w:t>除</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事先书面同意外，</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不得部分转让或全部转让其应履行的合同义务。</w:t>
      </w:r>
    </w:p>
    <w:p w14:paraId="47E86D4C" w14:textId="77777777" w:rsidR="00BD58DC" w:rsidRPr="004D5F9B" w:rsidRDefault="00792767">
      <w:pPr>
        <w:adjustRightInd w:val="0"/>
        <w:spacing w:line="360" w:lineRule="auto"/>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25</w:t>
      </w:r>
      <w:r w:rsidRPr="004D5F9B">
        <w:rPr>
          <w:rFonts w:ascii="Times New Roman" w:eastAsia="宋体" w:hAnsi="Times New Roman" w:cs="Times New Roman"/>
          <w:b/>
          <w:color w:val="000000" w:themeColor="text1"/>
          <w:kern w:val="0"/>
          <w:szCs w:val="21"/>
        </w:rPr>
        <w:t>、分包</w:t>
      </w:r>
    </w:p>
    <w:p w14:paraId="3AB5DB8B"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25.1 </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应书面通知</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其在本合同中所分包的全部分包合同，但此分包通知并不能解除</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履行本合同的责任和义务。</w:t>
      </w:r>
      <w:r w:rsidRPr="004D5F9B">
        <w:rPr>
          <w:rFonts w:ascii="Times New Roman" w:eastAsia="宋体" w:hAnsi="Times New Roman" w:cs="Times New Roman"/>
          <w:color w:val="000000" w:themeColor="text1"/>
          <w:kern w:val="0"/>
          <w:szCs w:val="21"/>
        </w:rPr>
        <w:t></w:t>
      </w:r>
    </w:p>
    <w:p w14:paraId="6DB442A7"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25.2 </w:t>
      </w:r>
      <w:r w:rsidRPr="004D5F9B">
        <w:rPr>
          <w:rFonts w:ascii="Times New Roman" w:eastAsia="宋体" w:hAnsi="Times New Roman" w:cs="Times New Roman"/>
          <w:color w:val="000000" w:themeColor="text1"/>
          <w:kern w:val="0"/>
          <w:szCs w:val="21"/>
        </w:rPr>
        <w:t>分包必须符合合同条款第</w:t>
      </w:r>
      <w:r w:rsidRPr="004D5F9B">
        <w:rPr>
          <w:rFonts w:ascii="Times New Roman" w:eastAsia="宋体" w:hAnsi="Times New Roman" w:cs="Times New Roman"/>
          <w:color w:val="000000" w:themeColor="text1"/>
          <w:kern w:val="0"/>
          <w:szCs w:val="21"/>
        </w:rPr>
        <w:t>3</w:t>
      </w:r>
      <w:r w:rsidRPr="004D5F9B">
        <w:rPr>
          <w:rFonts w:ascii="Times New Roman" w:eastAsia="宋体" w:hAnsi="Times New Roman" w:cs="Times New Roman"/>
          <w:color w:val="000000" w:themeColor="text1"/>
          <w:kern w:val="0"/>
          <w:szCs w:val="21"/>
        </w:rPr>
        <w:t>条的规定。</w:t>
      </w:r>
    </w:p>
    <w:p w14:paraId="376DF4BC"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25.3</w:t>
      </w:r>
      <w:r w:rsidRPr="004D5F9B">
        <w:rPr>
          <w:rFonts w:ascii="Times New Roman" w:eastAsia="宋体" w:hAnsi="Times New Roman" w:cs="Times New Roman"/>
          <w:color w:val="000000" w:themeColor="text1"/>
          <w:kern w:val="0"/>
          <w:szCs w:val="21"/>
        </w:rPr>
        <w:t>主体、关键性内容不允许分包。接受分包的人应当具备相应的资格条件，并不得再次分包。</w:t>
      </w:r>
    </w:p>
    <w:p w14:paraId="105291B6" w14:textId="77777777" w:rsidR="00BD58DC" w:rsidRPr="004D5F9B" w:rsidRDefault="00792767">
      <w:pPr>
        <w:adjustRightInd w:val="0"/>
        <w:spacing w:line="360" w:lineRule="auto"/>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26</w:t>
      </w:r>
      <w:r w:rsidRPr="004D5F9B">
        <w:rPr>
          <w:rFonts w:ascii="Times New Roman" w:eastAsia="宋体" w:hAnsi="Times New Roman" w:cs="Times New Roman"/>
          <w:b/>
          <w:color w:val="000000" w:themeColor="text1"/>
          <w:kern w:val="0"/>
          <w:szCs w:val="21"/>
        </w:rPr>
        <w:t>、</w:t>
      </w:r>
      <w:r w:rsidRPr="004D5F9B">
        <w:rPr>
          <w:rFonts w:ascii="Times New Roman" w:eastAsia="宋体" w:hAnsi="Times New Roman" w:cs="Times New Roman" w:hint="eastAsia"/>
          <w:b/>
          <w:color w:val="000000" w:themeColor="text1"/>
          <w:kern w:val="0"/>
          <w:szCs w:val="21"/>
        </w:rPr>
        <w:t>乙方</w:t>
      </w:r>
      <w:r w:rsidRPr="004D5F9B">
        <w:rPr>
          <w:rFonts w:ascii="Times New Roman" w:eastAsia="宋体" w:hAnsi="Times New Roman" w:cs="Times New Roman"/>
          <w:b/>
          <w:color w:val="000000" w:themeColor="text1"/>
          <w:kern w:val="0"/>
          <w:szCs w:val="21"/>
        </w:rPr>
        <w:t>履约延误</w:t>
      </w:r>
    </w:p>
    <w:p w14:paraId="4AACBC8C"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26.1 </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应按照</w:t>
      </w:r>
      <w:r w:rsidRPr="004D5F9B">
        <w:rPr>
          <w:rFonts w:ascii="Times New Roman" w:eastAsia="宋体" w:hAnsi="Times New Roman" w:cs="Times New Roman"/>
          <w:b/>
          <w:color w:val="000000" w:themeColor="text1"/>
          <w:kern w:val="0"/>
          <w:szCs w:val="21"/>
        </w:rPr>
        <w:t>合同专用条款</w:t>
      </w:r>
      <w:r w:rsidRPr="004D5F9B">
        <w:rPr>
          <w:rFonts w:ascii="Times New Roman" w:eastAsia="宋体" w:hAnsi="Times New Roman" w:cs="Times New Roman"/>
          <w:color w:val="000000" w:themeColor="text1"/>
          <w:kern w:val="0"/>
          <w:szCs w:val="21"/>
        </w:rPr>
        <w:t>中</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规定的时间表交货和提供伴随服务。</w:t>
      </w:r>
    </w:p>
    <w:p w14:paraId="5FCA20FF"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26.2</w:t>
      </w:r>
      <w:r w:rsidRPr="004D5F9B">
        <w:rPr>
          <w:rFonts w:ascii="Times New Roman" w:eastAsia="宋体" w:hAnsi="Times New Roman" w:cs="Times New Roman"/>
          <w:color w:val="000000" w:themeColor="text1"/>
          <w:kern w:val="0"/>
          <w:szCs w:val="21"/>
        </w:rPr>
        <w:t>在履行合同过程中，如果</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及其分包人遇到妨碍按时交货和提供伴随服务的情况时，应及时以书面形式将拖延的事实、可能拖延的时间和原因通知</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在收到</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通知后，应尽快对情况进行评价，并确定是否同意延长交货时间以及是否收取误期赔偿费。延期应通过修改合同的方式由双方认可。</w:t>
      </w:r>
    </w:p>
    <w:p w14:paraId="6860C42E"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26.3  </w:t>
      </w:r>
      <w:r w:rsidRPr="004D5F9B">
        <w:rPr>
          <w:rFonts w:ascii="Times New Roman" w:eastAsia="宋体" w:hAnsi="Times New Roman" w:cs="Times New Roman"/>
          <w:color w:val="000000" w:themeColor="text1"/>
          <w:kern w:val="0"/>
          <w:szCs w:val="21"/>
        </w:rPr>
        <w:t>除了合同条款第</w:t>
      </w:r>
      <w:r w:rsidRPr="004D5F9B">
        <w:rPr>
          <w:rFonts w:ascii="Times New Roman" w:eastAsia="宋体" w:hAnsi="Times New Roman" w:cs="Times New Roman"/>
          <w:color w:val="000000" w:themeColor="text1"/>
          <w:kern w:val="0"/>
          <w:szCs w:val="21"/>
        </w:rPr>
        <w:t>29</w:t>
      </w:r>
      <w:r w:rsidRPr="004D5F9B">
        <w:rPr>
          <w:rFonts w:ascii="Times New Roman" w:eastAsia="宋体" w:hAnsi="Times New Roman" w:cs="Times New Roman"/>
          <w:color w:val="000000" w:themeColor="text1"/>
          <w:kern w:val="0"/>
          <w:szCs w:val="21"/>
        </w:rPr>
        <w:t>条的情况外，除非拖延是根据合同条款第</w:t>
      </w:r>
      <w:r w:rsidRPr="004D5F9B">
        <w:rPr>
          <w:rFonts w:ascii="Times New Roman" w:eastAsia="宋体" w:hAnsi="Times New Roman" w:cs="Times New Roman"/>
          <w:color w:val="000000" w:themeColor="text1"/>
          <w:kern w:val="0"/>
          <w:szCs w:val="21"/>
        </w:rPr>
        <w:t>26.2</w:t>
      </w:r>
      <w:r w:rsidRPr="004D5F9B">
        <w:rPr>
          <w:rFonts w:ascii="Times New Roman" w:eastAsia="宋体" w:hAnsi="Times New Roman" w:cs="Times New Roman"/>
          <w:color w:val="000000" w:themeColor="text1"/>
          <w:kern w:val="0"/>
          <w:szCs w:val="21"/>
        </w:rPr>
        <w:t>条的规定取得同意而不收取误期赔偿费之外，</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延误交货，将按合同条款第</w:t>
      </w:r>
      <w:r w:rsidRPr="004D5F9B">
        <w:rPr>
          <w:rFonts w:ascii="Times New Roman" w:eastAsia="宋体" w:hAnsi="Times New Roman" w:cs="Times New Roman"/>
          <w:color w:val="000000" w:themeColor="text1"/>
          <w:kern w:val="0"/>
          <w:szCs w:val="21"/>
        </w:rPr>
        <w:t>27</w:t>
      </w:r>
      <w:r w:rsidRPr="004D5F9B">
        <w:rPr>
          <w:rFonts w:ascii="Times New Roman" w:eastAsia="宋体" w:hAnsi="Times New Roman" w:cs="Times New Roman"/>
          <w:color w:val="000000" w:themeColor="text1"/>
          <w:kern w:val="0"/>
          <w:szCs w:val="21"/>
        </w:rPr>
        <w:t>条的规定被收取误期赔偿费。</w:t>
      </w:r>
    </w:p>
    <w:p w14:paraId="635307FA" w14:textId="77777777" w:rsidR="00BD58DC" w:rsidRPr="004D5F9B" w:rsidRDefault="00792767">
      <w:pPr>
        <w:adjustRightInd w:val="0"/>
        <w:spacing w:line="360" w:lineRule="auto"/>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27</w:t>
      </w:r>
      <w:r w:rsidRPr="004D5F9B">
        <w:rPr>
          <w:rFonts w:ascii="Times New Roman" w:eastAsia="宋体" w:hAnsi="Times New Roman" w:cs="Times New Roman"/>
          <w:b/>
          <w:color w:val="000000" w:themeColor="text1"/>
          <w:kern w:val="0"/>
          <w:szCs w:val="21"/>
        </w:rPr>
        <w:t>、误期赔偿费</w:t>
      </w:r>
    </w:p>
    <w:p w14:paraId="0365F7E9"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27.1 </w:t>
      </w:r>
      <w:r w:rsidRPr="004D5F9B">
        <w:rPr>
          <w:rFonts w:ascii="Times New Roman" w:eastAsia="宋体" w:hAnsi="Times New Roman" w:cs="Times New Roman"/>
          <w:color w:val="000000" w:themeColor="text1"/>
          <w:kern w:val="0"/>
          <w:szCs w:val="21"/>
        </w:rPr>
        <w:t>除合同条款第</w:t>
      </w:r>
      <w:r w:rsidRPr="004D5F9B">
        <w:rPr>
          <w:rFonts w:ascii="Times New Roman" w:eastAsia="宋体" w:hAnsi="Times New Roman" w:cs="Times New Roman"/>
          <w:color w:val="000000" w:themeColor="text1"/>
          <w:kern w:val="0"/>
          <w:szCs w:val="21"/>
        </w:rPr>
        <w:t>29</w:t>
      </w:r>
      <w:r w:rsidRPr="004D5F9B">
        <w:rPr>
          <w:rFonts w:ascii="Times New Roman" w:eastAsia="宋体" w:hAnsi="Times New Roman" w:cs="Times New Roman"/>
          <w:color w:val="000000" w:themeColor="text1"/>
          <w:kern w:val="0"/>
          <w:szCs w:val="21"/>
        </w:rPr>
        <w:t>条规定的情况外，如果</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没有按照合同规定的时间交货和提供服务，</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应在不影响合同项下的其他补救措施的情况下，从合同价中扣除误期赔偿费。每延误一周的</w:t>
      </w:r>
      <w:proofErr w:type="gramStart"/>
      <w:r w:rsidRPr="004D5F9B">
        <w:rPr>
          <w:rFonts w:ascii="Times New Roman" w:eastAsia="宋体" w:hAnsi="Times New Roman" w:cs="Times New Roman"/>
          <w:color w:val="000000" w:themeColor="text1"/>
          <w:kern w:val="0"/>
          <w:szCs w:val="21"/>
        </w:rPr>
        <w:t>赔偿费按迟交货</w:t>
      </w:r>
      <w:proofErr w:type="gramEnd"/>
      <w:r w:rsidRPr="004D5F9B">
        <w:rPr>
          <w:rFonts w:ascii="Times New Roman" w:eastAsia="宋体" w:hAnsi="Times New Roman" w:cs="Times New Roman"/>
          <w:color w:val="000000" w:themeColor="text1"/>
          <w:kern w:val="0"/>
          <w:szCs w:val="21"/>
        </w:rPr>
        <w:t>物交货价或未提供服务的服务费用的</w:t>
      </w:r>
      <w:r w:rsidRPr="004D5F9B">
        <w:rPr>
          <w:rFonts w:ascii="Times New Roman" w:eastAsia="宋体" w:hAnsi="Times New Roman" w:cs="Times New Roman"/>
          <w:color w:val="000000" w:themeColor="text1"/>
          <w:kern w:val="0"/>
          <w:szCs w:val="21"/>
        </w:rPr>
        <w:t xml:space="preserve">0.5% </w:t>
      </w:r>
      <w:r w:rsidRPr="004D5F9B">
        <w:rPr>
          <w:rFonts w:ascii="Times New Roman" w:eastAsia="宋体" w:hAnsi="Times New Roman" w:cs="Times New Roman"/>
          <w:color w:val="000000" w:themeColor="text1"/>
          <w:kern w:val="0"/>
          <w:szCs w:val="21"/>
        </w:rPr>
        <w:t>计收，直至交货或提供服务为止。误期赔偿费的最高限额为合同价格的</w:t>
      </w:r>
      <w:r w:rsidRPr="004D5F9B">
        <w:rPr>
          <w:rFonts w:ascii="Times New Roman" w:eastAsia="宋体" w:hAnsi="Times New Roman" w:cs="Times New Roman"/>
          <w:color w:val="000000" w:themeColor="text1"/>
          <w:kern w:val="0"/>
          <w:szCs w:val="21"/>
        </w:rPr>
        <w:t>5%</w:t>
      </w:r>
      <w:r w:rsidRPr="004D5F9B">
        <w:rPr>
          <w:rFonts w:ascii="Times New Roman" w:eastAsia="宋体" w:hAnsi="Times New Roman" w:cs="Times New Roman"/>
          <w:color w:val="000000" w:themeColor="text1"/>
          <w:kern w:val="0"/>
          <w:szCs w:val="21"/>
        </w:rPr>
        <w:t>。一旦达到误期赔偿费的最高限额，</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可考虑根据合同条款第</w:t>
      </w:r>
      <w:r w:rsidRPr="004D5F9B">
        <w:rPr>
          <w:rFonts w:ascii="Times New Roman" w:eastAsia="宋体" w:hAnsi="Times New Roman" w:cs="Times New Roman"/>
          <w:color w:val="000000" w:themeColor="text1"/>
          <w:kern w:val="0"/>
          <w:szCs w:val="21"/>
        </w:rPr>
        <w:t>28</w:t>
      </w:r>
      <w:r w:rsidRPr="004D5F9B">
        <w:rPr>
          <w:rFonts w:ascii="Times New Roman" w:eastAsia="宋体" w:hAnsi="Times New Roman" w:cs="Times New Roman"/>
          <w:color w:val="000000" w:themeColor="text1"/>
          <w:kern w:val="0"/>
          <w:szCs w:val="21"/>
        </w:rPr>
        <w:t>条的规定终止合同。</w:t>
      </w:r>
    </w:p>
    <w:p w14:paraId="79E4634F" w14:textId="77777777" w:rsidR="00BD58DC" w:rsidRPr="004D5F9B" w:rsidRDefault="00792767">
      <w:pPr>
        <w:adjustRightInd w:val="0"/>
        <w:spacing w:line="360" w:lineRule="auto"/>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28</w:t>
      </w:r>
      <w:r w:rsidRPr="004D5F9B">
        <w:rPr>
          <w:rFonts w:ascii="Times New Roman" w:eastAsia="宋体" w:hAnsi="Times New Roman" w:cs="Times New Roman"/>
          <w:b/>
          <w:color w:val="000000" w:themeColor="text1"/>
          <w:kern w:val="0"/>
          <w:szCs w:val="21"/>
        </w:rPr>
        <w:t>、违约终止合同</w:t>
      </w:r>
    </w:p>
    <w:p w14:paraId="49C2BA58"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28.1  </w:t>
      </w:r>
      <w:r w:rsidRPr="004D5F9B">
        <w:rPr>
          <w:rFonts w:ascii="Times New Roman" w:eastAsia="宋体" w:hAnsi="Times New Roman" w:cs="Times New Roman"/>
          <w:color w:val="000000" w:themeColor="text1"/>
          <w:kern w:val="0"/>
          <w:szCs w:val="21"/>
        </w:rPr>
        <w:t>在</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对</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违约而采取的任何补救措施不受影响的情况下，</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可向</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发出书面违约通知书，提出终止部分或全部合同：</w:t>
      </w:r>
    </w:p>
    <w:p w14:paraId="4E73AA7E"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1)</w:t>
      </w:r>
      <w:r w:rsidRPr="004D5F9B">
        <w:rPr>
          <w:rFonts w:ascii="Times New Roman" w:eastAsia="宋体" w:hAnsi="Times New Roman" w:cs="Times New Roman"/>
          <w:color w:val="000000" w:themeColor="text1"/>
          <w:kern w:val="0"/>
          <w:szCs w:val="21"/>
        </w:rPr>
        <w:t>如果</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未能在合同规定的期限内或</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根据合同条款第</w:t>
      </w:r>
      <w:r w:rsidRPr="004D5F9B">
        <w:rPr>
          <w:rFonts w:ascii="Times New Roman" w:eastAsia="宋体" w:hAnsi="Times New Roman" w:cs="Times New Roman"/>
          <w:color w:val="000000" w:themeColor="text1"/>
          <w:kern w:val="0"/>
          <w:szCs w:val="21"/>
        </w:rPr>
        <w:t>26</w:t>
      </w:r>
      <w:r w:rsidRPr="004D5F9B">
        <w:rPr>
          <w:rFonts w:ascii="Times New Roman" w:eastAsia="宋体" w:hAnsi="Times New Roman" w:cs="Times New Roman"/>
          <w:color w:val="000000" w:themeColor="text1"/>
          <w:kern w:val="0"/>
          <w:szCs w:val="21"/>
        </w:rPr>
        <w:t>条的规定同意延长的期限内提供部分或全部货物；</w:t>
      </w:r>
    </w:p>
    <w:p w14:paraId="46608C86"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2)</w:t>
      </w:r>
      <w:r w:rsidRPr="004D5F9B">
        <w:rPr>
          <w:rFonts w:ascii="Times New Roman" w:eastAsia="宋体" w:hAnsi="Times New Roman" w:cs="Times New Roman"/>
          <w:color w:val="000000" w:themeColor="text1"/>
          <w:kern w:val="0"/>
          <w:szCs w:val="21"/>
        </w:rPr>
        <w:t>如果</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未能履行合同规定的其它任何义务。</w:t>
      </w:r>
    </w:p>
    <w:p w14:paraId="00FBC7FA"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3)</w:t>
      </w:r>
      <w:r w:rsidRPr="004D5F9B">
        <w:rPr>
          <w:rFonts w:ascii="Times New Roman" w:eastAsia="宋体" w:hAnsi="Times New Roman" w:cs="Times New Roman"/>
          <w:color w:val="000000" w:themeColor="text1"/>
          <w:kern w:val="0"/>
          <w:szCs w:val="21"/>
        </w:rPr>
        <w:t>如果</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认为</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在本合同的竞争和实施过程中有腐败和欺诈行为。为此目的，定义下述条件：</w:t>
      </w:r>
    </w:p>
    <w:p w14:paraId="56336662"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a)“</w:t>
      </w:r>
      <w:r w:rsidRPr="004D5F9B">
        <w:rPr>
          <w:rFonts w:ascii="Times New Roman" w:eastAsia="宋体" w:hAnsi="Times New Roman" w:cs="Times New Roman"/>
          <w:color w:val="000000" w:themeColor="text1"/>
          <w:kern w:val="0"/>
          <w:szCs w:val="21"/>
        </w:rPr>
        <w:t>腐败行为</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是指提供、给予、接受或索取任何有价值的物品来影响</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在采购过程或合同实施过程中的行为。</w:t>
      </w:r>
    </w:p>
    <w:p w14:paraId="0CEBB006"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b)“</w:t>
      </w:r>
      <w:r w:rsidRPr="004D5F9B">
        <w:rPr>
          <w:rFonts w:ascii="Times New Roman" w:eastAsia="宋体" w:hAnsi="Times New Roman" w:cs="Times New Roman"/>
          <w:color w:val="000000" w:themeColor="text1"/>
          <w:kern w:val="0"/>
          <w:szCs w:val="21"/>
        </w:rPr>
        <w:t>欺诈行为</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是指为了影响采购过程或合同实施过程而谎报或隐瞒事实，损害</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利益的行为。</w:t>
      </w:r>
    </w:p>
    <w:p w14:paraId="48CC7CC4"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28.2 </w:t>
      </w:r>
      <w:r w:rsidRPr="004D5F9B">
        <w:rPr>
          <w:rFonts w:ascii="Times New Roman" w:eastAsia="宋体" w:hAnsi="Times New Roman" w:cs="Times New Roman"/>
          <w:color w:val="000000" w:themeColor="text1"/>
          <w:kern w:val="0"/>
          <w:szCs w:val="21"/>
        </w:rPr>
        <w:t>如果</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根据</w:t>
      </w:r>
      <w:proofErr w:type="gramStart"/>
      <w:r w:rsidRPr="004D5F9B">
        <w:rPr>
          <w:rFonts w:ascii="Times New Roman" w:eastAsia="宋体" w:hAnsi="Times New Roman" w:cs="Times New Roman"/>
          <w:color w:val="000000" w:themeColor="text1"/>
          <w:kern w:val="0"/>
          <w:szCs w:val="21"/>
        </w:rPr>
        <w:t>上述第</w:t>
      </w:r>
      <w:r w:rsidRPr="004D5F9B">
        <w:rPr>
          <w:rFonts w:ascii="Times New Roman" w:eastAsia="宋体" w:hAnsi="Times New Roman" w:cs="Times New Roman"/>
          <w:color w:val="000000" w:themeColor="text1"/>
          <w:kern w:val="0"/>
          <w:szCs w:val="21"/>
        </w:rPr>
        <w:t>28</w:t>
      </w:r>
      <w:proofErr w:type="gramEnd"/>
      <w:r w:rsidRPr="004D5F9B">
        <w:rPr>
          <w:rFonts w:ascii="Times New Roman" w:eastAsia="宋体" w:hAnsi="Times New Roman" w:cs="Times New Roman"/>
          <w:color w:val="000000" w:themeColor="text1"/>
          <w:kern w:val="0"/>
          <w:szCs w:val="21"/>
        </w:rPr>
        <w:t>.1</w:t>
      </w:r>
      <w:r w:rsidRPr="004D5F9B">
        <w:rPr>
          <w:rFonts w:ascii="Times New Roman" w:eastAsia="宋体" w:hAnsi="Times New Roman" w:cs="Times New Roman"/>
          <w:color w:val="000000" w:themeColor="text1"/>
          <w:kern w:val="0"/>
          <w:szCs w:val="21"/>
        </w:rPr>
        <w:t>条的规定，终止了全部或部分合同，</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可以依其认为适当的条件和方法购买与未交货</w:t>
      </w:r>
      <w:proofErr w:type="gramStart"/>
      <w:r w:rsidRPr="004D5F9B">
        <w:rPr>
          <w:rFonts w:ascii="Times New Roman" w:eastAsia="宋体" w:hAnsi="Times New Roman" w:cs="Times New Roman"/>
          <w:color w:val="000000" w:themeColor="text1"/>
          <w:kern w:val="0"/>
          <w:szCs w:val="21"/>
        </w:rPr>
        <w:t>物类似</w:t>
      </w:r>
      <w:proofErr w:type="gramEnd"/>
      <w:r w:rsidRPr="004D5F9B">
        <w:rPr>
          <w:rFonts w:ascii="Times New Roman" w:eastAsia="宋体" w:hAnsi="Times New Roman" w:cs="Times New Roman"/>
          <w:color w:val="000000" w:themeColor="text1"/>
          <w:kern w:val="0"/>
          <w:szCs w:val="21"/>
        </w:rPr>
        <w:t>的货物或服务，</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应承担</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因购买类似货物或服务而产生的额外支出。但是，</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应继续执行合同中未终止的部分。</w:t>
      </w:r>
    </w:p>
    <w:p w14:paraId="67DB59F2" w14:textId="77777777" w:rsidR="00BD58DC" w:rsidRPr="004D5F9B" w:rsidRDefault="00792767">
      <w:pPr>
        <w:adjustRightInd w:val="0"/>
        <w:spacing w:line="360" w:lineRule="auto"/>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29</w:t>
      </w:r>
      <w:r w:rsidRPr="004D5F9B">
        <w:rPr>
          <w:rFonts w:ascii="Times New Roman" w:eastAsia="宋体" w:hAnsi="Times New Roman" w:cs="Times New Roman"/>
          <w:b/>
          <w:color w:val="000000" w:themeColor="text1"/>
          <w:kern w:val="0"/>
          <w:szCs w:val="21"/>
        </w:rPr>
        <w:t>、不可抗力</w:t>
      </w:r>
    </w:p>
    <w:p w14:paraId="65168496"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29.1  </w:t>
      </w:r>
      <w:r w:rsidRPr="004D5F9B">
        <w:rPr>
          <w:rFonts w:ascii="Times New Roman" w:eastAsia="宋体" w:hAnsi="Times New Roman" w:cs="Times New Roman"/>
          <w:color w:val="000000" w:themeColor="text1"/>
          <w:kern w:val="0"/>
          <w:szCs w:val="21"/>
        </w:rPr>
        <w:t>签约双方任何一方由于不可抗力事件的影响而不能执行合同时，履行合同的期限应予以延长，其延长的期限应相当于事件所影响的时间。不可抗力事件系指</w:t>
      </w:r>
      <w:r w:rsidRPr="004D5F9B">
        <w:rPr>
          <w:rFonts w:ascii="Times New Roman" w:eastAsia="宋体" w:hAnsi="Times New Roman" w:cs="Times New Roman" w:hint="eastAsia"/>
          <w:color w:val="000000" w:themeColor="text1"/>
          <w:kern w:val="0"/>
          <w:szCs w:val="21"/>
        </w:rPr>
        <w:t>甲乙</w:t>
      </w:r>
      <w:r w:rsidRPr="004D5F9B">
        <w:rPr>
          <w:rFonts w:ascii="Times New Roman" w:eastAsia="宋体" w:hAnsi="Times New Roman" w:cs="Times New Roman"/>
          <w:color w:val="000000" w:themeColor="text1"/>
          <w:kern w:val="0"/>
          <w:szCs w:val="21"/>
        </w:rPr>
        <w:t>双方在缔结合同时所不能预见的，并且它的发生及其后果是无法避免和无法克服的事件，诸如战争、严重火灾、洪水、台风、地震及其它双方同意可认定的不可抗力事件。</w:t>
      </w:r>
    </w:p>
    <w:p w14:paraId="2BE94902"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29.2  </w:t>
      </w:r>
      <w:r w:rsidRPr="004D5F9B">
        <w:rPr>
          <w:rFonts w:ascii="Times New Roman" w:eastAsia="宋体" w:hAnsi="Times New Roman" w:cs="Times New Roman"/>
          <w:color w:val="000000" w:themeColor="text1"/>
          <w:kern w:val="0"/>
          <w:szCs w:val="21"/>
        </w:rPr>
        <w:t>受阻一方应在不可抗力事件发生后尽快用电报、传真或电传通知对方，并于事件发生后</w:t>
      </w:r>
      <w:r w:rsidRPr="004D5F9B">
        <w:rPr>
          <w:rFonts w:ascii="Times New Roman" w:eastAsia="宋体" w:hAnsi="Times New Roman" w:cs="Times New Roman"/>
          <w:color w:val="000000" w:themeColor="text1"/>
          <w:kern w:val="0"/>
          <w:szCs w:val="21"/>
        </w:rPr>
        <w:t>14</w:t>
      </w:r>
      <w:r w:rsidRPr="004D5F9B">
        <w:rPr>
          <w:rFonts w:ascii="Times New Roman" w:eastAsia="宋体" w:hAnsi="Times New Roman" w:cs="Times New Roman"/>
          <w:color w:val="000000" w:themeColor="text1"/>
          <w:kern w:val="0"/>
          <w:szCs w:val="21"/>
        </w:rPr>
        <w:t>日内将有关当局出具的证明文件用特快专递或航空挂号信寄给对方审阅确认。一旦不可抗力事件的影响持续</w:t>
      </w:r>
      <w:r w:rsidRPr="004D5F9B">
        <w:rPr>
          <w:rFonts w:ascii="Times New Roman" w:eastAsia="宋体" w:hAnsi="Times New Roman" w:cs="Times New Roman"/>
          <w:color w:val="000000" w:themeColor="text1"/>
          <w:kern w:val="0"/>
          <w:szCs w:val="21"/>
        </w:rPr>
        <w:t>120</w:t>
      </w:r>
      <w:r w:rsidRPr="004D5F9B">
        <w:rPr>
          <w:rFonts w:ascii="Times New Roman" w:eastAsia="宋体" w:hAnsi="Times New Roman" w:cs="Times New Roman"/>
          <w:color w:val="000000" w:themeColor="text1"/>
          <w:kern w:val="0"/>
          <w:szCs w:val="21"/>
        </w:rPr>
        <w:t>日以上，双方应通过友好协商在合理的时间内达成进一步履行合同的协议。</w:t>
      </w:r>
    </w:p>
    <w:p w14:paraId="2FA29563" w14:textId="77777777" w:rsidR="00BD58DC" w:rsidRPr="004D5F9B" w:rsidRDefault="00792767">
      <w:pPr>
        <w:adjustRightInd w:val="0"/>
        <w:spacing w:line="360" w:lineRule="auto"/>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30</w:t>
      </w:r>
      <w:r w:rsidRPr="004D5F9B">
        <w:rPr>
          <w:rFonts w:ascii="Times New Roman" w:eastAsia="宋体" w:hAnsi="Times New Roman" w:cs="Times New Roman"/>
          <w:b/>
          <w:color w:val="000000" w:themeColor="text1"/>
          <w:kern w:val="0"/>
          <w:szCs w:val="21"/>
        </w:rPr>
        <w:t>、因破产而终止合同</w:t>
      </w:r>
    </w:p>
    <w:p w14:paraId="0B49D1A2"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30.1  </w:t>
      </w:r>
      <w:r w:rsidRPr="004D5F9B">
        <w:rPr>
          <w:rFonts w:ascii="Times New Roman" w:eastAsia="宋体" w:hAnsi="Times New Roman" w:cs="Times New Roman"/>
          <w:color w:val="000000" w:themeColor="text1"/>
          <w:kern w:val="0"/>
          <w:szCs w:val="21"/>
        </w:rPr>
        <w:t>如果</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破产或无清偿能力，</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可在任何时候以书面形式通知</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，提出终止合同而不给</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补偿。该合同的终止将不损害或影响</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已经采取或将要采取的任何行动或补救措施的权力。</w:t>
      </w:r>
    </w:p>
    <w:p w14:paraId="29FBDF16"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31.  </w:t>
      </w:r>
      <w:r w:rsidRPr="004D5F9B">
        <w:rPr>
          <w:rFonts w:ascii="Times New Roman" w:eastAsia="宋体" w:hAnsi="Times New Roman" w:cs="Times New Roman"/>
          <w:color w:val="000000" w:themeColor="text1"/>
          <w:kern w:val="0"/>
          <w:szCs w:val="21"/>
        </w:rPr>
        <w:t>因</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的便利而终止合同</w:t>
      </w:r>
    </w:p>
    <w:p w14:paraId="3EAA216A"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31.1 </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可在任何时候出于自身的</w:t>
      </w:r>
      <w:proofErr w:type="gramStart"/>
      <w:r w:rsidRPr="004D5F9B">
        <w:rPr>
          <w:rFonts w:ascii="Times New Roman" w:eastAsia="宋体" w:hAnsi="Times New Roman" w:cs="Times New Roman"/>
          <w:color w:val="000000" w:themeColor="text1"/>
          <w:kern w:val="0"/>
          <w:szCs w:val="21"/>
        </w:rPr>
        <w:t>便利向</w:t>
      </w:r>
      <w:proofErr w:type="gramEnd"/>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发出书面通知全部或部分终止合同，终止通知应明确该终止合同是出于</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的便利，并明确合同终止的程度，以及终止的生效日期。</w:t>
      </w:r>
    </w:p>
    <w:p w14:paraId="1FD0B1DB"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31.2 </w:t>
      </w:r>
      <w:r w:rsidRPr="004D5F9B">
        <w:rPr>
          <w:rFonts w:ascii="Times New Roman" w:eastAsia="宋体" w:hAnsi="Times New Roman" w:cs="Times New Roman"/>
          <w:color w:val="000000" w:themeColor="text1"/>
          <w:kern w:val="0"/>
          <w:szCs w:val="21"/>
        </w:rPr>
        <w:t>对</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在收到终止通知后</w:t>
      </w:r>
      <w:r w:rsidRPr="004D5F9B">
        <w:rPr>
          <w:rFonts w:ascii="Times New Roman" w:eastAsia="宋体" w:hAnsi="Times New Roman" w:cs="Times New Roman"/>
          <w:color w:val="000000" w:themeColor="text1"/>
          <w:kern w:val="0"/>
          <w:szCs w:val="21"/>
        </w:rPr>
        <w:t>30</w:t>
      </w:r>
      <w:r w:rsidRPr="004D5F9B">
        <w:rPr>
          <w:rFonts w:ascii="Times New Roman" w:eastAsia="宋体" w:hAnsi="Times New Roman" w:cs="Times New Roman"/>
          <w:color w:val="000000" w:themeColor="text1"/>
          <w:kern w:val="0"/>
          <w:szCs w:val="21"/>
        </w:rPr>
        <w:t>日内已完成并准备装运的货物，</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应按原合同价格和条款予以接收，对于剩余的货物，</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可：</w:t>
      </w:r>
    </w:p>
    <w:p w14:paraId="2443E9F0"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1)</w:t>
      </w:r>
      <w:r w:rsidRPr="004D5F9B">
        <w:rPr>
          <w:rFonts w:ascii="Times New Roman" w:eastAsia="宋体" w:hAnsi="Times New Roman" w:cs="Times New Roman"/>
          <w:color w:val="000000" w:themeColor="text1"/>
          <w:kern w:val="0"/>
          <w:szCs w:val="21"/>
        </w:rPr>
        <w:t>仅对部分货物按照原来的合同价格和条款予以接受；或</w:t>
      </w:r>
    </w:p>
    <w:p w14:paraId="5C726BAF"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2)</w:t>
      </w:r>
      <w:r w:rsidRPr="004D5F9B">
        <w:rPr>
          <w:rFonts w:ascii="Times New Roman" w:eastAsia="宋体" w:hAnsi="Times New Roman" w:cs="Times New Roman"/>
          <w:color w:val="000000" w:themeColor="text1"/>
          <w:kern w:val="0"/>
          <w:szCs w:val="21"/>
        </w:rPr>
        <w:t>取消对剩余货物的采购，并按双方商定的金额向</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支付部分完成的货物和服务以及</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以前已采购的材料和部件的费用。</w:t>
      </w:r>
    </w:p>
    <w:p w14:paraId="2C9A0E10" w14:textId="77777777" w:rsidR="00BD58DC" w:rsidRPr="004D5F9B" w:rsidRDefault="00792767">
      <w:pPr>
        <w:adjustRightInd w:val="0"/>
        <w:spacing w:line="360" w:lineRule="auto"/>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32</w:t>
      </w:r>
      <w:r w:rsidRPr="004D5F9B">
        <w:rPr>
          <w:rFonts w:ascii="Times New Roman" w:eastAsia="宋体" w:hAnsi="Times New Roman" w:cs="Times New Roman"/>
          <w:b/>
          <w:color w:val="000000" w:themeColor="text1"/>
          <w:kern w:val="0"/>
          <w:szCs w:val="21"/>
        </w:rPr>
        <w:t>、争端的解决</w:t>
      </w:r>
    </w:p>
    <w:p w14:paraId="2D1A4E76"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32.1</w:t>
      </w:r>
      <w:r w:rsidRPr="004D5F9B">
        <w:rPr>
          <w:rFonts w:ascii="Times New Roman" w:eastAsia="宋体" w:hAnsi="Times New Roman" w:cs="Times New Roman"/>
          <w:color w:val="000000" w:themeColor="text1"/>
          <w:kern w:val="0"/>
          <w:szCs w:val="21"/>
        </w:rPr>
        <w:t>合同实施或与合同有关的一切争端应通过双方协商解决。如果协商开始后</w:t>
      </w:r>
      <w:r w:rsidRPr="004D5F9B">
        <w:rPr>
          <w:rFonts w:ascii="Times New Roman" w:eastAsia="宋体" w:hAnsi="Times New Roman" w:cs="Times New Roman"/>
          <w:color w:val="000000" w:themeColor="text1"/>
          <w:kern w:val="0"/>
          <w:szCs w:val="21"/>
        </w:rPr>
        <w:t>60</w:t>
      </w:r>
      <w:r w:rsidRPr="004D5F9B">
        <w:rPr>
          <w:rFonts w:ascii="Times New Roman" w:eastAsia="宋体" w:hAnsi="Times New Roman" w:cs="Times New Roman"/>
          <w:color w:val="000000" w:themeColor="text1"/>
          <w:kern w:val="0"/>
          <w:szCs w:val="21"/>
        </w:rPr>
        <w:t>日还不能解决，争端应向甲方所在地人民法院提起诉讼。</w:t>
      </w:r>
    </w:p>
    <w:p w14:paraId="6540C5C1"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32.2</w:t>
      </w:r>
      <w:r w:rsidRPr="004D5F9B">
        <w:rPr>
          <w:rFonts w:ascii="Times New Roman" w:eastAsia="宋体" w:hAnsi="Times New Roman" w:cs="Times New Roman"/>
          <w:color w:val="000000" w:themeColor="text1"/>
          <w:kern w:val="0"/>
          <w:szCs w:val="21"/>
        </w:rPr>
        <w:t>诉讼期间，不影响合同其他无争议部分的履行。</w:t>
      </w:r>
      <w:r w:rsidRPr="004D5F9B">
        <w:rPr>
          <w:rFonts w:ascii="Times New Roman" w:eastAsia="宋体" w:hAnsi="Times New Roman" w:cs="Times New Roman"/>
          <w:color w:val="000000" w:themeColor="text1"/>
          <w:kern w:val="0"/>
          <w:szCs w:val="21"/>
        </w:rPr>
        <w:br/>
        <w:t>32.3</w:t>
      </w:r>
      <w:r w:rsidRPr="004D5F9B">
        <w:rPr>
          <w:rFonts w:ascii="Times New Roman" w:eastAsia="宋体" w:hAnsi="Times New Roman" w:cs="Times New Roman"/>
          <w:color w:val="000000" w:themeColor="text1"/>
          <w:kern w:val="0"/>
          <w:szCs w:val="21"/>
        </w:rPr>
        <w:t>因诉讼产生的全部费用，包括但不限于诉讼费、律师费、鉴定费、调查权证费、差旅费等，均由违约方承担。</w:t>
      </w:r>
    </w:p>
    <w:p w14:paraId="00EF627F" w14:textId="77777777" w:rsidR="00BD58DC" w:rsidRPr="004D5F9B" w:rsidRDefault="00792767">
      <w:pPr>
        <w:adjustRightInd w:val="0"/>
        <w:spacing w:line="360" w:lineRule="auto"/>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33</w:t>
      </w:r>
      <w:r w:rsidRPr="004D5F9B">
        <w:rPr>
          <w:rFonts w:ascii="Times New Roman" w:eastAsia="宋体" w:hAnsi="Times New Roman" w:cs="Times New Roman"/>
          <w:b/>
          <w:color w:val="000000" w:themeColor="text1"/>
          <w:kern w:val="0"/>
          <w:szCs w:val="21"/>
        </w:rPr>
        <w:t>、合同语言</w:t>
      </w:r>
    </w:p>
    <w:p w14:paraId="7AA24C65"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33.1  </w:t>
      </w:r>
      <w:r w:rsidRPr="004D5F9B">
        <w:rPr>
          <w:rFonts w:ascii="Times New Roman" w:eastAsia="宋体" w:hAnsi="Times New Roman" w:cs="Times New Roman"/>
          <w:color w:val="000000" w:themeColor="text1"/>
          <w:kern w:val="0"/>
          <w:szCs w:val="21"/>
        </w:rPr>
        <w:t>本合同语言为中文。如果本合同同时采用中文和英文，两种文字具有同等法律效力。除非双方另有约定，当中文和英文不一致时，以中文为准。双方交换的与合同有关的信函应用合同语言书写。</w:t>
      </w:r>
    </w:p>
    <w:p w14:paraId="3F59A99E" w14:textId="77777777" w:rsidR="00BD58DC" w:rsidRPr="004D5F9B" w:rsidRDefault="00792767">
      <w:pPr>
        <w:adjustRightInd w:val="0"/>
        <w:spacing w:line="360" w:lineRule="auto"/>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34</w:t>
      </w:r>
      <w:r w:rsidRPr="004D5F9B">
        <w:rPr>
          <w:rFonts w:ascii="Times New Roman" w:eastAsia="宋体" w:hAnsi="Times New Roman" w:cs="Times New Roman"/>
          <w:b/>
          <w:color w:val="000000" w:themeColor="text1"/>
          <w:kern w:val="0"/>
          <w:szCs w:val="21"/>
        </w:rPr>
        <w:t>、适用法律</w:t>
      </w:r>
    </w:p>
    <w:p w14:paraId="6DCCD934"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34.1 </w:t>
      </w:r>
      <w:r w:rsidRPr="004D5F9B">
        <w:rPr>
          <w:rFonts w:ascii="Times New Roman" w:eastAsia="宋体" w:hAnsi="Times New Roman" w:cs="Times New Roman"/>
          <w:color w:val="000000" w:themeColor="text1"/>
          <w:kern w:val="0"/>
          <w:szCs w:val="21"/>
        </w:rPr>
        <w:t>本合同应按照中华人民共和国的法律进行解释。</w:t>
      </w:r>
    </w:p>
    <w:p w14:paraId="66B592AE" w14:textId="77777777" w:rsidR="00BD58DC" w:rsidRPr="004D5F9B" w:rsidRDefault="00792767">
      <w:pPr>
        <w:adjustRightInd w:val="0"/>
        <w:spacing w:line="360" w:lineRule="auto"/>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35</w:t>
      </w:r>
      <w:r w:rsidRPr="004D5F9B">
        <w:rPr>
          <w:rFonts w:ascii="Times New Roman" w:eastAsia="宋体" w:hAnsi="Times New Roman" w:cs="Times New Roman"/>
          <w:b/>
          <w:color w:val="000000" w:themeColor="text1"/>
          <w:kern w:val="0"/>
          <w:szCs w:val="21"/>
        </w:rPr>
        <w:t>、通知</w:t>
      </w:r>
    </w:p>
    <w:p w14:paraId="5EC9018A"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35.1  </w:t>
      </w:r>
      <w:r w:rsidRPr="004D5F9B">
        <w:rPr>
          <w:rFonts w:ascii="Times New Roman" w:eastAsia="宋体" w:hAnsi="Times New Roman" w:cs="Times New Roman"/>
          <w:color w:val="000000" w:themeColor="text1"/>
          <w:kern w:val="0"/>
          <w:szCs w:val="21"/>
        </w:rPr>
        <w:t>本合同一方给对方的通知应用书面形式送到</w:t>
      </w:r>
      <w:r w:rsidRPr="004D5F9B">
        <w:rPr>
          <w:rFonts w:ascii="Times New Roman" w:eastAsia="宋体" w:hAnsi="Times New Roman" w:cs="Times New Roman"/>
          <w:b/>
          <w:color w:val="000000" w:themeColor="text1"/>
          <w:kern w:val="0"/>
          <w:szCs w:val="21"/>
        </w:rPr>
        <w:t>合同专用条款</w:t>
      </w:r>
      <w:r w:rsidRPr="004D5F9B">
        <w:rPr>
          <w:rFonts w:ascii="Times New Roman" w:eastAsia="宋体" w:hAnsi="Times New Roman" w:cs="Times New Roman"/>
          <w:color w:val="000000" w:themeColor="text1"/>
          <w:kern w:val="0"/>
          <w:szCs w:val="21"/>
        </w:rPr>
        <w:t>中规定的对方的地址。</w:t>
      </w:r>
    </w:p>
    <w:p w14:paraId="604CED4A"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35.2 </w:t>
      </w:r>
      <w:r w:rsidRPr="004D5F9B">
        <w:rPr>
          <w:rFonts w:ascii="Times New Roman" w:eastAsia="宋体" w:hAnsi="Times New Roman" w:cs="Times New Roman"/>
          <w:color w:val="000000" w:themeColor="text1"/>
          <w:kern w:val="0"/>
          <w:szCs w:val="21"/>
        </w:rPr>
        <w:t>通知以送到日期或通知书的生效日期为生效日期，两者中以晚的一个日期为准。</w:t>
      </w:r>
    </w:p>
    <w:p w14:paraId="023807C7" w14:textId="77777777" w:rsidR="00BD58DC" w:rsidRPr="004D5F9B" w:rsidRDefault="00792767">
      <w:pPr>
        <w:adjustRightInd w:val="0"/>
        <w:spacing w:line="360" w:lineRule="auto"/>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36</w:t>
      </w:r>
      <w:r w:rsidRPr="004D5F9B">
        <w:rPr>
          <w:rFonts w:ascii="Times New Roman" w:eastAsia="宋体" w:hAnsi="Times New Roman" w:cs="Times New Roman"/>
          <w:b/>
          <w:color w:val="000000" w:themeColor="text1"/>
          <w:kern w:val="0"/>
          <w:szCs w:val="21"/>
        </w:rPr>
        <w:t>、税和关税</w:t>
      </w:r>
    </w:p>
    <w:p w14:paraId="3A8F133E"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36.1</w:t>
      </w:r>
      <w:r w:rsidRPr="004D5F9B">
        <w:rPr>
          <w:rFonts w:ascii="Times New Roman" w:eastAsia="宋体" w:hAnsi="Times New Roman" w:cs="Times New Roman"/>
          <w:color w:val="000000" w:themeColor="text1"/>
          <w:kern w:val="0"/>
          <w:szCs w:val="21"/>
        </w:rPr>
        <w:t>中国政府根据现行税法对</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征收的与本合同有关的一切税费均应由</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负担。</w:t>
      </w:r>
    </w:p>
    <w:p w14:paraId="1DE202FA"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36.2</w:t>
      </w:r>
      <w:r w:rsidRPr="004D5F9B">
        <w:rPr>
          <w:rFonts w:ascii="Times New Roman" w:eastAsia="宋体" w:hAnsi="Times New Roman" w:cs="Times New Roman"/>
          <w:color w:val="000000" w:themeColor="text1"/>
          <w:kern w:val="0"/>
          <w:szCs w:val="21"/>
        </w:rPr>
        <w:t>中国政府根据现行税法对</w:t>
      </w:r>
      <w:proofErr w:type="gramStart"/>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征收</w:t>
      </w:r>
      <w:proofErr w:type="gramEnd"/>
      <w:r w:rsidRPr="004D5F9B">
        <w:rPr>
          <w:rFonts w:ascii="Times New Roman" w:eastAsia="宋体" w:hAnsi="Times New Roman" w:cs="Times New Roman"/>
          <w:color w:val="000000" w:themeColor="text1"/>
          <w:kern w:val="0"/>
          <w:szCs w:val="21"/>
        </w:rPr>
        <w:t>的与本合同有关的一切税费均应由</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负担。</w:t>
      </w:r>
    </w:p>
    <w:p w14:paraId="0298E5F3" w14:textId="77777777" w:rsidR="00BD58DC" w:rsidRPr="004D5F9B" w:rsidRDefault="00792767">
      <w:pPr>
        <w:adjustRightInd w:val="0"/>
        <w:spacing w:line="360" w:lineRule="auto"/>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color w:val="000000" w:themeColor="text1"/>
          <w:kern w:val="0"/>
          <w:szCs w:val="21"/>
        </w:rPr>
        <w:t>36.3</w:t>
      </w:r>
      <w:r w:rsidRPr="004D5F9B">
        <w:rPr>
          <w:rFonts w:ascii="Times New Roman" w:eastAsia="宋体" w:hAnsi="Times New Roman" w:cs="Times New Roman"/>
          <w:color w:val="000000" w:themeColor="text1"/>
          <w:kern w:val="0"/>
          <w:szCs w:val="21"/>
        </w:rPr>
        <w:t>在中国关境外发生的与本合同执行有关的一切税费均应由</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负担。</w:t>
      </w:r>
      <w:r w:rsidRPr="004D5F9B">
        <w:rPr>
          <w:rFonts w:ascii="Times New Roman" w:eastAsia="宋体" w:hAnsi="Times New Roman" w:cs="Times New Roman"/>
          <w:color w:val="000000" w:themeColor="text1"/>
          <w:kern w:val="0"/>
          <w:szCs w:val="21"/>
        </w:rPr>
        <w:cr/>
      </w:r>
      <w:r w:rsidRPr="004D5F9B">
        <w:rPr>
          <w:rFonts w:ascii="Times New Roman" w:eastAsia="宋体" w:hAnsi="Times New Roman" w:cs="Times New Roman"/>
          <w:b/>
          <w:color w:val="000000" w:themeColor="text1"/>
          <w:kern w:val="0"/>
          <w:szCs w:val="21"/>
        </w:rPr>
        <w:t>37</w:t>
      </w:r>
      <w:r w:rsidRPr="004D5F9B">
        <w:rPr>
          <w:rFonts w:ascii="Times New Roman" w:eastAsia="宋体" w:hAnsi="Times New Roman" w:cs="Times New Roman"/>
          <w:b/>
          <w:color w:val="000000" w:themeColor="text1"/>
          <w:kern w:val="0"/>
          <w:szCs w:val="21"/>
        </w:rPr>
        <w:t>、合同生效及其他</w:t>
      </w:r>
    </w:p>
    <w:p w14:paraId="3EBA4670"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37.1 </w:t>
      </w:r>
      <w:r w:rsidRPr="004D5F9B">
        <w:rPr>
          <w:rFonts w:ascii="Times New Roman" w:eastAsia="宋体" w:hAnsi="Times New Roman" w:cs="Times New Roman"/>
          <w:color w:val="000000" w:themeColor="text1"/>
          <w:kern w:val="0"/>
          <w:szCs w:val="21"/>
        </w:rPr>
        <w:t>本合同应在双方签字和</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收到</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提交的履约保证金后生效。</w:t>
      </w:r>
    </w:p>
    <w:p w14:paraId="0B2D0225"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37.2</w:t>
      </w:r>
      <w:r w:rsidRPr="004D5F9B">
        <w:rPr>
          <w:rFonts w:ascii="Times New Roman" w:eastAsia="宋体" w:hAnsi="Times New Roman" w:cs="Times New Roman"/>
          <w:color w:val="000000" w:themeColor="text1"/>
          <w:kern w:val="0"/>
          <w:szCs w:val="21"/>
        </w:rPr>
        <w:t>如果本合同的货物在其所在国需要出口许可证，</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应负责办理出口许可证，费用自理。</w:t>
      </w:r>
    </w:p>
    <w:p w14:paraId="58B80C8C"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37.3 </w:t>
      </w:r>
      <w:r w:rsidRPr="004D5F9B">
        <w:rPr>
          <w:rFonts w:ascii="Times New Roman" w:eastAsia="宋体" w:hAnsi="Times New Roman" w:cs="Times New Roman"/>
          <w:color w:val="000000" w:themeColor="text1"/>
          <w:kern w:val="0"/>
          <w:szCs w:val="21"/>
        </w:rPr>
        <w:t>下述合同附件为本合同不可分割的部分并与本合同具有同等效力：</w:t>
      </w:r>
      <w:r w:rsidRPr="004D5F9B">
        <w:rPr>
          <w:rFonts w:ascii="Times New Roman" w:eastAsia="宋体" w:hAnsi="Times New Roman" w:cs="Times New Roman"/>
          <w:color w:val="000000" w:themeColor="text1"/>
          <w:kern w:val="0"/>
          <w:szCs w:val="21"/>
        </w:rPr>
        <w:cr/>
      </w:r>
    </w:p>
    <w:p w14:paraId="27C63F29"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     </w:t>
      </w:r>
      <w:r w:rsidRPr="004D5F9B">
        <w:rPr>
          <w:rFonts w:ascii="Times New Roman" w:eastAsia="宋体" w:hAnsi="Times New Roman" w:cs="Times New Roman"/>
          <w:color w:val="000000" w:themeColor="text1"/>
          <w:kern w:val="0"/>
          <w:szCs w:val="21"/>
        </w:rPr>
        <w:t>附件</w:t>
      </w:r>
      <w:r w:rsidRPr="004D5F9B">
        <w:rPr>
          <w:rFonts w:ascii="Times New Roman" w:eastAsia="宋体" w:hAnsi="Times New Roman" w:cs="Times New Roman"/>
          <w:color w:val="000000" w:themeColor="text1"/>
          <w:kern w:val="0"/>
          <w:szCs w:val="21"/>
        </w:rPr>
        <w:t>1</w:t>
      </w:r>
      <w:r w:rsidRPr="004D5F9B">
        <w:rPr>
          <w:rFonts w:ascii="Times New Roman" w:eastAsia="宋体" w:hAnsi="Times New Roman" w:cs="Times New Roman"/>
          <w:color w:val="000000" w:themeColor="text1"/>
          <w:kern w:val="0"/>
          <w:szCs w:val="21"/>
        </w:rPr>
        <w:t>－供货范围及分项价格表</w:t>
      </w:r>
    </w:p>
    <w:p w14:paraId="7B71DBBC"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     </w:t>
      </w:r>
      <w:r w:rsidRPr="004D5F9B">
        <w:rPr>
          <w:rFonts w:ascii="Times New Roman" w:eastAsia="宋体" w:hAnsi="Times New Roman" w:cs="Times New Roman"/>
          <w:color w:val="000000" w:themeColor="text1"/>
          <w:kern w:val="0"/>
          <w:szCs w:val="21"/>
        </w:rPr>
        <w:t>附件</w:t>
      </w:r>
      <w:r w:rsidRPr="004D5F9B">
        <w:rPr>
          <w:rFonts w:ascii="Times New Roman" w:eastAsia="宋体" w:hAnsi="Times New Roman" w:cs="Times New Roman"/>
          <w:color w:val="000000" w:themeColor="text1"/>
          <w:kern w:val="0"/>
          <w:szCs w:val="21"/>
        </w:rPr>
        <w:t>2</w:t>
      </w:r>
      <w:r w:rsidRPr="004D5F9B">
        <w:rPr>
          <w:rFonts w:ascii="Times New Roman" w:eastAsia="宋体" w:hAnsi="Times New Roman" w:cs="Times New Roman"/>
          <w:color w:val="000000" w:themeColor="text1"/>
          <w:kern w:val="0"/>
          <w:szCs w:val="21"/>
        </w:rPr>
        <w:t>－技术规格</w:t>
      </w:r>
    </w:p>
    <w:p w14:paraId="5A07C550"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     </w:t>
      </w:r>
      <w:r w:rsidRPr="004D5F9B">
        <w:rPr>
          <w:rFonts w:ascii="Times New Roman" w:eastAsia="宋体" w:hAnsi="Times New Roman" w:cs="Times New Roman"/>
          <w:color w:val="000000" w:themeColor="text1"/>
          <w:kern w:val="0"/>
          <w:szCs w:val="21"/>
        </w:rPr>
        <w:t>附件</w:t>
      </w:r>
      <w:r w:rsidRPr="004D5F9B">
        <w:rPr>
          <w:rFonts w:ascii="Times New Roman" w:eastAsia="宋体" w:hAnsi="Times New Roman" w:cs="Times New Roman"/>
          <w:color w:val="000000" w:themeColor="text1"/>
          <w:kern w:val="0"/>
          <w:szCs w:val="21"/>
        </w:rPr>
        <w:t>3</w:t>
      </w:r>
      <w:r w:rsidRPr="004D5F9B">
        <w:rPr>
          <w:rFonts w:ascii="Times New Roman" w:eastAsia="宋体" w:hAnsi="Times New Roman" w:cs="Times New Roman"/>
          <w:color w:val="000000" w:themeColor="text1"/>
          <w:kern w:val="0"/>
          <w:szCs w:val="21"/>
        </w:rPr>
        <w:t>－交货批次及交货时间</w:t>
      </w:r>
    </w:p>
    <w:p w14:paraId="77297E61"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     </w:t>
      </w:r>
      <w:r w:rsidRPr="004D5F9B">
        <w:rPr>
          <w:rFonts w:ascii="Times New Roman" w:eastAsia="宋体" w:hAnsi="Times New Roman" w:cs="Times New Roman"/>
          <w:color w:val="000000" w:themeColor="text1"/>
          <w:kern w:val="0"/>
          <w:szCs w:val="21"/>
        </w:rPr>
        <w:t>附件</w:t>
      </w:r>
      <w:r w:rsidRPr="004D5F9B">
        <w:rPr>
          <w:rFonts w:ascii="Times New Roman" w:eastAsia="宋体" w:hAnsi="Times New Roman" w:cs="Times New Roman"/>
          <w:color w:val="000000" w:themeColor="text1"/>
          <w:kern w:val="0"/>
          <w:szCs w:val="21"/>
        </w:rPr>
        <w:t>4</w:t>
      </w:r>
      <w:r w:rsidRPr="004D5F9B">
        <w:rPr>
          <w:rFonts w:ascii="Times New Roman" w:eastAsia="宋体" w:hAnsi="Times New Roman" w:cs="Times New Roman"/>
          <w:color w:val="000000" w:themeColor="text1"/>
          <w:kern w:val="0"/>
          <w:szCs w:val="21"/>
        </w:rPr>
        <w:t>－履约保证金银行保函（如有）</w:t>
      </w:r>
    </w:p>
    <w:p w14:paraId="0DE233CC" w14:textId="77777777" w:rsidR="00BD58DC" w:rsidRPr="004D5F9B" w:rsidRDefault="00792767">
      <w:pPr>
        <w:adjustRightInd w:val="0"/>
        <w:spacing w:line="360" w:lineRule="auto"/>
        <w:ind w:firstLineChars="250" w:firstLine="525"/>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附件</w:t>
      </w:r>
      <w:r w:rsidRPr="004D5F9B">
        <w:rPr>
          <w:rFonts w:ascii="Times New Roman" w:eastAsia="宋体" w:hAnsi="Times New Roman" w:cs="Times New Roman"/>
          <w:color w:val="000000" w:themeColor="text1"/>
          <w:kern w:val="0"/>
          <w:szCs w:val="21"/>
        </w:rPr>
        <w:t>5</w:t>
      </w:r>
      <w:r w:rsidRPr="004D5F9B">
        <w:rPr>
          <w:rFonts w:ascii="Times New Roman" w:eastAsia="宋体" w:hAnsi="Times New Roman" w:cs="Times New Roman"/>
          <w:color w:val="000000" w:themeColor="text1"/>
          <w:kern w:val="0"/>
          <w:szCs w:val="21"/>
        </w:rPr>
        <w:t>－预付款银行保函（如有）</w:t>
      </w:r>
    </w:p>
    <w:p w14:paraId="39E9C398" w14:textId="77777777" w:rsidR="00BD58DC" w:rsidRPr="004D5F9B" w:rsidRDefault="00792767">
      <w:pPr>
        <w:adjustRightInd w:val="0"/>
        <w:spacing w:line="360" w:lineRule="auto"/>
        <w:ind w:firstLineChars="250" w:firstLine="525"/>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附件</w:t>
      </w:r>
      <w:r w:rsidRPr="004D5F9B">
        <w:rPr>
          <w:rFonts w:ascii="Times New Roman" w:eastAsia="宋体" w:hAnsi="Times New Roman" w:cs="Times New Roman"/>
          <w:color w:val="000000" w:themeColor="text1"/>
          <w:kern w:val="0"/>
          <w:szCs w:val="21"/>
        </w:rPr>
        <w:t>6</w:t>
      </w:r>
      <w:r w:rsidRPr="004D5F9B">
        <w:rPr>
          <w:rFonts w:ascii="Times New Roman" w:eastAsia="宋体" w:hAnsi="Times New Roman" w:cs="Times New Roman"/>
          <w:color w:val="000000" w:themeColor="text1"/>
          <w:kern w:val="0"/>
          <w:szCs w:val="21"/>
        </w:rPr>
        <w:t>－信用证（如有）</w:t>
      </w:r>
    </w:p>
    <w:p w14:paraId="580177AF" w14:textId="77777777" w:rsidR="00BD58DC" w:rsidRPr="004D5F9B" w:rsidRDefault="00BD58DC">
      <w:pPr>
        <w:adjustRightInd w:val="0"/>
        <w:spacing w:line="440" w:lineRule="exact"/>
        <w:ind w:right="1650"/>
        <w:jc w:val="center"/>
        <w:textAlignment w:val="baseline"/>
        <w:rPr>
          <w:rFonts w:ascii="Times New Roman" w:eastAsia="宋体" w:hAnsi="Times New Roman" w:cs="Times New Roman"/>
          <w:b/>
          <w:color w:val="000000" w:themeColor="text1"/>
          <w:kern w:val="0"/>
          <w:szCs w:val="20"/>
        </w:rPr>
      </w:pPr>
    </w:p>
    <w:p w14:paraId="4B5949C4" w14:textId="77777777" w:rsidR="00BD58DC" w:rsidRPr="004D5F9B" w:rsidRDefault="00BD58DC">
      <w:pPr>
        <w:adjustRightInd w:val="0"/>
        <w:spacing w:line="440" w:lineRule="exact"/>
        <w:ind w:right="1650"/>
        <w:jc w:val="center"/>
        <w:textAlignment w:val="baseline"/>
        <w:rPr>
          <w:rFonts w:ascii="Times New Roman" w:eastAsia="宋体" w:hAnsi="Times New Roman" w:cs="Times New Roman"/>
          <w:b/>
          <w:color w:val="000000" w:themeColor="text1"/>
          <w:kern w:val="0"/>
          <w:szCs w:val="20"/>
        </w:rPr>
      </w:pPr>
    </w:p>
    <w:p w14:paraId="3B6FD233" w14:textId="77777777" w:rsidR="00BD58DC" w:rsidRPr="004D5F9B" w:rsidRDefault="00BD58DC">
      <w:pPr>
        <w:adjustRightInd w:val="0"/>
        <w:spacing w:line="440" w:lineRule="exact"/>
        <w:ind w:right="1650"/>
        <w:jc w:val="center"/>
        <w:textAlignment w:val="baseline"/>
        <w:rPr>
          <w:rFonts w:ascii="Times New Roman" w:eastAsia="宋体" w:hAnsi="Times New Roman" w:cs="Times New Roman"/>
          <w:b/>
          <w:color w:val="000000" w:themeColor="text1"/>
          <w:kern w:val="0"/>
          <w:szCs w:val="20"/>
        </w:rPr>
      </w:pPr>
    </w:p>
    <w:p w14:paraId="4BDFBAE1" w14:textId="77777777" w:rsidR="00BD58DC" w:rsidRPr="004D5F9B" w:rsidRDefault="00BD58DC">
      <w:pPr>
        <w:adjustRightInd w:val="0"/>
        <w:spacing w:line="440" w:lineRule="exact"/>
        <w:ind w:right="1650"/>
        <w:jc w:val="center"/>
        <w:textAlignment w:val="baseline"/>
        <w:rPr>
          <w:rFonts w:ascii="Times New Roman" w:eastAsia="宋体" w:hAnsi="Times New Roman" w:cs="Times New Roman"/>
          <w:b/>
          <w:color w:val="000000" w:themeColor="text1"/>
          <w:kern w:val="0"/>
          <w:szCs w:val="20"/>
        </w:rPr>
      </w:pPr>
    </w:p>
    <w:p w14:paraId="61112719" w14:textId="77777777" w:rsidR="00BD58DC" w:rsidRPr="004D5F9B" w:rsidRDefault="00BD58DC">
      <w:pPr>
        <w:adjustRightInd w:val="0"/>
        <w:spacing w:line="440" w:lineRule="exact"/>
        <w:ind w:right="1650"/>
        <w:jc w:val="center"/>
        <w:textAlignment w:val="baseline"/>
        <w:rPr>
          <w:rFonts w:ascii="Times New Roman" w:eastAsia="宋体" w:hAnsi="Times New Roman" w:cs="Times New Roman"/>
          <w:b/>
          <w:color w:val="000000" w:themeColor="text1"/>
          <w:kern w:val="0"/>
          <w:szCs w:val="20"/>
        </w:rPr>
      </w:pPr>
    </w:p>
    <w:p w14:paraId="6A15D05B" w14:textId="77777777" w:rsidR="00BD58DC" w:rsidRPr="004D5F9B" w:rsidRDefault="00BD58DC">
      <w:pPr>
        <w:adjustRightInd w:val="0"/>
        <w:spacing w:line="440" w:lineRule="exact"/>
        <w:ind w:right="1650"/>
        <w:jc w:val="center"/>
        <w:textAlignment w:val="baseline"/>
        <w:rPr>
          <w:rFonts w:ascii="Times New Roman" w:eastAsia="宋体" w:hAnsi="Times New Roman" w:cs="Times New Roman"/>
          <w:b/>
          <w:color w:val="000000" w:themeColor="text1"/>
          <w:kern w:val="0"/>
          <w:szCs w:val="20"/>
        </w:rPr>
      </w:pPr>
    </w:p>
    <w:p w14:paraId="61E730F0" w14:textId="77777777" w:rsidR="00BD58DC" w:rsidRPr="004D5F9B" w:rsidRDefault="00BD58DC">
      <w:pPr>
        <w:adjustRightInd w:val="0"/>
        <w:spacing w:line="440" w:lineRule="exact"/>
        <w:ind w:right="1650"/>
        <w:jc w:val="center"/>
        <w:textAlignment w:val="baseline"/>
        <w:rPr>
          <w:rFonts w:ascii="Times New Roman" w:eastAsia="宋体" w:hAnsi="Times New Roman" w:cs="Times New Roman"/>
          <w:b/>
          <w:color w:val="000000" w:themeColor="text1"/>
          <w:kern w:val="0"/>
          <w:szCs w:val="20"/>
        </w:rPr>
      </w:pPr>
    </w:p>
    <w:p w14:paraId="7D4D4704" w14:textId="77777777" w:rsidR="00BD58DC" w:rsidRPr="004D5F9B" w:rsidRDefault="00BD58DC">
      <w:pPr>
        <w:adjustRightInd w:val="0"/>
        <w:spacing w:line="440" w:lineRule="exact"/>
        <w:ind w:right="1650"/>
        <w:jc w:val="center"/>
        <w:textAlignment w:val="baseline"/>
        <w:rPr>
          <w:rFonts w:ascii="Times New Roman" w:eastAsia="宋体" w:hAnsi="Times New Roman" w:cs="Times New Roman"/>
          <w:b/>
          <w:color w:val="000000" w:themeColor="text1"/>
          <w:kern w:val="0"/>
          <w:szCs w:val="20"/>
        </w:rPr>
      </w:pPr>
    </w:p>
    <w:p w14:paraId="18AA70DF" w14:textId="77777777" w:rsidR="00BD58DC" w:rsidRPr="004D5F9B" w:rsidRDefault="00BD58DC">
      <w:pPr>
        <w:adjustRightInd w:val="0"/>
        <w:spacing w:line="440" w:lineRule="exact"/>
        <w:ind w:right="1650"/>
        <w:jc w:val="center"/>
        <w:textAlignment w:val="baseline"/>
        <w:rPr>
          <w:rFonts w:ascii="Times New Roman" w:eastAsia="宋体" w:hAnsi="Times New Roman" w:cs="Times New Roman"/>
          <w:b/>
          <w:color w:val="000000" w:themeColor="text1"/>
          <w:kern w:val="0"/>
          <w:szCs w:val="20"/>
        </w:rPr>
      </w:pPr>
    </w:p>
    <w:p w14:paraId="5DB8DDC5" w14:textId="77777777" w:rsidR="00BD58DC" w:rsidRPr="004D5F9B" w:rsidRDefault="00BD58DC">
      <w:pPr>
        <w:adjustRightInd w:val="0"/>
        <w:spacing w:line="440" w:lineRule="exact"/>
        <w:ind w:right="1650"/>
        <w:jc w:val="center"/>
        <w:textAlignment w:val="baseline"/>
        <w:rPr>
          <w:rFonts w:ascii="Times New Roman" w:eastAsia="宋体" w:hAnsi="Times New Roman" w:cs="Times New Roman"/>
          <w:b/>
          <w:color w:val="000000" w:themeColor="text1"/>
          <w:kern w:val="0"/>
          <w:szCs w:val="20"/>
        </w:rPr>
      </w:pPr>
    </w:p>
    <w:p w14:paraId="1820C8B4" w14:textId="77777777" w:rsidR="00BD58DC" w:rsidRPr="004D5F9B" w:rsidRDefault="00BD58DC">
      <w:pPr>
        <w:adjustRightInd w:val="0"/>
        <w:spacing w:line="440" w:lineRule="exact"/>
        <w:ind w:right="1650"/>
        <w:jc w:val="center"/>
        <w:textAlignment w:val="baseline"/>
        <w:rPr>
          <w:rFonts w:ascii="Times New Roman" w:eastAsia="宋体" w:hAnsi="Times New Roman" w:cs="Times New Roman"/>
          <w:b/>
          <w:color w:val="000000" w:themeColor="text1"/>
          <w:kern w:val="0"/>
          <w:szCs w:val="20"/>
        </w:rPr>
      </w:pPr>
    </w:p>
    <w:p w14:paraId="3CC057B7" w14:textId="77777777" w:rsidR="00BD58DC" w:rsidRPr="004D5F9B" w:rsidRDefault="00BD58DC">
      <w:pPr>
        <w:adjustRightInd w:val="0"/>
        <w:spacing w:line="440" w:lineRule="exact"/>
        <w:ind w:right="1650"/>
        <w:jc w:val="center"/>
        <w:textAlignment w:val="baseline"/>
        <w:rPr>
          <w:rFonts w:ascii="Times New Roman" w:eastAsia="宋体" w:hAnsi="Times New Roman" w:cs="Times New Roman"/>
          <w:b/>
          <w:color w:val="000000" w:themeColor="text1"/>
          <w:kern w:val="0"/>
          <w:szCs w:val="20"/>
        </w:rPr>
      </w:pPr>
    </w:p>
    <w:p w14:paraId="39F1D568" w14:textId="77777777" w:rsidR="00BD58DC" w:rsidRPr="004D5F9B" w:rsidRDefault="00BD58DC">
      <w:pPr>
        <w:adjustRightInd w:val="0"/>
        <w:spacing w:line="440" w:lineRule="exact"/>
        <w:ind w:right="1650"/>
        <w:jc w:val="center"/>
        <w:textAlignment w:val="baseline"/>
        <w:rPr>
          <w:rFonts w:ascii="Times New Roman" w:eastAsia="宋体" w:hAnsi="Times New Roman" w:cs="Times New Roman"/>
          <w:b/>
          <w:color w:val="000000" w:themeColor="text1"/>
          <w:kern w:val="0"/>
          <w:szCs w:val="20"/>
        </w:rPr>
      </w:pPr>
    </w:p>
    <w:p w14:paraId="0D94CD07" w14:textId="77777777" w:rsidR="00BD58DC" w:rsidRPr="004D5F9B" w:rsidRDefault="00BD58DC">
      <w:pPr>
        <w:adjustRightInd w:val="0"/>
        <w:spacing w:line="440" w:lineRule="exact"/>
        <w:ind w:right="1650"/>
        <w:jc w:val="center"/>
        <w:textAlignment w:val="baseline"/>
        <w:rPr>
          <w:rFonts w:ascii="Times New Roman" w:eastAsia="宋体" w:hAnsi="Times New Roman" w:cs="Times New Roman"/>
          <w:b/>
          <w:color w:val="000000" w:themeColor="text1"/>
          <w:kern w:val="0"/>
          <w:szCs w:val="20"/>
        </w:rPr>
      </w:pPr>
    </w:p>
    <w:p w14:paraId="208A3BA5" w14:textId="77777777" w:rsidR="00BD58DC" w:rsidRPr="004D5F9B" w:rsidRDefault="00BD58DC">
      <w:pPr>
        <w:adjustRightInd w:val="0"/>
        <w:spacing w:line="440" w:lineRule="exact"/>
        <w:ind w:right="1650"/>
        <w:jc w:val="center"/>
        <w:textAlignment w:val="baseline"/>
        <w:rPr>
          <w:rFonts w:ascii="Times New Roman" w:eastAsia="宋体" w:hAnsi="Times New Roman" w:cs="Times New Roman"/>
          <w:b/>
          <w:color w:val="000000" w:themeColor="text1"/>
          <w:kern w:val="0"/>
          <w:szCs w:val="20"/>
        </w:rPr>
      </w:pPr>
    </w:p>
    <w:p w14:paraId="721EE1F6" w14:textId="77777777" w:rsidR="00BD58DC" w:rsidRPr="004D5F9B" w:rsidRDefault="00BD58DC">
      <w:pPr>
        <w:adjustRightInd w:val="0"/>
        <w:spacing w:line="440" w:lineRule="exact"/>
        <w:ind w:right="1650"/>
        <w:jc w:val="center"/>
        <w:textAlignment w:val="baseline"/>
        <w:rPr>
          <w:rFonts w:ascii="Times New Roman" w:eastAsia="宋体" w:hAnsi="Times New Roman" w:cs="Times New Roman"/>
          <w:b/>
          <w:color w:val="000000" w:themeColor="text1"/>
          <w:kern w:val="0"/>
          <w:szCs w:val="20"/>
        </w:rPr>
      </w:pPr>
    </w:p>
    <w:p w14:paraId="25CF7CFA" w14:textId="77777777" w:rsidR="00BD58DC" w:rsidRPr="004D5F9B" w:rsidRDefault="00BD58DC">
      <w:pPr>
        <w:adjustRightInd w:val="0"/>
        <w:spacing w:line="440" w:lineRule="exact"/>
        <w:ind w:right="1650"/>
        <w:jc w:val="center"/>
        <w:textAlignment w:val="baseline"/>
        <w:rPr>
          <w:rFonts w:ascii="Times New Roman" w:eastAsia="宋体" w:hAnsi="Times New Roman" w:cs="Times New Roman"/>
          <w:b/>
          <w:color w:val="000000" w:themeColor="text1"/>
          <w:kern w:val="0"/>
          <w:szCs w:val="20"/>
        </w:rPr>
      </w:pPr>
    </w:p>
    <w:p w14:paraId="23FA37CC" w14:textId="77777777" w:rsidR="00BD58DC" w:rsidRPr="004D5F9B" w:rsidRDefault="00BD58DC">
      <w:pPr>
        <w:adjustRightInd w:val="0"/>
        <w:spacing w:line="440" w:lineRule="exact"/>
        <w:ind w:right="1650"/>
        <w:jc w:val="center"/>
        <w:textAlignment w:val="baseline"/>
        <w:rPr>
          <w:rFonts w:ascii="Times New Roman" w:eastAsia="宋体" w:hAnsi="Times New Roman" w:cs="Times New Roman"/>
          <w:b/>
          <w:color w:val="000000" w:themeColor="text1"/>
          <w:kern w:val="0"/>
          <w:szCs w:val="20"/>
        </w:rPr>
      </w:pPr>
    </w:p>
    <w:p w14:paraId="513B50B2" w14:textId="77777777" w:rsidR="00BD58DC" w:rsidRPr="004D5F9B" w:rsidRDefault="00BD58DC">
      <w:pPr>
        <w:adjustRightInd w:val="0"/>
        <w:spacing w:line="440" w:lineRule="exact"/>
        <w:ind w:right="1650"/>
        <w:jc w:val="center"/>
        <w:textAlignment w:val="baseline"/>
        <w:rPr>
          <w:rFonts w:ascii="Times New Roman" w:eastAsia="宋体" w:hAnsi="Times New Roman" w:cs="Times New Roman"/>
          <w:b/>
          <w:color w:val="000000" w:themeColor="text1"/>
          <w:kern w:val="0"/>
          <w:szCs w:val="20"/>
        </w:rPr>
      </w:pPr>
    </w:p>
    <w:p w14:paraId="6B93905B" w14:textId="77777777" w:rsidR="00BD58DC" w:rsidRPr="004D5F9B" w:rsidRDefault="00BD58DC">
      <w:pPr>
        <w:adjustRightInd w:val="0"/>
        <w:spacing w:line="440" w:lineRule="exact"/>
        <w:ind w:right="1650"/>
        <w:jc w:val="center"/>
        <w:textAlignment w:val="baseline"/>
        <w:rPr>
          <w:rFonts w:ascii="Times New Roman" w:eastAsia="宋体" w:hAnsi="Times New Roman" w:cs="Times New Roman"/>
          <w:b/>
          <w:color w:val="000000" w:themeColor="text1"/>
          <w:kern w:val="0"/>
          <w:szCs w:val="20"/>
        </w:rPr>
      </w:pPr>
    </w:p>
    <w:p w14:paraId="1715EF25" w14:textId="77777777" w:rsidR="00BD58DC" w:rsidRPr="004D5F9B" w:rsidRDefault="00BD58DC">
      <w:pPr>
        <w:adjustRightInd w:val="0"/>
        <w:spacing w:line="440" w:lineRule="exact"/>
        <w:ind w:right="1650"/>
        <w:jc w:val="center"/>
        <w:textAlignment w:val="baseline"/>
        <w:rPr>
          <w:rFonts w:ascii="Times New Roman" w:eastAsia="宋体" w:hAnsi="Times New Roman" w:cs="Times New Roman"/>
          <w:b/>
          <w:color w:val="000000" w:themeColor="text1"/>
          <w:kern w:val="0"/>
          <w:szCs w:val="20"/>
        </w:rPr>
      </w:pPr>
    </w:p>
    <w:p w14:paraId="3F840A20" w14:textId="77777777" w:rsidR="00BD58DC" w:rsidRPr="004D5F9B" w:rsidRDefault="00BD58DC">
      <w:pPr>
        <w:adjustRightInd w:val="0"/>
        <w:spacing w:line="440" w:lineRule="exact"/>
        <w:ind w:right="1650"/>
        <w:jc w:val="center"/>
        <w:textAlignment w:val="baseline"/>
        <w:rPr>
          <w:rFonts w:ascii="Times New Roman" w:eastAsia="宋体" w:hAnsi="Times New Roman" w:cs="Times New Roman"/>
          <w:b/>
          <w:color w:val="000000" w:themeColor="text1"/>
          <w:kern w:val="0"/>
          <w:szCs w:val="20"/>
        </w:rPr>
      </w:pPr>
    </w:p>
    <w:p w14:paraId="4785437E" w14:textId="77777777" w:rsidR="00BD58DC" w:rsidRPr="004D5F9B" w:rsidRDefault="00BD58DC">
      <w:pPr>
        <w:adjustRightInd w:val="0"/>
        <w:spacing w:line="440" w:lineRule="exact"/>
        <w:ind w:right="1650"/>
        <w:jc w:val="center"/>
        <w:textAlignment w:val="baseline"/>
        <w:rPr>
          <w:rFonts w:ascii="Times New Roman" w:eastAsia="宋体" w:hAnsi="Times New Roman" w:cs="Times New Roman"/>
          <w:b/>
          <w:color w:val="000000" w:themeColor="text1"/>
          <w:kern w:val="0"/>
          <w:szCs w:val="20"/>
        </w:rPr>
      </w:pPr>
    </w:p>
    <w:p w14:paraId="5E7B18C1" w14:textId="77777777" w:rsidR="00BD58DC" w:rsidRPr="004D5F9B" w:rsidRDefault="00BD58DC">
      <w:pPr>
        <w:adjustRightInd w:val="0"/>
        <w:spacing w:line="440" w:lineRule="exact"/>
        <w:ind w:right="1650"/>
        <w:jc w:val="center"/>
        <w:textAlignment w:val="baseline"/>
        <w:rPr>
          <w:rFonts w:ascii="Times New Roman" w:eastAsia="宋体" w:hAnsi="Times New Roman" w:cs="Times New Roman"/>
          <w:b/>
          <w:color w:val="000000" w:themeColor="text1"/>
          <w:kern w:val="0"/>
          <w:szCs w:val="20"/>
        </w:rPr>
      </w:pPr>
    </w:p>
    <w:p w14:paraId="3371981A" w14:textId="77777777" w:rsidR="00BD58DC" w:rsidRPr="004D5F9B" w:rsidRDefault="00792767">
      <w:pPr>
        <w:adjustRightInd w:val="0"/>
        <w:spacing w:line="440" w:lineRule="exact"/>
        <w:ind w:right="-135"/>
        <w:jc w:val="center"/>
        <w:textAlignment w:val="baseline"/>
        <w:rPr>
          <w:rFonts w:ascii="Times New Roman" w:eastAsia="宋体" w:hAnsi="Times New Roman" w:cs="Times New Roman"/>
          <w:color w:val="000000" w:themeColor="text1"/>
          <w:kern w:val="0"/>
          <w:sz w:val="36"/>
          <w:szCs w:val="36"/>
        </w:rPr>
      </w:pPr>
      <w:r w:rsidRPr="004D5F9B">
        <w:rPr>
          <w:rFonts w:ascii="Times New Roman" w:eastAsia="宋体" w:hAnsi="Times New Roman" w:cs="Times New Roman"/>
          <w:color w:val="000000" w:themeColor="text1"/>
          <w:kern w:val="0"/>
          <w:sz w:val="36"/>
          <w:szCs w:val="36"/>
        </w:rPr>
        <w:t>（三）合同专用条款</w:t>
      </w:r>
    </w:p>
    <w:p w14:paraId="27E4FE2E" w14:textId="77777777" w:rsidR="00BD58DC" w:rsidRPr="004D5F9B" w:rsidRDefault="00BD58DC">
      <w:pPr>
        <w:adjustRightInd w:val="0"/>
        <w:spacing w:line="440" w:lineRule="exact"/>
        <w:ind w:right="-135"/>
        <w:textAlignment w:val="baseline"/>
        <w:rPr>
          <w:rFonts w:ascii="Times New Roman" w:eastAsia="宋体" w:hAnsi="Times New Roman" w:cs="Times New Roman"/>
          <w:color w:val="000000" w:themeColor="text1"/>
          <w:kern w:val="0"/>
          <w:sz w:val="36"/>
          <w:szCs w:val="36"/>
        </w:rPr>
      </w:pPr>
    </w:p>
    <w:p w14:paraId="16F7F14C" w14:textId="77777777" w:rsidR="00BD58DC" w:rsidRPr="004D5F9B" w:rsidRDefault="00792767">
      <w:pPr>
        <w:adjustRightInd w:val="0"/>
        <w:spacing w:line="420" w:lineRule="exact"/>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下列合同专用条款是对合同通用条款部分内容的补充和修改，两者之间如有抵触时，应以本专用条款为准。投标文件应对该合同专用条款在商务条款偏离表中逐条响应。</w:t>
      </w:r>
    </w:p>
    <w:p w14:paraId="40F0A822" w14:textId="77777777" w:rsidR="00BD58DC" w:rsidRPr="004D5F9B" w:rsidRDefault="00BD58DC">
      <w:pPr>
        <w:adjustRightInd w:val="0"/>
        <w:spacing w:line="360" w:lineRule="auto"/>
        <w:textAlignment w:val="baseline"/>
        <w:rPr>
          <w:rFonts w:ascii="Times New Roman" w:eastAsia="仿宋_GB2312" w:hAnsi="Times New Roman" w:cs="Times New Roman"/>
          <w:color w:val="000000" w:themeColor="text1"/>
          <w:kern w:val="0"/>
          <w:szCs w:val="21"/>
        </w:rPr>
      </w:pPr>
    </w:p>
    <w:p w14:paraId="6B6EEAAE" w14:textId="77777777" w:rsidR="00BD58DC" w:rsidRPr="004D5F9B" w:rsidRDefault="00792767">
      <w:pPr>
        <w:adjustRightInd w:val="0"/>
        <w:spacing w:line="360" w:lineRule="auto"/>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1</w:t>
      </w:r>
      <w:r w:rsidRPr="004D5F9B">
        <w:rPr>
          <w:rFonts w:ascii="Times New Roman" w:eastAsia="宋体" w:hAnsi="Times New Roman" w:cs="Times New Roman"/>
          <w:b/>
          <w:color w:val="000000" w:themeColor="text1"/>
          <w:kern w:val="0"/>
          <w:szCs w:val="21"/>
        </w:rPr>
        <w:t>、定义</w:t>
      </w:r>
    </w:p>
    <w:p w14:paraId="192DF63F"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1.1.7</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hint="eastAsia"/>
          <w:color w:val="000000" w:themeColor="text1"/>
          <w:kern w:val="0"/>
          <w:szCs w:val="21"/>
        </w:rPr>
        <w:t>长沙市医健建设发展有限公司</w:t>
      </w:r>
    </w:p>
    <w:p w14:paraId="134C8B0F"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1.1.8</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：最终中标人</w:t>
      </w:r>
    </w:p>
    <w:p w14:paraId="7A7F6C74"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1.1.10</w:t>
      </w:r>
      <w:r w:rsidRPr="004D5F9B">
        <w:rPr>
          <w:rFonts w:ascii="Times New Roman" w:eastAsia="宋体" w:hAnsi="Times New Roman" w:cs="Times New Roman"/>
          <w:color w:val="000000" w:themeColor="text1"/>
          <w:kern w:val="0"/>
          <w:szCs w:val="21"/>
        </w:rPr>
        <w:t>）项目现场：</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所在地的指定交货地点（长沙市中心医院）</w:t>
      </w:r>
    </w:p>
    <w:p w14:paraId="05708C37" w14:textId="77777777" w:rsidR="00BD58DC" w:rsidRPr="004D5F9B" w:rsidRDefault="00BD58DC">
      <w:pPr>
        <w:adjustRightInd w:val="0"/>
        <w:spacing w:line="360" w:lineRule="auto"/>
        <w:textAlignment w:val="baseline"/>
        <w:rPr>
          <w:rFonts w:ascii="Times New Roman" w:eastAsia="宋体" w:hAnsi="Times New Roman" w:cs="Times New Roman"/>
          <w:color w:val="000000" w:themeColor="text1"/>
          <w:kern w:val="0"/>
          <w:szCs w:val="21"/>
        </w:rPr>
      </w:pPr>
    </w:p>
    <w:p w14:paraId="49BFC703" w14:textId="77777777" w:rsidR="00BD58DC" w:rsidRPr="004D5F9B" w:rsidRDefault="00792767">
      <w:pPr>
        <w:adjustRightInd w:val="0"/>
        <w:spacing w:line="360" w:lineRule="auto"/>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7</w:t>
      </w:r>
      <w:r w:rsidRPr="004D5F9B">
        <w:rPr>
          <w:rFonts w:ascii="Times New Roman" w:eastAsia="宋体" w:hAnsi="Times New Roman" w:cs="Times New Roman"/>
          <w:b/>
          <w:color w:val="000000" w:themeColor="text1"/>
          <w:kern w:val="0"/>
          <w:szCs w:val="21"/>
        </w:rPr>
        <w:t>、履约保证金</w:t>
      </w:r>
    </w:p>
    <w:p w14:paraId="5D429E4C"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7.1 </w:t>
      </w:r>
      <w:r w:rsidRPr="004D5F9B">
        <w:rPr>
          <w:rFonts w:ascii="Times New Roman" w:eastAsia="宋体" w:hAnsi="Times New Roman" w:cs="Times New Roman"/>
          <w:color w:val="000000" w:themeColor="text1"/>
          <w:kern w:val="0"/>
          <w:szCs w:val="21"/>
        </w:rPr>
        <w:t>金额和形式：无。</w:t>
      </w:r>
    </w:p>
    <w:p w14:paraId="5FBFAC23" w14:textId="77777777" w:rsidR="00BD58DC" w:rsidRPr="004D5F9B" w:rsidRDefault="00BD58DC">
      <w:pPr>
        <w:adjustRightInd w:val="0"/>
        <w:spacing w:line="360" w:lineRule="auto"/>
        <w:textAlignment w:val="baseline"/>
        <w:rPr>
          <w:rFonts w:ascii="Times New Roman" w:eastAsia="宋体" w:hAnsi="Times New Roman" w:cs="Times New Roman"/>
          <w:color w:val="000000" w:themeColor="text1"/>
          <w:kern w:val="0"/>
          <w:szCs w:val="21"/>
        </w:rPr>
      </w:pPr>
    </w:p>
    <w:p w14:paraId="573BB572" w14:textId="77777777" w:rsidR="00BD58DC" w:rsidRPr="004D5F9B" w:rsidRDefault="00792767">
      <w:pPr>
        <w:adjustRightInd w:val="0"/>
        <w:spacing w:line="360" w:lineRule="auto"/>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16</w:t>
      </w:r>
      <w:r w:rsidRPr="004D5F9B">
        <w:rPr>
          <w:rFonts w:ascii="Times New Roman" w:eastAsia="宋体" w:hAnsi="Times New Roman" w:cs="Times New Roman"/>
          <w:b/>
          <w:color w:val="000000" w:themeColor="text1"/>
          <w:kern w:val="0"/>
          <w:szCs w:val="21"/>
        </w:rPr>
        <w:t>、伴随服务</w:t>
      </w:r>
    </w:p>
    <w:p w14:paraId="28ACC47C"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16.1 </w:t>
      </w:r>
      <w:r w:rsidRPr="004D5F9B">
        <w:rPr>
          <w:rFonts w:ascii="Times New Roman" w:eastAsia="宋体" w:hAnsi="Times New Roman" w:cs="Times New Roman"/>
          <w:color w:val="000000" w:themeColor="text1"/>
          <w:kern w:val="0"/>
          <w:szCs w:val="21"/>
        </w:rPr>
        <w:t>除合同通用条款和技术规格要求的外，还包括：</w:t>
      </w:r>
    </w:p>
    <w:p w14:paraId="06FA9C5F"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16.1.1</w:t>
      </w:r>
      <w:r w:rsidRPr="004D5F9B">
        <w:rPr>
          <w:rFonts w:ascii="Times New Roman" w:eastAsia="宋体" w:hAnsi="Times New Roman" w:cs="Times New Roman"/>
          <w:color w:val="000000" w:themeColor="text1"/>
          <w:kern w:val="0"/>
          <w:szCs w:val="21"/>
        </w:rPr>
        <w:t>运输方式：不限；按一般贸易要求。</w:t>
      </w:r>
    </w:p>
    <w:p w14:paraId="574D9B63"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16.1.2</w:t>
      </w:r>
      <w:r w:rsidRPr="004D5F9B">
        <w:rPr>
          <w:rFonts w:ascii="Times New Roman" w:eastAsia="宋体" w:hAnsi="Times New Roman" w:cs="Times New Roman"/>
          <w:color w:val="000000" w:themeColor="text1"/>
          <w:kern w:val="0"/>
          <w:szCs w:val="21"/>
        </w:rPr>
        <w:t>技术资料：</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应向</w:t>
      </w:r>
      <w:r w:rsidRPr="004D5F9B">
        <w:rPr>
          <w:rFonts w:ascii="Times New Roman" w:eastAsia="宋体" w:hAnsi="Times New Roman" w:cs="Times New Roman" w:hint="eastAsia"/>
          <w:color w:val="000000" w:themeColor="text1"/>
          <w:kern w:val="0"/>
          <w:szCs w:val="21"/>
        </w:rPr>
        <w:t>甲方</w:t>
      </w:r>
      <w:proofErr w:type="gramStart"/>
      <w:r w:rsidRPr="004D5F9B">
        <w:rPr>
          <w:rFonts w:ascii="Times New Roman" w:eastAsia="宋体" w:hAnsi="Times New Roman" w:cs="Times New Roman"/>
          <w:color w:val="000000" w:themeColor="text1"/>
          <w:kern w:val="0"/>
          <w:szCs w:val="21"/>
        </w:rPr>
        <w:t>随设备</w:t>
      </w:r>
      <w:proofErr w:type="gramEnd"/>
      <w:r w:rsidRPr="004D5F9B">
        <w:rPr>
          <w:rFonts w:ascii="Times New Roman" w:eastAsia="宋体" w:hAnsi="Times New Roman" w:cs="Times New Roman"/>
          <w:color w:val="000000" w:themeColor="text1"/>
          <w:kern w:val="0"/>
          <w:szCs w:val="21"/>
        </w:rPr>
        <w:t>提供全套设备技术资料，并译成中文，费用已包括在投标价格之内。</w:t>
      </w:r>
    </w:p>
    <w:p w14:paraId="574F0B9E"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1</w:t>
      </w:r>
      <w:r w:rsidRPr="004D5F9B">
        <w:rPr>
          <w:rFonts w:ascii="Times New Roman" w:eastAsia="宋体" w:hAnsi="Times New Roman" w:cs="Times New Roman"/>
          <w:color w:val="000000" w:themeColor="text1"/>
          <w:kern w:val="0"/>
          <w:szCs w:val="21"/>
        </w:rPr>
        <w:t>）设备安装图；</w:t>
      </w:r>
    </w:p>
    <w:p w14:paraId="0E7D8065"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2</w:t>
      </w:r>
      <w:r w:rsidRPr="004D5F9B">
        <w:rPr>
          <w:rFonts w:ascii="Times New Roman" w:eastAsia="宋体" w:hAnsi="Times New Roman" w:cs="Times New Roman"/>
          <w:color w:val="000000" w:themeColor="text1"/>
          <w:kern w:val="0"/>
          <w:szCs w:val="21"/>
        </w:rPr>
        <w:t>）电气设备及系统原理图；</w:t>
      </w:r>
    </w:p>
    <w:p w14:paraId="7FB36DEA"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3</w:t>
      </w:r>
      <w:r w:rsidRPr="004D5F9B">
        <w:rPr>
          <w:rFonts w:ascii="Times New Roman" w:eastAsia="宋体" w:hAnsi="Times New Roman" w:cs="Times New Roman"/>
          <w:color w:val="000000" w:themeColor="text1"/>
          <w:kern w:val="0"/>
          <w:szCs w:val="21"/>
        </w:rPr>
        <w:t>）电气设备及系统安装线路图；</w:t>
      </w:r>
    </w:p>
    <w:p w14:paraId="218CB84C"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4</w:t>
      </w:r>
      <w:r w:rsidRPr="004D5F9B">
        <w:rPr>
          <w:rFonts w:ascii="Times New Roman" w:eastAsia="宋体" w:hAnsi="Times New Roman" w:cs="Times New Roman"/>
          <w:color w:val="000000" w:themeColor="text1"/>
          <w:kern w:val="0"/>
          <w:szCs w:val="21"/>
        </w:rPr>
        <w:t>）构件、机械安装图；</w:t>
      </w:r>
    </w:p>
    <w:p w14:paraId="2E87130D"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5</w:t>
      </w:r>
      <w:r w:rsidRPr="004D5F9B">
        <w:rPr>
          <w:rFonts w:ascii="Times New Roman" w:eastAsia="宋体" w:hAnsi="Times New Roman" w:cs="Times New Roman"/>
          <w:color w:val="000000" w:themeColor="text1"/>
          <w:kern w:val="0"/>
          <w:szCs w:val="21"/>
        </w:rPr>
        <w:t>）安装、操作手册；</w:t>
      </w:r>
    </w:p>
    <w:p w14:paraId="0EF2B297"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6</w:t>
      </w:r>
      <w:r w:rsidRPr="004D5F9B">
        <w:rPr>
          <w:rFonts w:ascii="Times New Roman" w:eastAsia="宋体" w:hAnsi="Times New Roman" w:cs="Times New Roman"/>
          <w:color w:val="000000" w:themeColor="text1"/>
          <w:kern w:val="0"/>
          <w:szCs w:val="21"/>
        </w:rPr>
        <w:t>）故障代码表、维修密码；</w:t>
      </w:r>
    </w:p>
    <w:p w14:paraId="0FBA0EAB"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7</w:t>
      </w:r>
      <w:r w:rsidRPr="004D5F9B">
        <w:rPr>
          <w:rFonts w:ascii="Times New Roman" w:eastAsia="宋体" w:hAnsi="Times New Roman" w:cs="Times New Roman"/>
          <w:color w:val="000000" w:themeColor="text1"/>
          <w:kern w:val="0"/>
          <w:szCs w:val="21"/>
        </w:rPr>
        <w:t>）维护和维修手册（包括电子版）；</w:t>
      </w:r>
    </w:p>
    <w:p w14:paraId="6FD1785B"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8</w:t>
      </w:r>
      <w:r w:rsidRPr="004D5F9B">
        <w:rPr>
          <w:rFonts w:ascii="Times New Roman" w:eastAsia="宋体" w:hAnsi="Times New Roman" w:cs="Times New Roman"/>
          <w:color w:val="000000" w:themeColor="text1"/>
          <w:kern w:val="0"/>
          <w:szCs w:val="21"/>
        </w:rPr>
        <w:t>）详细维修用的资料和图纸（包含产品内部主要机械结构与控制电路、管路原理图、控制面板布置图、接线图、装配示意图）；</w:t>
      </w:r>
    </w:p>
    <w:p w14:paraId="52032AC7"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9</w:t>
      </w:r>
      <w:r w:rsidRPr="004D5F9B">
        <w:rPr>
          <w:rFonts w:ascii="Times New Roman" w:eastAsia="宋体" w:hAnsi="Times New Roman" w:cs="Times New Roman"/>
          <w:color w:val="000000" w:themeColor="text1"/>
          <w:kern w:val="0"/>
          <w:szCs w:val="21"/>
        </w:rPr>
        <w:t>）制造、安装标准含技术规范；</w:t>
      </w:r>
    </w:p>
    <w:p w14:paraId="5E8CE789"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10</w:t>
      </w:r>
      <w:r w:rsidRPr="004D5F9B">
        <w:rPr>
          <w:rFonts w:ascii="Times New Roman" w:eastAsia="宋体" w:hAnsi="Times New Roman" w:cs="Times New Roman"/>
          <w:color w:val="000000" w:themeColor="text1"/>
          <w:kern w:val="0"/>
          <w:szCs w:val="21"/>
        </w:rPr>
        <w:t>）出厂检验报告及合格证；</w:t>
      </w:r>
    </w:p>
    <w:p w14:paraId="5E9B6B67"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11</w:t>
      </w:r>
      <w:r w:rsidRPr="004D5F9B">
        <w:rPr>
          <w:rFonts w:ascii="Times New Roman" w:eastAsia="宋体" w:hAnsi="Times New Roman" w:cs="Times New Roman"/>
          <w:color w:val="000000" w:themeColor="text1"/>
          <w:kern w:val="0"/>
          <w:szCs w:val="21"/>
        </w:rPr>
        <w:t>）安装和验收报告（包括验收数据资料）；</w:t>
      </w:r>
    </w:p>
    <w:p w14:paraId="0B743932"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12</w:t>
      </w:r>
      <w:r w:rsidRPr="004D5F9B">
        <w:rPr>
          <w:rFonts w:ascii="Times New Roman" w:eastAsia="宋体" w:hAnsi="Times New Roman" w:cs="Times New Roman"/>
          <w:color w:val="000000" w:themeColor="text1"/>
          <w:kern w:val="0"/>
          <w:szCs w:val="21"/>
        </w:rPr>
        <w:t>）易损件、零部件和备件清单；</w:t>
      </w:r>
    </w:p>
    <w:p w14:paraId="04C2E06D"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13</w:t>
      </w:r>
      <w:r w:rsidRPr="004D5F9B">
        <w:rPr>
          <w:rFonts w:ascii="Times New Roman" w:eastAsia="宋体" w:hAnsi="Times New Roman" w:cs="Times New Roman"/>
          <w:color w:val="000000" w:themeColor="text1"/>
          <w:kern w:val="0"/>
          <w:szCs w:val="21"/>
        </w:rPr>
        <w:t>）进口产品还须提供商检证明（必须商检的）、海关报关单（复印件）；</w:t>
      </w:r>
    </w:p>
    <w:p w14:paraId="43285DFC"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1</w:t>
      </w:r>
      <w:r w:rsidRPr="004D5F9B">
        <w:rPr>
          <w:rFonts w:ascii="Times New Roman" w:eastAsia="宋体" w:hAnsi="Times New Roman" w:cs="Times New Roman" w:hint="eastAsia"/>
          <w:color w:val="000000" w:themeColor="text1"/>
          <w:kern w:val="0"/>
          <w:szCs w:val="21"/>
        </w:rPr>
        <w:t>4</w:t>
      </w:r>
      <w:r w:rsidRPr="004D5F9B">
        <w:rPr>
          <w:rFonts w:ascii="Times New Roman" w:eastAsia="宋体" w:hAnsi="Times New Roman" w:cs="Times New Roman"/>
          <w:color w:val="000000" w:themeColor="text1"/>
          <w:kern w:val="0"/>
          <w:szCs w:val="21"/>
        </w:rPr>
        <w:t>）软件备份光盘。</w:t>
      </w:r>
    </w:p>
    <w:p w14:paraId="7EAA62B6"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hint="eastAsia"/>
          <w:color w:val="000000" w:themeColor="text1"/>
          <w:kern w:val="0"/>
          <w:szCs w:val="21"/>
        </w:rPr>
        <w:t>（</w:t>
      </w:r>
      <w:r w:rsidRPr="004D5F9B">
        <w:rPr>
          <w:rFonts w:ascii="Times New Roman" w:eastAsia="宋体" w:hAnsi="Times New Roman" w:cs="Times New Roman" w:hint="eastAsia"/>
          <w:color w:val="000000" w:themeColor="text1"/>
          <w:kern w:val="0"/>
          <w:szCs w:val="21"/>
        </w:rPr>
        <w:t>15</w:t>
      </w:r>
      <w:r w:rsidRPr="004D5F9B">
        <w:rPr>
          <w:rFonts w:ascii="Times New Roman" w:eastAsia="宋体" w:hAnsi="Times New Roman" w:cs="Times New Roman" w:hint="eastAsia"/>
          <w:color w:val="000000" w:themeColor="text1"/>
          <w:kern w:val="0"/>
          <w:szCs w:val="21"/>
        </w:rPr>
        <w:t>）其他必备文件。</w:t>
      </w:r>
    </w:p>
    <w:p w14:paraId="6999DBF9"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16.1.3</w:t>
      </w:r>
      <w:r w:rsidRPr="004D5F9B">
        <w:rPr>
          <w:rFonts w:ascii="Times New Roman" w:eastAsia="宋体" w:hAnsi="Times New Roman" w:cs="Times New Roman" w:hint="eastAsia"/>
          <w:color w:val="000000" w:themeColor="text1"/>
          <w:kern w:val="0"/>
          <w:szCs w:val="21"/>
        </w:rPr>
        <w:t xml:space="preserve"> </w:t>
      </w:r>
      <w:r w:rsidRPr="004D5F9B">
        <w:rPr>
          <w:rFonts w:ascii="Times New Roman" w:eastAsia="宋体" w:hAnsi="Times New Roman" w:cs="Times New Roman"/>
          <w:color w:val="000000" w:themeColor="text1"/>
          <w:kern w:val="0"/>
          <w:szCs w:val="21"/>
        </w:rPr>
        <w:t>安装调试与验收</w:t>
      </w:r>
    </w:p>
    <w:p w14:paraId="4E98C309"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1</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配合和指导</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对货物储存、安装和使用场地的建设或改良（含配套设施及条件、设备的检查、性能测试以及必要的机械或电气调整），确保货物达到规定的使用环境，保证使用条件安全。</w:t>
      </w:r>
    </w:p>
    <w:p w14:paraId="557F1978"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2</w:t>
      </w:r>
      <w:r w:rsidRPr="004D5F9B">
        <w:rPr>
          <w:rFonts w:ascii="Times New Roman" w:eastAsia="宋体" w:hAnsi="Times New Roman" w:cs="Times New Roman"/>
          <w:color w:val="000000" w:themeColor="text1"/>
          <w:kern w:val="0"/>
          <w:szCs w:val="21"/>
        </w:rPr>
        <w:t>）在货物到达使用单位，现场场地符合安装条件后，</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将通知</w:t>
      </w:r>
      <w:proofErr w:type="gramStart"/>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派</w:t>
      </w:r>
      <w:proofErr w:type="gramEnd"/>
      <w:r w:rsidRPr="004D5F9B">
        <w:rPr>
          <w:rFonts w:ascii="Times New Roman" w:eastAsia="宋体" w:hAnsi="Times New Roman" w:cs="Times New Roman"/>
          <w:color w:val="000000" w:themeColor="text1"/>
          <w:kern w:val="0"/>
          <w:szCs w:val="21"/>
        </w:rPr>
        <w:t>技术人员进行安装调试。</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应派制造商技术人员在</w:t>
      </w:r>
      <w:r w:rsidRPr="004D5F9B">
        <w:rPr>
          <w:rFonts w:ascii="Times New Roman" w:eastAsia="宋体" w:hAnsi="Times New Roman" w:cs="Times New Roman" w:hint="eastAsia"/>
          <w:color w:val="000000" w:themeColor="text1"/>
          <w:kern w:val="0"/>
          <w:szCs w:val="21"/>
        </w:rPr>
        <w:t>3</w:t>
      </w:r>
      <w:r w:rsidRPr="004D5F9B">
        <w:rPr>
          <w:rFonts w:ascii="Times New Roman" w:eastAsia="宋体" w:hAnsi="Times New Roman" w:cs="Times New Roman"/>
          <w:color w:val="000000" w:themeColor="text1"/>
          <w:kern w:val="0"/>
          <w:szCs w:val="21"/>
        </w:rPr>
        <w:t>日内到达</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指定安装地点，并在</w:t>
      </w:r>
      <w:r w:rsidRPr="004D5F9B">
        <w:rPr>
          <w:rFonts w:ascii="Times New Roman" w:eastAsia="宋体" w:hAnsi="Times New Roman" w:cs="Times New Roman" w:hint="eastAsia"/>
          <w:color w:val="000000" w:themeColor="text1"/>
          <w:kern w:val="0"/>
          <w:szCs w:val="21"/>
        </w:rPr>
        <w:t>使用单位</w:t>
      </w:r>
      <w:r w:rsidRPr="004D5F9B">
        <w:rPr>
          <w:rFonts w:ascii="Times New Roman" w:eastAsia="宋体" w:hAnsi="Times New Roman" w:cs="Times New Roman"/>
          <w:color w:val="000000" w:themeColor="text1"/>
          <w:kern w:val="0"/>
          <w:szCs w:val="21"/>
        </w:rPr>
        <w:t>技术人员在场的情况下开箱清点货物，组织安装、调试，并承担因此发生的一切费用。如</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未在</w:t>
      </w:r>
      <w:r w:rsidRPr="004D5F9B">
        <w:rPr>
          <w:rFonts w:ascii="Times New Roman" w:eastAsia="宋体" w:hAnsi="Times New Roman" w:cs="Times New Roman" w:hint="eastAsia"/>
          <w:color w:val="000000" w:themeColor="text1"/>
          <w:kern w:val="0"/>
          <w:szCs w:val="21"/>
        </w:rPr>
        <w:t>3</w:t>
      </w:r>
      <w:r w:rsidRPr="004D5F9B">
        <w:rPr>
          <w:rFonts w:ascii="Times New Roman" w:eastAsia="宋体" w:hAnsi="Times New Roman" w:cs="Times New Roman"/>
          <w:color w:val="000000" w:themeColor="text1"/>
          <w:kern w:val="0"/>
          <w:szCs w:val="21"/>
        </w:rPr>
        <w:t>日内到达</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指定安装地点，</w:t>
      </w:r>
      <w:r w:rsidRPr="004D5F9B">
        <w:rPr>
          <w:rFonts w:ascii="Times New Roman" w:eastAsia="宋体" w:hAnsi="Times New Roman" w:cs="Times New Roman" w:hint="eastAsia"/>
          <w:color w:val="000000" w:themeColor="text1"/>
          <w:kern w:val="0"/>
          <w:szCs w:val="21"/>
        </w:rPr>
        <w:t>甲方或使用单位</w:t>
      </w:r>
      <w:r w:rsidRPr="004D5F9B">
        <w:rPr>
          <w:rFonts w:ascii="Times New Roman" w:eastAsia="宋体" w:hAnsi="Times New Roman" w:cs="Times New Roman"/>
          <w:color w:val="000000" w:themeColor="text1"/>
          <w:kern w:val="0"/>
          <w:szCs w:val="21"/>
        </w:rPr>
        <w:t>有权自行开箱安装调试。开箱如有缺货、错装、损坏或技术问题，</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应承担全部责任。</w:t>
      </w:r>
    </w:p>
    <w:p w14:paraId="0800EB56"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3</w:t>
      </w:r>
      <w:r w:rsidRPr="004D5F9B">
        <w:rPr>
          <w:rFonts w:ascii="Times New Roman" w:eastAsia="宋体" w:hAnsi="Times New Roman" w:cs="Times New Roman"/>
          <w:color w:val="000000" w:themeColor="text1"/>
          <w:kern w:val="0"/>
          <w:szCs w:val="21"/>
        </w:rPr>
        <w:t>）在验收报告出具前，</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需按相关规定，委托国内具备资格的单位对货物进行检验并出具报告，所有费用均由</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承担。</w:t>
      </w:r>
    </w:p>
    <w:p w14:paraId="2650F472"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4</w:t>
      </w:r>
      <w:r w:rsidRPr="004D5F9B">
        <w:rPr>
          <w:rFonts w:ascii="Times New Roman" w:eastAsia="宋体" w:hAnsi="Times New Roman" w:cs="Times New Roman"/>
          <w:color w:val="000000" w:themeColor="text1"/>
          <w:kern w:val="0"/>
          <w:szCs w:val="21"/>
        </w:rPr>
        <w:t>）设备验收签字前如有任何质量问题，</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必须无条件更换。</w:t>
      </w:r>
    </w:p>
    <w:p w14:paraId="0ABE87B8"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5</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须承担货物验收前的财产保护责任，在验收前出现损坏由</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负责。在安装运输过程中如出现人员伤亡及财产损坏由</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承担赔偿责任。</w:t>
      </w:r>
    </w:p>
    <w:p w14:paraId="4A694A33"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6</w:t>
      </w:r>
      <w:r w:rsidRPr="004D5F9B">
        <w:rPr>
          <w:rFonts w:ascii="Times New Roman" w:eastAsia="宋体" w:hAnsi="Times New Roman" w:cs="Times New Roman"/>
          <w:color w:val="000000" w:themeColor="text1"/>
          <w:kern w:val="0"/>
          <w:szCs w:val="21"/>
        </w:rPr>
        <w:t>）设备安装后，</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按国际和国家标准及厂方标准进行质量验收。</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应向</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提供详细的验收标准，验收手册和部分验收专用仪器，并承担相关费用。设备各项技术性能、指标必须达到合同和技术文件规定的要求。</w:t>
      </w:r>
    </w:p>
    <w:p w14:paraId="445074BF"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16.1.4</w:t>
      </w:r>
      <w:r w:rsidRPr="004D5F9B">
        <w:rPr>
          <w:rFonts w:ascii="Times New Roman" w:eastAsia="宋体" w:hAnsi="Times New Roman" w:cs="Times New Roman"/>
          <w:color w:val="000000" w:themeColor="text1"/>
          <w:kern w:val="0"/>
          <w:szCs w:val="21"/>
        </w:rPr>
        <w:t>特殊工具：</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应</w:t>
      </w:r>
      <w:r w:rsidRPr="004D5F9B">
        <w:rPr>
          <w:rFonts w:ascii="Times New Roman" w:eastAsia="宋体" w:hAnsi="Times New Roman" w:cs="Times New Roman" w:hint="eastAsia"/>
          <w:color w:val="000000" w:themeColor="text1"/>
          <w:kern w:val="0"/>
          <w:szCs w:val="21"/>
        </w:rPr>
        <w:t>配置一套维修所需的专用工具及其清单</w:t>
      </w:r>
      <w:r w:rsidRPr="004D5F9B">
        <w:rPr>
          <w:rFonts w:ascii="Times New Roman" w:eastAsia="宋体" w:hAnsi="Times New Roman" w:cs="Times New Roman"/>
          <w:color w:val="000000" w:themeColor="text1"/>
          <w:kern w:val="0"/>
          <w:szCs w:val="21"/>
        </w:rPr>
        <w:t>，其费用包括在投标总价之内。</w:t>
      </w:r>
    </w:p>
    <w:p w14:paraId="5D9BA4A4"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16.1.5</w:t>
      </w:r>
      <w:r w:rsidRPr="004D5F9B">
        <w:rPr>
          <w:rFonts w:ascii="Times New Roman" w:eastAsia="宋体" w:hAnsi="Times New Roman" w:cs="Times New Roman"/>
          <w:color w:val="000000" w:themeColor="text1"/>
          <w:kern w:val="0"/>
          <w:szCs w:val="21"/>
        </w:rPr>
        <w:t>人员培训</w:t>
      </w:r>
    </w:p>
    <w:p w14:paraId="37081EF1"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hint="eastAsia"/>
          <w:color w:val="000000" w:themeColor="text1"/>
          <w:kern w:val="0"/>
          <w:szCs w:val="21"/>
        </w:rPr>
        <w:t>（</w:t>
      </w:r>
      <w:r w:rsidRPr="004D5F9B">
        <w:rPr>
          <w:rFonts w:ascii="Times New Roman" w:eastAsia="宋体" w:hAnsi="Times New Roman" w:cs="Times New Roman" w:hint="eastAsia"/>
          <w:color w:val="000000" w:themeColor="text1"/>
          <w:kern w:val="0"/>
          <w:szCs w:val="21"/>
        </w:rPr>
        <w:t>1</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应提供现场技术培训，保证使用人员能够正确操作、使用设备各种功能。</w:t>
      </w:r>
    </w:p>
    <w:p w14:paraId="4D97C497"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2</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须在投标文件中提供详细的</w:t>
      </w:r>
      <w:r w:rsidRPr="004D5F9B">
        <w:rPr>
          <w:rFonts w:ascii="Times New Roman" w:eastAsia="宋体" w:hAnsi="Times New Roman" w:cs="Times New Roman" w:hint="eastAsia"/>
          <w:color w:val="000000" w:themeColor="text1"/>
          <w:kern w:val="0"/>
          <w:szCs w:val="21"/>
        </w:rPr>
        <w:t>培训内容和</w:t>
      </w:r>
      <w:r w:rsidRPr="004D5F9B">
        <w:rPr>
          <w:rFonts w:ascii="Times New Roman" w:eastAsia="宋体" w:hAnsi="Times New Roman" w:cs="Times New Roman"/>
          <w:color w:val="000000" w:themeColor="text1"/>
          <w:kern w:val="0"/>
          <w:szCs w:val="21"/>
        </w:rPr>
        <w:t>培训计划。</w:t>
      </w:r>
    </w:p>
    <w:p w14:paraId="525DA1CE"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16.1.6</w:t>
      </w:r>
      <w:r w:rsidRPr="004D5F9B">
        <w:rPr>
          <w:rFonts w:ascii="Times New Roman" w:eastAsia="宋体" w:hAnsi="Times New Roman" w:cs="Times New Roman"/>
          <w:color w:val="000000" w:themeColor="text1"/>
          <w:kern w:val="0"/>
          <w:szCs w:val="21"/>
        </w:rPr>
        <w:t>售后服务（</w:t>
      </w:r>
      <w:r w:rsidRPr="004D5F9B">
        <w:rPr>
          <w:rFonts w:ascii="Times New Roman" w:eastAsia="宋体" w:hAnsi="Times New Roman" w:cs="Times New Roman"/>
          <w:b/>
          <w:bCs/>
          <w:color w:val="000000" w:themeColor="text1"/>
          <w:kern w:val="0"/>
          <w:szCs w:val="21"/>
        </w:rPr>
        <w:t>如</w:t>
      </w:r>
      <w:r w:rsidRPr="004D5F9B">
        <w:rPr>
          <w:rFonts w:ascii="Times New Roman" w:eastAsia="宋体" w:hAnsi="Times New Roman" w:cs="Times New Roman" w:hint="eastAsia"/>
          <w:b/>
          <w:bCs/>
          <w:color w:val="000000" w:themeColor="text1"/>
          <w:kern w:val="0"/>
          <w:szCs w:val="21"/>
        </w:rPr>
        <w:t>“第五章</w:t>
      </w:r>
      <w:r w:rsidRPr="004D5F9B">
        <w:rPr>
          <w:rFonts w:ascii="Times New Roman" w:eastAsia="宋体" w:hAnsi="Times New Roman" w:cs="Times New Roman" w:hint="eastAsia"/>
          <w:b/>
          <w:bCs/>
          <w:color w:val="000000" w:themeColor="text1"/>
          <w:kern w:val="0"/>
          <w:szCs w:val="21"/>
        </w:rPr>
        <w:t xml:space="preserve"> </w:t>
      </w:r>
      <w:r w:rsidRPr="004D5F9B">
        <w:rPr>
          <w:rFonts w:ascii="Times New Roman" w:eastAsia="宋体" w:hAnsi="Times New Roman" w:cs="Times New Roman" w:hint="eastAsia"/>
          <w:b/>
          <w:bCs/>
          <w:color w:val="000000" w:themeColor="text1"/>
          <w:kern w:val="0"/>
          <w:szCs w:val="21"/>
        </w:rPr>
        <w:t>货物技术规格”</w:t>
      </w:r>
      <w:r w:rsidRPr="004D5F9B">
        <w:rPr>
          <w:rFonts w:ascii="Times New Roman" w:eastAsia="宋体" w:hAnsi="Times New Roman" w:cs="Times New Roman"/>
          <w:b/>
          <w:bCs/>
          <w:color w:val="000000" w:themeColor="text1"/>
          <w:kern w:val="0"/>
          <w:szCs w:val="21"/>
        </w:rPr>
        <w:t>要求有其他规定的，以技术</w:t>
      </w:r>
      <w:r w:rsidRPr="004D5F9B">
        <w:rPr>
          <w:rFonts w:ascii="Times New Roman" w:eastAsia="宋体" w:hAnsi="Times New Roman" w:cs="Times New Roman" w:hint="eastAsia"/>
          <w:b/>
          <w:bCs/>
          <w:color w:val="000000" w:themeColor="text1"/>
          <w:kern w:val="0"/>
          <w:szCs w:val="21"/>
        </w:rPr>
        <w:t>规格</w:t>
      </w:r>
      <w:r w:rsidRPr="004D5F9B">
        <w:rPr>
          <w:rFonts w:ascii="Times New Roman" w:eastAsia="宋体" w:hAnsi="Times New Roman" w:cs="Times New Roman"/>
          <w:b/>
          <w:bCs/>
          <w:color w:val="000000" w:themeColor="text1"/>
          <w:kern w:val="0"/>
          <w:szCs w:val="21"/>
        </w:rPr>
        <w:t>要求为准</w:t>
      </w:r>
      <w:r w:rsidRPr="004D5F9B">
        <w:rPr>
          <w:rFonts w:ascii="Times New Roman" w:eastAsia="宋体" w:hAnsi="Times New Roman" w:cs="Times New Roman"/>
          <w:color w:val="000000" w:themeColor="text1"/>
          <w:kern w:val="0"/>
          <w:szCs w:val="21"/>
        </w:rPr>
        <w:t>）</w:t>
      </w:r>
    </w:p>
    <w:p w14:paraId="6D154A94"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1</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hint="eastAsia"/>
          <w:color w:val="000000" w:themeColor="text1"/>
          <w:kern w:val="0"/>
          <w:szCs w:val="21"/>
        </w:rPr>
        <w:t>乙方售后服务周到，具有完善的服务体系，</w:t>
      </w:r>
      <w:r w:rsidRPr="004D5F9B">
        <w:rPr>
          <w:rFonts w:ascii="Times New Roman" w:eastAsia="宋体" w:hAnsi="Times New Roman" w:cs="Times New Roman"/>
          <w:color w:val="000000" w:themeColor="text1"/>
          <w:kern w:val="0"/>
          <w:szCs w:val="21"/>
        </w:rPr>
        <w:t>所投货物制造商</w:t>
      </w:r>
      <w:r w:rsidRPr="004D5F9B">
        <w:rPr>
          <w:rFonts w:ascii="Times New Roman" w:eastAsia="宋体" w:hAnsi="Times New Roman" w:cs="Times New Roman" w:hint="eastAsia"/>
          <w:color w:val="000000" w:themeColor="text1"/>
          <w:kern w:val="0"/>
          <w:szCs w:val="21"/>
        </w:rPr>
        <w:t>须在国内有维修机构</w:t>
      </w:r>
      <w:r w:rsidRPr="004D5F9B">
        <w:rPr>
          <w:rFonts w:ascii="Times New Roman" w:eastAsia="宋体" w:hAnsi="Times New Roman" w:cs="Times New Roman"/>
          <w:color w:val="000000" w:themeColor="text1"/>
          <w:kern w:val="0"/>
          <w:szCs w:val="21"/>
        </w:rPr>
        <w:t>，注明名称、办公地点、联系方式等，并提供证明文件。</w:t>
      </w:r>
    </w:p>
    <w:p w14:paraId="64DAFB70"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2</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所投货物制造商在国内具有专业的维修工程师，并注明名字、联系方式和地址，并承诺如需要时工程师每周</w:t>
      </w:r>
      <w:r w:rsidRPr="004D5F9B">
        <w:rPr>
          <w:rFonts w:ascii="Times New Roman" w:eastAsia="宋体" w:hAnsi="Times New Roman" w:cs="Times New Roman"/>
          <w:color w:val="000000" w:themeColor="text1"/>
          <w:kern w:val="0"/>
          <w:szCs w:val="21"/>
        </w:rPr>
        <w:t>7</w:t>
      </w:r>
      <w:r w:rsidRPr="004D5F9B">
        <w:rPr>
          <w:rFonts w:ascii="Times New Roman" w:eastAsia="宋体" w:hAnsi="Times New Roman" w:cs="Times New Roman"/>
          <w:color w:val="000000" w:themeColor="text1"/>
          <w:kern w:val="0"/>
          <w:szCs w:val="21"/>
        </w:rPr>
        <w:t>天能随时到达</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地点。</w:t>
      </w:r>
    </w:p>
    <w:p w14:paraId="3FECD247"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3</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所投货物制造商必须具备国内免费维修电话、网络、电传或</w:t>
      </w:r>
      <w:r w:rsidRPr="004D5F9B">
        <w:rPr>
          <w:rFonts w:ascii="Times New Roman" w:eastAsia="宋体" w:hAnsi="Times New Roman" w:cs="Times New Roman"/>
          <w:color w:val="000000" w:themeColor="text1"/>
          <w:kern w:val="0"/>
          <w:szCs w:val="21"/>
        </w:rPr>
        <w:t>E-mail</w:t>
      </w:r>
      <w:r w:rsidRPr="004D5F9B">
        <w:rPr>
          <w:rFonts w:ascii="Times New Roman" w:eastAsia="宋体" w:hAnsi="Times New Roman" w:cs="Times New Roman"/>
          <w:color w:val="000000" w:themeColor="text1"/>
          <w:kern w:val="0"/>
          <w:szCs w:val="21"/>
        </w:rPr>
        <w:t>等适当形式的技术支持联系方式。</w:t>
      </w:r>
      <w:r w:rsidRPr="004D5F9B">
        <w:rPr>
          <w:rFonts w:ascii="Times New Roman" w:eastAsia="宋体" w:hAnsi="Times New Roman" w:cs="Times New Roman" w:hint="eastAsia"/>
          <w:color w:val="000000" w:themeColor="text1"/>
          <w:kern w:val="0"/>
          <w:szCs w:val="21"/>
        </w:rPr>
        <w:t>全年</w:t>
      </w:r>
      <w:r w:rsidRPr="004D5F9B">
        <w:rPr>
          <w:rFonts w:ascii="Times New Roman" w:eastAsia="宋体" w:hAnsi="Times New Roman" w:cs="Times New Roman" w:hint="eastAsia"/>
          <w:color w:val="000000" w:themeColor="text1"/>
          <w:kern w:val="0"/>
          <w:szCs w:val="21"/>
        </w:rPr>
        <w:t>24</w:t>
      </w:r>
      <w:r w:rsidRPr="004D5F9B">
        <w:rPr>
          <w:rFonts w:ascii="Times New Roman" w:eastAsia="宋体" w:hAnsi="Times New Roman" w:cs="Times New Roman" w:hint="eastAsia"/>
          <w:color w:val="000000" w:themeColor="text1"/>
          <w:kern w:val="0"/>
          <w:szCs w:val="21"/>
        </w:rPr>
        <w:t>小时</w:t>
      </w:r>
      <w:r w:rsidRPr="004D5F9B">
        <w:rPr>
          <w:rFonts w:ascii="Times New Roman" w:eastAsia="宋体" w:hAnsi="Times New Roman" w:cs="Times New Roman"/>
          <w:color w:val="000000" w:themeColor="text1"/>
          <w:kern w:val="0"/>
          <w:szCs w:val="21"/>
        </w:rPr>
        <w:t>有工程师接听，为用户提供快速诊断和技术支持服务。若</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技术人员提出技术咨询要求时，货物制造商能保证迅速做出响应。</w:t>
      </w:r>
    </w:p>
    <w:p w14:paraId="7B4BB86B"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4</w:t>
      </w:r>
      <w:r w:rsidRPr="004D5F9B">
        <w:rPr>
          <w:rFonts w:ascii="Times New Roman" w:eastAsia="宋体" w:hAnsi="Times New Roman" w:cs="Times New Roman"/>
          <w:color w:val="000000" w:themeColor="text1"/>
          <w:kern w:val="0"/>
          <w:szCs w:val="21"/>
        </w:rPr>
        <w:t>）负责</w:t>
      </w:r>
      <w:r w:rsidRPr="004D5F9B">
        <w:rPr>
          <w:rFonts w:ascii="Times New Roman" w:eastAsia="宋体" w:hAnsi="Times New Roman" w:cs="Times New Roman" w:hint="eastAsia"/>
          <w:color w:val="000000" w:themeColor="text1"/>
          <w:kern w:val="0"/>
          <w:szCs w:val="21"/>
        </w:rPr>
        <w:t>免费</w:t>
      </w:r>
      <w:r w:rsidRPr="004D5F9B">
        <w:rPr>
          <w:rFonts w:ascii="Times New Roman" w:eastAsia="宋体" w:hAnsi="Times New Roman" w:cs="Times New Roman"/>
          <w:color w:val="000000" w:themeColor="text1"/>
          <w:kern w:val="0"/>
          <w:szCs w:val="21"/>
        </w:rPr>
        <w:t>接入医院信息系统及数据平台。</w:t>
      </w:r>
    </w:p>
    <w:p w14:paraId="22EEDDC7"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5</w:t>
      </w:r>
      <w:r w:rsidRPr="004D5F9B">
        <w:rPr>
          <w:rFonts w:ascii="Times New Roman" w:eastAsia="宋体" w:hAnsi="Times New Roman" w:cs="Times New Roman"/>
          <w:color w:val="000000" w:themeColor="text1"/>
          <w:kern w:val="0"/>
          <w:szCs w:val="21"/>
        </w:rPr>
        <w:t>）提供远程维修诊断系统。</w:t>
      </w:r>
    </w:p>
    <w:p w14:paraId="40BEED57"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6</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所投货物制造商必须保证所投设备的正常使用寿命及软件终身免费升级（在不增加新功能的情况下）。</w:t>
      </w:r>
    </w:p>
    <w:p w14:paraId="77A3F878"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7</w:t>
      </w:r>
      <w:r w:rsidRPr="004D5F9B">
        <w:rPr>
          <w:rFonts w:ascii="Times New Roman" w:eastAsia="宋体" w:hAnsi="Times New Roman" w:cs="Times New Roman"/>
          <w:color w:val="000000" w:themeColor="text1"/>
          <w:kern w:val="0"/>
          <w:szCs w:val="21"/>
        </w:rPr>
        <w:t>）制造商应派技术人员对新设备进行</w:t>
      </w:r>
      <w:r w:rsidRPr="004D5F9B">
        <w:rPr>
          <w:rFonts w:ascii="Times New Roman" w:eastAsia="宋体" w:hAnsi="Times New Roman" w:cs="Times New Roman" w:hint="eastAsia"/>
          <w:color w:val="000000" w:themeColor="text1"/>
          <w:kern w:val="0"/>
          <w:szCs w:val="21"/>
        </w:rPr>
        <w:t>不少于</w:t>
      </w:r>
      <w:r w:rsidRPr="004D5F9B">
        <w:rPr>
          <w:rFonts w:ascii="Times New Roman" w:eastAsia="宋体" w:hAnsi="Times New Roman" w:cs="Times New Roman"/>
          <w:color w:val="000000" w:themeColor="text1"/>
          <w:kern w:val="0"/>
          <w:szCs w:val="21"/>
        </w:rPr>
        <w:t>2</w:t>
      </w:r>
      <w:r w:rsidRPr="004D5F9B">
        <w:rPr>
          <w:rFonts w:ascii="Times New Roman" w:eastAsia="宋体" w:hAnsi="Times New Roman" w:cs="Times New Roman"/>
          <w:color w:val="000000" w:themeColor="text1"/>
          <w:kern w:val="0"/>
          <w:szCs w:val="21"/>
        </w:rPr>
        <w:t>次</w:t>
      </w:r>
      <w:r w:rsidRPr="004D5F9B">
        <w:rPr>
          <w:rFonts w:ascii="Times New Roman" w:eastAsia="宋体" w:hAnsi="Times New Roman" w:cs="Times New Roman" w:hint="eastAsia"/>
          <w:color w:val="000000" w:themeColor="text1"/>
          <w:kern w:val="0"/>
          <w:szCs w:val="21"/>
        </w:rPr>
        <w:t>/</w:t>
      </w:r>
      <w:r w:rsidRPr="004D5F9B">
        <w:rPr>
          <w:rFonts w:ascii="Times New Roman" w:eastAsia="宋体" w:hAnsi="Times New Roman" w:cs="Times New Roman" w:hint="eastAsia"/>
          <w:color w:val="000000" w:themeColor="text1"/>
          <w:kern w:val="0"/>
          <w:szCs w:val="21"/>
        </w:rPr>
        <w:t>年</w:t>
      </w:r>
      <w:r w:rsidRPr="004D5F9B">
        <w:rPr>
          <w:rFonts w:ascii="Times New Roman" w:eastAsia="宋体" w:hAnsi="Times New Roman" w:cs="Times New Roman"/>
          <w:color w:val="000000" w:themeColor="text1"/>
          <w:kern w:val="0"/>
          <w:szCs w:val="21"/>
        </w:rPr>
        <w:t>的巡回检修，并出具检修报告。</w:t>
      </w:r>
    </w:p>
    <w:p w14:paraId="688019F0"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8</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须在投标文件中提供由制造商针对上述内容出具的售后服务承诺书。</w:t>
      </w:r>
    </w:p>
    <w:p w14:paraId="15700041" w14:textId="77777777" w:rsidR="00BD58DC" w:rsidRPr="004D5F9B" w:rsidRDefault="00BD58DC">
      <w:pPr>
        <w:adjustRightInd w:val="0"/>
        <w:spacing w:line="360" w:lineRule="auto"/>
        <w:textAlignment w:val="baseline"/>
        <w:rPr>
          <w:rFonts w:ascii="Times New Roman" w:eastAsia="宋体" w:hAnsi="Times New Roman" w:cs="Times New Roman"/>
          <w:color w:val="000000" w:themeColor="text1"/>
          <w:kern w:val="0"/>
          <w:szCs w:val="21"/>
        </w:rPr>
      </w:pPr>
    </w:p>
    <w:p w14:paraId="04C67EF4" w14:textId="77777777" w:rsidR="00BD58DC" w:rsidRPr="004D5F9B" w:rsidRDefault="00792767">
      <w:pPr>
        <w:adjustRightInd w:val="0"/>
        <w:spacing w:line="360" w:lineRule="auto"/>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17</w:t>
      </w:r>
      <w:r w:rsidRPr="004D5F9B">
        <w:rPr>
          <w:rFonts w:ascii="Times New Roman" w:eastAsia="宋体" w:hAnsi="Times New Roman" w:cs="Times New Roman"/>
          <w:b/>
          <w:color w:val="000000" w:themeColor="text1"/>
          <w:kern w:val="0"/>
          <w:szCs w:val="21"/>
        </w:rPr>
        <w:t>、备品备件</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b/>
          <w:bCs/>
          <w:color w:val="000000" w:themeColor="text1"/>
          <w:kern w:val="0"/>
          <w:szCs w:val="21"/>
        </w:rPr>
        <w:t>如</w:t>
      </w:r>
      <w:r w:rsidRPr="004D5F9B">
        <w:rPr>
          <w:rFonts w:ascii="Times New Roman" w:eastAsia="宋体" w:hAnsi="Times New Roman" w:cs="Times New Roman" w:hint="eastAsia"/>
          <w:b/>
          <w:bCs/>
          <w:color w:val="000000" w:themeColor="text1"/>
          <w:kern w:val="0"/>
          <w:szCs w:val="21"/>
        </w:rPr>
        <w:t>“第五章</w:t>
      </w:r>
      <w:r w:rsidRPr="004D5F9B">
        <w:rPr>
          <w:rFonts w:ascii="Times New Roman" w:eastAsia="宋体" w:hAnsi="Times New Roman" w:cs="Times New Roman" w:hint="eastAsia"/>
          <w:b/>
          <w:bCs/>
          <w:color w:val="000000" w:themeColor="text1"/>
          <w:kern w:val="0"/>
          <w:szCs w:val="21"/>
        </w:rPr>
        <w:t xml:space="preserve"> </w:t>
      </w:r>
      <w:r w:rsidRPr="004D5F9B">
        <w:rPr>
          <w:rFonts w:ascii="Times New Roman" w:eastAsia="宋体" w:hAnsi="Times New Roman" w:cs="Times New Roman" w:hint="eastAsia"/>
          <w:b/>
          <w:bCs/>
          <w:color w:val="000000" w:themeColor="text1"/>
          <w:kern w:val="0"/>
          <w:szCs w:val="21"/>
        </w:rPr>
        <w:t>货物技术规格”</w:t>
      </w:r>
      <w:r w:rsidRPr="004D5F9B">
        <w:rPr>
          <w:rFonts w:ascii="Times New Roman" w:eastAsia="宋体" w:hAnsi="Times New Roman" w:cs="Times New Roman"/>
          <w:b/>
          <w:bCs/>
          <w:color w:val="000000" w:themeColor="text1"/>
          <w:kern w:val="0"/>
          <w:szCs w:val="21"/>
        </w:rPr>
        <w:t>要求有其他规定的，以技术</w:t>
      </w:r>
      <w:r w:rsidRPr="004D5F9B">
        <w:rPr>
          <w:rFonts w:ascii="Times New Roman" w:eastAsia="宋体" w:hAnsi="Times New Roman" w:cs="Times New Roman" w:hint="eastAsia"/>
          <w:b/>
          <w:bCs/>
          <w:color w:val="000000" w:themeColor="text1"/>
          <w:kern w:val="0"/>
          <w:szCs w:val="21"/>
        </w:rPr>
        <w:t>规格</w:t>
      </w:r>
      <w:r w:rsidRPr="004D5F9B">
        <w:rPr>
          <w:rFonts w:ascii="Times New Roman" w:eastAsia="宋体" w:hAnsi="Times New Roman" w:cs="Times New Roman"/>
          <w:b/>
          <w:bCs/>
          <w:color w:val="000000" w:themeColor="text1"/>
          <w:kern w:val="0"/>
          <w:szCs w:val="21"/>
        </w:rPr>
        <w:t>要求为准</w:t>
      </w:r>
      <w:r w:rsidRPr="004D5F9B">
        <w:rPr>
          <w:rFonts w:ascii="Times New Roman" w:eastAsia="宋体" w:hAnsi="Times New Roman" w:cs="Times New Roman"/>
          <w:color w:val="000000" w:themeColor="text1"/>
          <w:kern w:val="0"/>
          <w:szCs w:val="21"/>
        </w:rPr>
        <w:t>）</w:t>
      </w:r>
    </w:p>
    <w:p w14:paraId="4E01191A"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17.2.1 </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必须在投标文件中</w:t>
      </w:r>
      <w:r w:rsidRPr="004D5F9B">
        <w:rPr>
          <w:rFonts w:ascii="Times New Roman" w:eastAsia="宋体" w:hAnsi="Times New Roman" w:cs="Times New Roman" w:hint="eastAsia"/>
          <w:color w:val="000000" w:themeColor="text1"/>
          <w:kern w:val="0"/>
          <w:szCs w:val="21"/>
        </w:rPr>
        <w:t>提供配置的主要备品备件及其清单（</w:t>
      </w:r>
      <w:proofErr w:type="gramStart"/>
      <w:r w:rsidRPr="004D5F9B">
        <w:rPr>
          <w:rFonts w:ascii="Times New Roman" w:eastAsia="宋体" w:hAnsi="Times New Roman" w:cs="Times New Roman" w:hint="eastAsia"/>
          <w:color w:val="000000" w:themeColor="text1"/>
          <w:kern w:val="0"/>
          <w:szCs w:val="21"/>
        </w:rPr>
        <w:t>含价格</w:t>
      </w:r>
      <w:proofErr w:type="gramEnd"/>
      <w:r w:rsidRPr="004D5F9B">
        <w:rPr>
          <w:rFonts w:ascii="Times New Roman" w:eastAsia="宋体" w:hAnsi="Times New Roman" w:cs="Times New Roman" w:hint="eastAsia"/>
          <w:color w:val="000000" w:themeColor="text1"/>
          <w:kern w:val="0"/>
          <w:szCs w:val="21"/>
        </w:rPr>
        <w:t>清单），质保期外运行、维修成本及提供的消耗品、备品备件价格，</w:t>
      </w:r>
      <w:r w:rsidRPr="004D5F9B">
        <w:rPr>
          <w:rFonts w:ascii="Times New Roman" w:eastAsia="宋体" w:hAnsi="Times New Roman" w:cs="Times New Roman"/>
          <w:color w:val="000000" w:themeColor="text1"/>
          <w:kern w:val="0"/>
          <w:szCs w:val="21"/>
        </w:rPr>
        <w:t>如</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质保期后购买，其价格不能超过此清单价格。</w:t>
      </w:r>
    </w:p>
    <w:p w14:paraId="1B2CD8B5"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17.2.2  </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应在投标文件中提供质保期后每年</w:t>
      </w:r>
      <w:r w:rsidRPr="004D5F9B">
        <w:rPr>
          <w:rFonts w:ascii="Times New Roman" w:eastAsia="宋体" w:hAnsi="Times New Roman" w:cs="Times New Roman" w:hint="eastAsia"/>
          <w:color w:val="000000" w:themeColor="text1"/>
          <w:kern w:val="0"/>
          <w:szCs w:val="21"/>
        </w:rPr>
        <w:t>运行、维修成本及</w:t>
      </w:r>
      <w:r w:rsidRPr="004D5F9B">
        <w:rPr>
          <w:rFonts w:ascii="Times New Roman" w:eastAsia="宋体" w:hAnsi="Times New Roman" w:cs="Times New Roman"/>
          <w:color w:val="000000" w:themeColor="text1"/>
          <w:kern w:val="0"/>
          <w:szCs w:val="21"/>
        </w:rPr>
        <w:t>全保的价格清单（此报价不计入投标总价内）。</w:t>
      </w:r>
    </w:p>
    <w:p w14:paraId="22825E90"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17.2.3 </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所投货物制造商在国内至少有一家零部件储备仓库（投标时必须提供相应证明文件），存入所有必须的零部件，保证</w:t>
      </w:r>
      <w:r w:rsidRPr="004D5F9B">
        <w:rPr>
          <w:rFonts w:ascii="Times New Roman" w:eastAsia="宋体" w:hAnsi="Times New Roman" w:cs="Times New Roman"/>
          <w:color w:val="000000" w:themeColor="text1"/>
          <w:kern w:val="0"/>
          <w:szCs w:val="21"/>
        </w:rPr>
        <w:t>8</w:t>
      </w:r>
      <w:r w:rsidRPr="004D5F9B">
        <w:rPr>
          <w:rFonts w:ascii="Times New Roman" w:eastAsia="宋体" w:hAnsi="Times New Roman" w:cs="Times New Roman"/>
          <w:color w:val="000000" w:themeColor="text1"/>
          <w:kern w:val="0"/>
          <w:szCs w:val="21"/>
        </w:rPr>
        <w:t>年以上的供应期，提供全国免费电话。在设备正常有效期寿命内提供各种零部件维修、供应、更换服务，并且保证每周</w:t>
      </w:r>
      <w:r w:rsidRPr="004D5F9B">
        <w:rPr>
          <w:rFonts w:ascii="Times New Roman" w:eastAsia="宋体" w:hAnsi="Times New Roman" w:cs="Times New Roman"/>
          <w:color w:val="000000" w:themeColor="text1"/>
          <w:kern w:val="0"/>
          <w:szCs w:val="21"/>
        </w:rPr>
        <w:t>7</w:t>
      </w:r>
      <w:r w:rsidRPr="004D5F9B">
        <w:rPr>
          <w:rFonts w:ascii="Times New Roman" w:eastAsia="宋体" w:hAnsi="Times New Roman" w:cs="Times New Roman"/>
          <w:color w:val="000000" w:themeColor="text1"/>
          <w:kern w:val="0"/>
          <w:szCs w:val="21"/>
        </w:rPr>
        <w:t>天向</w:t>
      </w:r>
      <w:r w:rsidRPr="004D5F9B">
        <w:rPr>
          <w:rFonts w:ascii="Times New Roman" w:eastAsia="宋体" w:hAnsi="Times New Roman" w:cs="Times New Roman" w:hint="eastAsia"/>
          <w:color w:val="000000" w:themeColor="text1"/>
          <w:kern w:val="0"/>
          <w:szCs w:val="21"/>
        </w:rPr>
        <w:t>甲方和使用方</w:t>
      </w:r>
      <w:r w:rsidRPr="004D5F9B">
        <w:rPr>
          <w:rFonts w:ascii="Times New Roman" w:eastAsia="宋体" w:hAnsi="Times New Roman" w:cs="Times New Roman"/>
          <w:color w:val="000000" w:themeColor="text1"/>
          <w:kern w:val="0"/>
          <w:szCs w:val="21"/>
        </w:rPr>
        <w:t>开放。所需零配件根据</w:t>
      </w:r>
      <w:r w:rsidRPr="004D5F9B">
        <w:rPr>
          <w:rFonts w:ascii="Times New Roman" w:eastAsia="宋体" w:hAnsi="Times New Roman" w:cs="Times New Roman" w:hint="eastAsia"/>
          <w:color w:val="000000" w:themeColor="text1"/>
          <w:kern w:val="0"/>
          <w:szCs w:val="21"/>
        </w:rPr>
        <w:t>甲方和使用方</w:t>
      </w:r>
      <w:r w:rsidRPr="004D5F9B">
        <w:rPr>
          <w:rFonts w:ascii="Times New Roman" w:eastAsia="宋体" w:hAnsi="Times New Roman" w:cs="Times New Roman"/>
          <w:color w:val="000000" w:themeColor="text1"/>
          <w:kern w:val="0"/>
          <w:szCs w:val="21"/>
        </w:rPr>
        <w:t>要求以最快方式迅速发送。</w:t>
      </w:r>
    </w:p>
    <w:p w14:paraId="7E7286BC"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17.2.4 </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不得强制</w:t>
      </w:r>
      <w:r w:rsidRPr="004D5F9B">
        <w:rPr>
          <w:rFonts w:ascii="Times New Roman" w:eastAsia="宋体" w:hAnsi="Times New Roman" w:cs="Times New Roman" w:hint="eastAsia"/>
          <w:color w:val="000000" w:themeColor="text1"/>
          <w:kern w:val="0"/>
          <w:szCs w:val="21"/>
        </w:rPr>
        <w:t>甲方和使用方</w:t>
      </w:r>
      <w:r w:rsidRPr="004D5F9B">
        <w:rPr>
          <w:rFonts w:ascii="Times New Roman" w:eastAsia="宋体" w:hAnsi="Times New Roman" w:cs="Times New Roman"/>
          <w:color w:val="000000" w:themeColor="text1"/>
          <w:kern w:val="0"/>
          <w:szCs w:val="21"/>
        </w:rPr>
        <w:t>货物零配件购</w:t>
      </w:r>
      <w:proofErr w:type="gramStart"/>
      <w:r w:rsidRPr="004D5F9B">
        <w:rPr>
          <w:rFonts w:ascii="Times New Roman" w:eastAsia="宋体" w:hAnsi="Times New Roman" w:cs="Times New Roman"/>
          <w:color w:val="000000" w:themeColor="text1"/>
          <w:kern w:val="0"/>
          <w:szCs w:val="21"/>
        </w:rPr>
        <w:t>新退旧</w:t>
      </w:r>
      <w:proofErr w:type="gramEnd"/>
      <w:r w:rsidRPr="004D5F9B">
        <w:rPr>
          <w:rFonts w:ascii="Times New Roman" w:eastAsia="宋体" w:hAnsi="Times New Roman" w:cs="Times New Roman"/>
          <w:color w:val="000000" w:themeColor="text1"/>
          <w:kern w:val="0"/>
          <w:szCs w:val="21"/>
        </w:rPr>
        <w:t>。</w:t>
      </w:r>
    </w:p>
    <w:p w14:paraId="0AA7E4FE"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17.2.5 </w:t>
      </w: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须在投标文件中提供由制造商针对上述内容出具的承诺书。</w:t>
      </w:r>
    </w:p>
    <w:p w14:paraId="6608A024" w14:textId="77777777" w:rsidR="00BD58DC" w:rsidRPr="004D5F9B" w:rsidRDefault="00BD58DC">
      <w:pPr>
        <w:adjustRightInd w:val="0"/>
        <w:spacing w:line="360" w:lineRule="auto"/>
        <w:textAlignment w:val="baseline"/>
        <w:rPr>
          <w:rFonts w:ascii="Times New Roman" w:eastAsia="宋体" w:hAnsi="Times New Roman" w:cs="Times New Roman"/>
          <w:color w:val="000000" w:themeColor="text1"/>
          <w:kern w:val="0"/>
          <w:szCs w:val="21"/>
        </w:rPr>
      </w:pPr>
    </w:p>
    <w:p w14:paraId="73F463EF" w14:textId="77777777" w:rsidR="00BD58DC" w:rsidRPr="004D5F9B" w:rsidRDefault="00792767">
      <w:pPr>
        <w:adjustRightInd w:val="0"/>
        <w:spacing w:line="360" w:lineRule="auto"/>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18</w:t>
      </w:r>
      <w:r w:rsidRPr="004D5F9B">
        <w:rPr>
          <w:rFonts w:ascii="Times New Roman" w:eastAsia="宋体" w:hAnsi="Times New Roman" w:cs="Times New Roman"/>
          <w:b/>
          <w:color w:val="000000" w:themeColor="text1"/>
          <w:kern w:val="0"/>
          <w:szCs w:val="21"/>
        </w:rPr>
        <w:t>、保证</w:t>
      </w:r>
    </w:p>
    <w:p w14:paraId="01AAC662" w14:textId="31C565FF"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18.2</w:t>
      </w:r>
      <w:r w:rsidRPr="004D5F9B">
        <w:rPr>
          <w:rFonts w:ascii="Times New Roman" w:eastAsia="宋体" w:hAnsi="Times New Roman" w:cs="Times New Roman"/>
          <w:color w:val="000000" w:themeColor="text1"/>
          <w:kern w:val="0"/>
          <w:szCs w:val="21"/>
        </w:rPr>
        <w:t>质保期：</w:t>
      </w:r>
      <w:r w:rsidRPr="004D5F9B">
        <w:rPr>
          <w:rFonts w:ascii="Times New Roman" w:eastAsia="宋体" w:hAnsi="Times New Roman" w:cs="Times New Roman" w:hint="eastAsia"/>
          <w:b/>
          <w:bCs/>
          <w:color w:val="000000" w:themeColor="text1"/>
          <w:kern w:val="0"/>
          <w:szCs w:val="21"/>
        </w:rPr>
        <w:t>详见“第五章</w:t>
      </w:r>
      <w:r w:rsidRPr="004D5F9B">
        <w:rPr>
          <w:rFonts w:ascii="Times New Roman" w:eastAsia="宋体" w:hAnsi="Times New Roman" w:cs="Times New Roman" w:hint="eastAsia"/>
          <w:b/>
          <w:bCs/>
          <w:color w:val="000000" w:themeColor="text1"/>
          <w:kern w:val="0"/>
          <w:szCs w:val="21"/>
        </w:rPr>
        <w:t xml:space="preserve"> </w:t>
      </w:r>
      <w:r w:rsidRPr="004D5F9B">
        <w:rPr>
          <w:rFonts w:ascii="Times New Roman" w:eastAsia="宋体" w:hAnsi="Times New Roman" w:cs="Times New Roman" w:hint="eastAsia"/>
          <w:b/>
          <w:bCs/>
          <w:color w:val="000000" w:themeColor="text1"/>
          <w:kern w:val="0"/>
          <w:szCs w:val="21"/>
        </w:rPr>
        <w:t>货物技术规格”要求。</w:t>
      </w:r>
    </w:p>
    <w:p w14:paraId="0F894923"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18.4</w:t>
      </w:r>
      <w:r w:rsidRPr="004D5F9B">
        <w:rPr>
          <w:rFonts w:ascii="Times New Roman" w:eastAsia="宋体" w:hAnsi="Times New Roman" w:cs="Times New Roman"/>
          <w:color w:val="000000" w:themeColor="text1"/>
          <w:kern w:val="0"/>
          <w:szCs w:val="21"/>
        </w:rPr>
        <w:t>免费维修与更换有缺陷的货物或部件期限：接到</w:t>
      </w:r>
      <w:r w:rsidRPr="004D5F9B">
        <w:rPr>
          <w:rFonts w:ascii="Times New Roman" w:eastAsia="宋体" w:hAnsi="Times New Roman" w:cs="Times New Roman" w:hint="eastAsia"/>
          <w:color w:val="000000" w:themeColor="text1"/>
          <w:kern w:val="0"/>
          <w:szCs w:val="21"/>
        </w:rPr>
        <w:t>甲</w:t>
      </w:r>
      <w:r w:rsidRPr="004D5F9B">
        <w:rPr>
          <w:rFonts w:ascii="Times New Roman" w:eastAsia="宋体" w:hAnsi="Times New Roman" w:cs="Times New Roman"/>
          <w:color w:val="000000" w:themeColor="text1"/>
          <w:kern w:val="0"/>
          <w:szCs w:val="21"/>
        </w:rPr>
        <w:t>方通知后</w:t>
      </w:r>
      <w:r w:rsidRPr="004D5F9B">
        <w:rPr>
          <w:rFonts w:ascii="Times New Roman" w:eastAsia="宋体" w:hAnsi="Times New Roman" w:cs="Times New Roman"/>
          <w:color w:val="000000" w:themeColor="text1"/>
          <w:kern w:val="0"/>
          <w:szCs w:val="21"/>
        </w:rPr>
        <w:t>2</w:t>
      </w:r>
      <w:r w:rsidRPr="004D5F9B">
        <w:rPr>
          <w:rFonts w:ascii="Times New Roman" w:eastAsia="宋体" w:hAnsi="Times New Roman" w:cs="Times New Roman"/>
          <w:color w:val="000000" w:themeColor="text1"/>
          <w:kern w:val="0"/>
          <w:szCs w:val="21"/>
        </w:rPr>
        <w:t>小时内响应，</w:t>
      </w:r>
      <w:r w:rsidRPr="004D5F9B">
        <w:rPr>
          <w:rFonts w:ascii="Times New Roman" w:eastAsia="宋体" w:hAnsi="Times New Roman" w:cs="Times New Roman"/>
          <w:color w:val="000000" w:themeColor="text1"/>
          <w:kern w:val="0"/>
          <w:szCs w:val="21"/>
        </w:rPr>
        <w:t>24</w:t>
      </w:r>
      <w:r w:rsidRPr="004D5F9B">
        <w:rPr>
          <w:rFonts w:ascii="Times New Roman" w:eastAsia="宋体" w:hAnsi="Times New Roman" w:cs="Times New Roman"/>
          <w:color w:val="000000" w:themeColor="text1"/>
          <w:kern w:val="0"/>
          <w:szCs w:val="21"/>
        </w:rPr>
        <w:t>小时内派维修人员到达现场（如遇不可抗力因素除外）并解决一般问题，特殊问题另行协商。如遇更换配件或其它特殊原因短时间内无法解决的，</w:t>
      </w:r>
      <w:r w:rsidRPr="004D5F9B">
        <w:rPr>
          <w:rFonts w:ascii="Times New Roman" w:eastAsia="宋体" w:hAnsi="Times New Roman" w:cs="Times New Roman" w:hint="eastAsia"/>
          <w:color w:val="000000" w:themeColor="text1"/>
          <w:kern w:val="0"/>
          <w:szCs w:val="21"/>
        </w:rPr>
        <w:t>乙</w:t>
      </w:r>
      <w:r w:rsidRPr="004D5F9B">
        <w:rPr>
          <w:rFonts w:ascii="Times New Roman" w:eastAsia="宋体" w:hAnsi="Times New Roman" w:cs="Times New Roman"/>
          <w:color w:val="000000" w:themeColor="text1"/>
          <w:kern w:val="0"/>
          <w:szCs w:val="21"/>
        </w:rPr>
        <w:t>方</w:t>
      </w:r>
      <w:r w:rsidRPr="004D5F9B">
        <w:rPr>
          <w:rFonts w:ascii="Times New Roman" w:eastAsia="宋体" w:hAnsi="Times New Roman" w:cs="Times New Roman" w:hint="eastAsia"/>
          <w:color w:val="000000" w:themeColor="text1"/>
          <w:kern w:val="0"/>
          <w:szCs w:val="21"/>
        </w:rPr>
        <w:t>免费</w:t>
      </w:r>
      <w:r w:rsidRPr="004D5F9B">
        <w:rPr>
          <w:rFonts w:ascii="Times New Roman" w:eastAsia="宋体" w:hAnsi="Times New Roman" w:cs="Times New Roman"/>
          <w:color w:val="000000" w:themeColor="text1"/>
          <w:kern w:val="0"/>
          <w:szCs w:val="21"/>
        </w:rPr>
        <w:t>提供备用机以保障</w:t>
      </w:r>
      <w:r w:rsidRPr="004D5F9B">
        <w:rPr>
          <w:rFonts w:ascii="Times New Roman" w:eastAsia="宋体" w:hAnsi="Times New Roman" w:cs="Times New Roman" w:hint="eastAsia"/>
          <w:color w:val="000000" w:themeColor="text1"/>
          <w:kern w:val="0"/>
          <w:szCs w:val="21"/>
        </w:rPr>
        <w:t>使用单位</w:t>
      </w:r>
      <w:r w:rsidRPr="004D5F9B">
        <w:rPr>
          <w:rFonts w:ascii="Times New Roman" w:eastAsia="宋体" w:hAnsi="Times New Roman" w:cs="Times New Roman"/>
          <w:color w:val="000000" w:themeColor="text1"/>
          <w:kern w:val="0"/>
          <w:szCs w:val="21"/>
        </w:rPr>
        <w:t>临床医疗工作的正常开展。维修期间如无法提供备用机的，将按实际停机时间的</w:t>
      </w:r>
      <w:r w:rsidRPr="004D5F9B">
        <w:rPr>
          <w:rFonts w:ascii="Times New Roman" w:eastAsia="宋体" w:hAnsi="Times New Roman" w:cs="Times New Roman"/>
          <w:color w:val="000000" w:themeColor="text1"/>
          <w:kern w:val="0"/>
          <w:szCs w:val="21"/>
        </w:rPr>
        <w:t>2</w:t>
      </w:r>
      <w:r w:rsidRPr="004D5F9B">
        <w:rPr>
          <w:rFonts w:ascii="Times New Roman" w:eastAsia="宋体" w:hAnsi="Times New Roman" w:cs="Times New Roman"/>
          <w:color w:val="000000" w:themeColor="text1"/>
          <w:kern w:val="0"/>
          <w:szCs w:val="21"/>
        </w:rPr>
        <w:t>倍顺延质保期。</w:t>
      </w:r>
    </w:p>
    <w:p w14:paraId="20C78BA7" w14:textId="77777777" w:rsidR="00BD58DC" w:rsidRPr="004D5F9B" w:rsidRDefault="00792767">
      <w:pPr>
        <w:adjustRightInd w:val="0"/>
        <w:spacing w:line="360" w:lineRule="auto"/>
        <w:ind w:firstLineChars="200" w:firstLine="420"/>
        <w:jc w:val="left"/>
        <w:textAlignment w:val="baseline"/>
        <w:rPr>
          <w:rFonts w:ascii="Times New Roman" w:eastAsia="宋体" w:hAnsi="Times New Roman" w:cs="Times New Roman"/>
          <w:bCs/>
          <w:color w:val="000000" w:themeColor="text1"/>
          <w:kern w:val="0"/>
          <w:szCs w:val="21"/>
        </w:rPr>
      </w:pPr>
      <w:r w:rsidRPr="004D5F9B">
        <w:rPr>
          <w:rFonts w:ascii="Times New Roman" w:eastAsia="宋体" w:hAnsi="Times New Roman" w:cs="Times New Roman"/>
          <w:bCs/>
          <w:color w:val="000000" w:themeColor="text1"/>
          <w:kern w:val="0"/>
          <w:szCs w:val="21"/>
        </w:rPr>
        <w:t>设备质保期内和</w:t>
      </w:r>
      <w:proofErr w:type="gramStart"/>
      <w:r w:rsidRPr="004D5F9B">
        <w:rPr>
          <w:rFonts w:ascii="Times New Roman" w:eastAsia="宋体" w:hAnsi="Times New Roman" w:cs="Times New Roman"/>
          <w:bCs/>
          <w:color w:val="000000" w:themeColor="text1"/>
          <w:kern w:val="0"/>
          <w:szCs w:val="21"/>
        </w:rPr>
        <w:t>期外</w:t>
      </w:r>
      <w:proofErr w:type="gramEnd"/>
      <w:r w:rsidRPr="004D5F9B">
        <w:rPr>
          <w:rFonts w:ascii="Times New Roman" w:eastAsia="宋体" w:hAnsi="Times New Roman" w:cs="Times New Roman"/>
          <w:bCs/>
          <w:color w:val="000000" w:themeColor="text1"/>
          <w:kern w:val="0"/>
          <w:szCs w:val="21"/>
        </w:rPr>
        <w:t>，使用方通知乙方维修电话随时响应，委派工程师抵达使用方使用科室时间不得超过</w:t>
      </w:r>
      <w:r w:rsidRPr="004D5F9B">
        <w:rPr>
          <w:rFonts w:ascii="Times New Roman" w:eastAsia="宋体" w:hAnsi="Times New Roman" w:cs="Times New Roman"/>
          <w:bCs/>
          <w:color w:val="000000" w:themeColor="text1"/>
          <w:kern w:val="0"/>
          <w:szCs w:val="21"/>
        </w:rPr>
        <w:t>6</w:t>
      </w:r>
      <w:r w:rsidRPr="004D5F9B">
        <w:rPr>
          <w:rFonts w:ascii="Times New Roman" w:eastAsia="宋体" w:hAnsi="Times New Roman" w:cs="Times New Roman"/>
          <w:bCs/>
          <w:color w:val="000000" w:themeColor="text1"/>
          <w:kern w:val="0"/>
          <w:szCs w:val="21"/>
        </w:rPr>
        <w:t>小时，紧急维修</w:t>
      </w:r>
      <w:r w:rsidRPr="004D5F9B">
        <w:rPr>
          <w:rFonts w:ascii="Times New Roman" w:eastAsia="宋体" w:hAnsi="Times New Roman" w:cs="Times New Roman"/>
          <w:bCs/>
          <w:color w:val="000000" w:themeColor="text1"/>
          <w:kern w:val="0"/>
          <w:szCs w:val="21"/>
        </w:rPr>
        <w:t>2</w:t>
      </w:r>
      <w:r w:rsidRPr="004D5F9B">
        <w:rPr>
          <w:rFonts w:ascii="Times New Roman" w:eastAsia="宋体" w:hAnsi="Times New Roman" w:cs="Times New Roman"/>
          <w:bCs/>
          <w:color w:val="000000" w:themeColor="text1"/>
          <w:kern w:val="0"/>
          <w:szCs w:val="21"/>
        </w:rPr>
        <w:t>小时抵达。质保期内乙方工程师抵达超过响应时间（电话通知记录为准），以每超过一小时延长</w:t>
      </w:r>
      <w:r w:rsidRPr="004D5F9B">
        <w:rPr>
          <w:rFonts w:ascii="Times New Roman" w:eastAsia="宋体" w:hAnsi="Times New Roman" w:cs="Times New Roman"/>
          <w:bCs/>
          <w:color w:val="000000" w:themeColor="text1"/>
          <w:kern w:val="0"/>
          <w:szCs w:val="21"/>
        </w:rPr>
        <w:t>5</w:t>
      </w:r>
      <w:r w:rsidRPr="004D5F9B">
        <w:rPr>
          <w:rFonts w:ascii="Times New Roman" w:eastAsia="宋体" w:hAnsi="Times New Roman" w:cs="Times New Roman"/>
          <w:bCs/>
          <w:color w:val="000000" w:themeColor="text1"/>
          <w:kern w:val="0"/>
          <w:szCs w:val="21"/>
        </w:rPr>
        <w:t>天的维保时间累计。质保期内累计发生</w:t>
      </w:r>
      <w:r w:rsidRPr="004D5F9B">
        <w:rPr>
          <w:rFonts w:ascii="Times New Roman" w:eastAsia="宋体" w:hAnsi="Times New Roman" w:cs="Times New Roman"/>
          <w:bCs/>
          <w:color w:val="000000" w:themeColor="text1"/>
          <w:kern w:val="0"/>
          <w:szCs w:val="21"/>
        </w:rPr>
        <w:t>3</w:t>
      </w:r>
      <w:r w:rsidRPr="004D5F9B">
        <w:rPr>
          <w:rFonts w:ascii="Times New Roman" w:eastAsia="宋体" w:hAnsi="Times New Roman" w:cs="Times New Roman"/>
          <w:bCs/>
          <w:color w:val="000000" w:themeColor="text1"/>
          <w:kern w:val="0"/>
          <w:szCs w:val="21"/>
        </w:rPr>
        <w:t>次不响应或不及时，将扣除</w:t>
      </w:r>
      <w:r w:rsidRPr="004D5F9B">
        <w:rPr>
          <w:rFonts w:ascii="Times New Roman" w:eastAsia="宋体" w:hAnsi="Times New Roman" w:cs="Times New Roman"/>
          <w:bCs/>
          <w:color w:val="000000" w:themeColor="text1"/>
          <w:kern w:val="0"/>
          <w:szCs w:val="21"/>
        </w:rPr>
        <w:t>50%</w:t>
      </w:r>
      <w:r w:rsidRPr="004D5F9B">
        <w:rPr>
          <w:rFonts w:ascii="Times New Roman" w:eastAsia="宋体" w:hAnsi="Times New Roman" w:cs="Times New Roman"/>
          <w:bCs/>
          <w:color w:val="000000" w:themeColor="text1"/>
          <w:kern w:val="0"/>
          <w:szCs w:val="21"/>
        </w:rPr>
        <w:t>质保金，发生第</w:t>
      </w:r>
      <w:r w:rsidRPr="004D5F9B">
        <w:rPr>
          <w:rFonts w:ascii="Times New Roman" w:eastAsia="宋体" w:hAnsi="Times New Roman" w:cs="Times New Roman"/>
          <w:bCs/>
          <w:color w:val="000000" w:themeColor="text1"/>
          <w:kern w:val="0"/>
          <w:szCs w:val="21"/>
        </w:rPr>
        <w:t>4</w:t>
      </w:r>
      <w:r w:rsidRPr="004D5F9B">
        <w:rPr>
          <w:rFonts w:ascii="Times New Roman" w:eastAsia="宋体" w:hAnsi="Times New Roman" w:cs="Times New Roman"/>
          <w:bCs/>
          <w:color w:val="000000" w:themeColor="text1"/>
          <w:kern w:val="0"/>
          <w:szCs w:val="21"/>
        </w:rPr>
        <w:t>次以上，质保金全扣；质保期后若不能按时响应，录入相应诚信档案，若累计发生了</w:t>
      </w:r>
      <w:r w:rsidRPr="004D5F9B">
        <w:rPr>
          <w:rFonts w:ascii="Times New Roman" w:eastAsia="宋体" w:hAnsi="Times New Roman" w:cs="Times New Roman"/>
          <w:bCs/>
          <w:color w:val="000000" w:themeColor="text1"/>
          <w:kern w:val="0"/>
          <w:szCs w:val="21"/>
        </w:rPr>
        <w:t>3</w:t>
      </w:r>
      <w:r w:rsidRPr="004D5F9B">
        <w:rPr>
          <w:rFonts w:ascii="Times New Roman" w:eastAsia="宋体" w:hAnsi="Times New Roman" w:cs="Times New Roman"/>
          <w:bCs/>
          <w:color w:val="000000" w:themeColor="text1"/>
          <w:kern w:val="0"/>
          <w:szCs w:val="21"/>
        </w:rPr>
        <w:t>次不响应或不及时，将纳入甲方与使用方采购黑名单。</w:t>
      </w:r>
    </w:p>
    <w:p w14:paraId="2245382C" w14:textId="77777777" w:rsidR="00BD58DC" w:rsidRPr="004D5F9B" w:rsidRDefault="00BD58DC">
      <w:pPr>
        <w:adjustRightInd w:val="0"/>
        <w:spacing w:line="360" w:lineRule="auto"/>
        <w:textAlignment w:val="baseline"/>
        <w:rPr>
          <w:rFonts w:ascii="Times New Roman" w:eastAsia="宋体" w:hAnsi="Times New Roman" w:cs="Times New Roman"/>
          <w:b/>
          <w:color w:val="000000" w:themeColor="text1"/>
          <w:kern w:val="0"/>
          <w:szCs w:val="21"/>
        </w:rPr>
      </w:pPr>
    </w:p>
    <w:p w14:paraId="5488B3CB" w14:textId="77777777" w:rsidR="00BD58DC" w:rsidRPr="004D5F9B" w:rsidRDefault="00792767">
      <w:pPr>
        <w:adjustRightInd w:val="0"/>
        <w:spacing w:line="360" w:lineRule="auto"/>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20</w:t>
      </w:r>
      <w:r w:rsidRPr="004D5F9B">
        <w:rPr>
          <w:rFonts w:ascii="Times New Roman" w:eastAsia="宋体" w:hAnsi="Times New Roman" w:cs="Times New Roman"/>
          <w:b/>
          <w:color w:val="000000" w:themeColor="text1"/>
          <w:kern w:val="0"/>
          <w:szCs w:val="21"/>
        </w:rPr>
        <w:t>、付款</w:t>
      </w:r>
    </w:p>
    <w:p w14:paraId="1B665B59" w14:textId="1FFEF2F0"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20.1</w:t>
      </w:r>
      <w:r w:rsidRPr="004D5F9B">
        <w:rPr>
          <w:rFonts w:ascii="Times New Roman" w:eastAsia="宋体" w:hAnsi="Times New Roman" w:cs="Times New Roman" w:hint="eastAsia"/>
          <w:color w:val="000000" w:themeColor="text1"/>
          <w:kern w:val="0"/>
          <w:szCs w:val="21"/>
        </w:rPr>
        <w:t>付款方式：</w:t>
      </w:r>
      <w:r w:rsidR="00E0225F" w:rsidRPr="004D5F9B">
        <w:rPr>
          <w:rFonts w:ascii="Times New Roman" w:eastAsia="宋体" w:hAnsi="Times New Roman" w:cs="Times New Roman" w:hint="eastAsia"/>
          <w:color w:val="000000" w:themeColor="text1"/>
          <w:kern w:val="0"/>
          <w:szCs w:val="21"/>
        </w:rPr>
        <w:t>货到安装调试合格并正常运行满</w:t>
      </w:r>
      <w:r w:rsidR="00E0225F" w:rsidRPr="004D5F9B">
        <w:rPr>
          <w:rFonts w:ascii="Times New Roman" w:eastAsia="宋体" w:hAnsi="Times New Roman" w:cs="Times New Roman"/>
          <w:color w:val="000000" w:themeColor="text1"/>
          <w:kern w:val="0"/>
          <w:szCs w:val="21"/>
        </w:rPr>
        <w:t>30</w:t>
      </w:r>
      <w:r w:rsidR="00E0225F" w:rsidRPr="004D5F9B">
        <w:rPr>
          <w:rFonts w:ascii="Times New Roman" w:eastAsia="宋体" w:hAnsi="Times New Roman" w:cs="Times New Roman"/>
          <w:color w:val="000000" w:themeColor="text1"/>
          <w:kern w:val="0"/>
          <w:szCs w:val="21"/>
        </w:rPr>
        <w:t>天经验收合格，乙方一次性开具真实合法有效的全额增值税专用发票，甲方在付款资料齐全后依据审批程序向乙方支付合同总金额的</w:t>
      </w:r>
      <w:r w:rsidR="00E0225F" w:rsidRPr="004D5F9B">
        <w:rPr>
          <w:rFonts w:ascii="Times New Roman" w:eastAsia="宋体" w:hAnsi="Times New Roman" w:cs="Times New Roman"/>
          <w:color w:val="000000" w:themeColor="text1"/>
          <w:kern w:val="0"/>
          <w:szCs w:val="21"/>
        </w:rPr>
        <w:t>95%</w:t>
      </w:r>
      <w:r w:rsidR="00E0225F" w:rsidRPr="004D5F9B">
        <w:rPr>
          <w:rFonts w:ascii="Times New Roman" w:eastAsia="宋体" w:hAnsi="Times New Roman" w:cs="Times New Roman"/>
          <w:color w:val="000000" w:themeColor="text1"/>
          <w:kern w:val="0"/>
          <w:szCs w:val="21"/>
        </w:rPr>
        <w:t>，预留合同总金额的</w:t>
      </w:r>
      <w:r w:rsidR="00E0225F" w:rsidRPr="004D5F9B">
        <w:rPr>
          <w:rFonts w:ascii="Times New Roman" w:eastAsia="宋体" w:hAnsi="Times New Roman" w:cs="Times New Roman"/>
          <w:color w:val="000000" w:themeColor="text1"/>
          <w:kern w:val="0"/>
          <w:szCs w:val="21"/>
        </w:rPr>
        <w:t>5%</w:t>
      </w:r>
      <w:r w:rsidR="00E0225F" w:rsidRPr="004D5F9B">
        <w:rPr>
          <w:rFonts w:ascii="Times New Roman" w:eastAsia="宋体" w:hAnsi="Times New Roman" w:cs="Times New Roman"/>
          <w:color w:val="000000" w:themeColor="text1"/>
          <w:kern w:val="0"/>
          <w:szCs w:val="21"/>
        </w:rPr>
        <w:t>作为质保金，</w:t>
      </w:r>
      <w:proofErr w:type="gramStart"/>
      <w:r w:rsidR="00E0225F" w:rsidRPr="004D5F9B">
        <w:rPr>
          <w:rFonts w:ascii="Times New Roman" w:eastAsia="宋体" w:hAnsi="Times New Roman" w:cs="Times New Roman"/>
          <w:color w:val="000000" w:themeColor="text1"/>
          <w:kern w:val="0"/>
          <w:szCs w:val="21"/>
        </w:rPr>
        <w:t>待质保</w:t>
      </w:r>
      <w:proofErr w:type="gramEnd"/>
      <w:r w:rsidR="00E0225F" w:rsidRPr="004D5F9B">
        <w:rPr>
          <w:rFonts w:ascii="Times New Roman" w:eastAsia="宋体" w:hAnsi="Times New Roman" w:cs="Times New Roman"/>
          <w:color w:val="000000" w:themeColor="text1"/>
          <w:kern w:val="0"/>
          <w:szCs w:val="21"/>
        </w:rPr>
        <w:t>期满无质量及售后服务及其他法律纠纷问题质保期验收合格后，一次性付清（每笔款项均为无息支付）。如若验收不合格，经调试、换件、换机后</w:t>
      </w:r>
      <w:r w:rsidR="00E0225F" w:rsidRPr="004D5F9B">
        <w:rPr>
          <w:rFonts w:ascii="Times New Roman" w:eastAsia="宋体" w:hAnsi="Times New Roman" w:cs="Times New Roman"/>
          <w:color w:val="000000" w:themeColor="text1"/>
          <w:kern w:val="0"/>
          <w:szCs w:val="21"/>
        </w:rPr>
        <w:t>30</w:t>
      </w:r>
      <w:r w:rsidR="00E0225F" w:rsidRPr="004D5F9B">
        <w:rPr>
          <w:rFonts w:ascii="Times New Roman" w:eastAsia="宋体" w:hAnsi="Times New Roman" w:cs="Times New Roman"/>
          <w:color w:val="000000" w:themeColor="text1"/>
          <w:kern w:val="0"/>
          <w:szCs w:val="21"/>
        </w:rPr>
        <w:t>个工作日仍未达合格者，甲方有权解除本合同，乙方应赔偿由此给甲方及使用方造成的全部损失，乙方应退回甲方已付款项，还应向甲方支付违约金即合同总金额的</w:t>
      </w:r>
      <w:r w:rsidR="00E0225F" w:rsidRPr="004D5F9B">
        <w:rPr>
          <w:rFonts w:ascii="Times New Roman" w:eastAsia="宋体" w:hAnsi="Times New Roman" w:cs="Times New Roman"/>
          <w:color w:val="000000" w:themeColor="text1"/>
          <w:kern w:val="0"/>
          <w:szCs w:val="21"/>
        </w:rPr>
        <w:t>30%</w:t>
      </w:r>
      <w:proofErr w:type="gramStart"/>
      <w:r w:rsidR="00E0225F" w:rsidRPr="004D5F9B">
        <w:rPr>
          <w:rFonts w:ascii="Times New Roman" w:eastAsia="宋体" w:hAnsi="Times New Roman" w:cs="Times New Roman"/>
          <w:color w:val="000000" w:themeColor="text1"/>
          <w:kern w:val="0"/>
          <w:szCs w:val="21"/>
        </w:rPr>
        <w:t>”</w:t>
      </w:r>
      <w:proofErr w:type="gramEnd"/>
      <w:r w:rsidR="00E0225F" w:rsidRPr="004D5F9B">
        <w:rPr>
          <w:rFonts w:ascii="Times New Roman" w:eastAsia="宋体" w:hAnsi="Times New Roman" w:cs="Times New Roman"/>
          <w:color w:val="000000" w:themeColor="text1"/>
          <w:kern w:val="0"/>
          <w:szCs w:val="21"/>
        </w:rPr>
        <w:t>。</w:t>
      </w:r>
    </w:p>
    <w:p w14:paraId="40CB2EB0" w14:textId="77777777" w:rsidR="00BD58DC" w:rsidRPr="004D5F9B" w:rsidRDefault="00BD58DC">
      <w:pPr>
        <w:adjustRightInd w:val="0"/>
        <w:spacing w:line="520" w:lineRule="exact"/>
        <w:jc w:val="left"/>
        <w:textAlignment w:val="baseline"/>
        <w:rPr>
          <w:rFonts w:ascii="Times New Roman" w:eastAsia="宋体" w:hAnsi="Times New Roman" w:cs="Times New Roman"/>
          <w:color w:val="000000" w:themeColor="text1"/>
          <w:kern w:val="0"/>
          <w:szCs w:val="21"/>
        </w:rPr>
      </w:pPr>
    </w:p>
    <w:p w14:paraId="4DCAE91B" w14:textId="77777777" w:rsidR="00BD58DC" w:rsidRPr="004D5F9B" w:rsidRDefault="00792767">
      <w:pPr>
        <w:adjustRightInd w:val="0"/>
        <w:spacing w:line="360" w:lineRule="auto"/>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26</w:t>
      </w:r>
      <w:r w:rsidRPr="004D5F9B">
        <w:rPr>
          <w:rFonts w:ascii="Times New Roman" w:eastAsia="宋体" w:hAnsi="Times New Roman" w:cs="Times New Roman"/>
          <w:b/>
          <w:color w:val="000000" w:themeColor="text1"/>
          <w:kern w:val="0"/>
          <w:szCs w:val="21"/>
        </w:rPr>
        <w:t>、</w:t>
      </w:r>
      <w:r w:rsidRPr="004D5F9B">
        <w:rPr>
          <w:rFonts w:ascii="Times New Roman" w:eastAsia="宋体" w:hAnsi="Times New Roman" w:cs="Times New Roman" w:hint="eastAsia"/>
          <w:b/>
          <w:color w:val="000000" w:themeColor="text1"/>
          <w:kern w:val="0"/>
          <w:szCs w:val="21"/>
        </w:rPr>
        <w:t>乙方</w:t>
      </w:r>
      <w:r w:rsidRPr="004D5F9B">
        <w:rPr>
          <w:rFonts w:ascii="Times New Roman" w:eastAsia="宋体" w:hAnsi="Times New Roman" w:cs="Times New Roman"/>
          <w:b/>
          <w:color w:val="000000" w:themeColor="text1"/>
          <w:kern w:val="0"/>
          <w:szCs w:val="21"/>
        </w:rPr>
        <w:t>履约延误</w:t>
      </w:r>
    </w:p>
    <w:p w14:paraId="7C5DA279"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26.1</w:t>
      </w:r>
      <w:r w:rsidRPr="004D5F9B">
        <w:rPr>
          <w:rFonts w:ascii="Times New Roman" w:eastAsia="宋体" w:hAnsi="Times New Roman" w:cs="Times New Roman" w:hint="eastAsia"/>
          <w:color w:val="000000" w:themeColor="text1"/>
          <w:kern w:val="0"/>
          <w:szCs w:val="21"/>
        </w:rPr>
        <w:t>交货时间：</w:t>
      </w:r>
      <w:r w:rsidRPr="004D5F9B">
        <w:rPr>
          <w:rFonts w:ascii="宋体" w:eastAsia="宋体" w:hAnsi="宋体" w:cs="Times New Roman" w:hint="eastAsia"/>
          <w:color w:val="000000" w:themeColor="text1"/>
          <w:kern w:val="0"/>
          <w:szCs w:val="21"/>
        </w:rPr>
        <w:t>合同签订后接到医院通知30天内安装、验收、调试完毕。</w:t>
      </w:r>
    </w:p>
    <w:p w14:paraId="2F2EEADA" w14:textId="77777777" w:rsidR="00BD58DC" w:rsidRPr="004D5F9B" w:rsidRDefault="00792767">
      <w:pPr>
        <w:adjustRightInd w:val="0"/>
        <w:spacing w:line="360" w:lineRule="auto"/>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35</w:t>
      </w:r>
      <w:r w:rsidRPr="004D5F9B">
        <w:rPr>
          <w:rFonts w:ascii="Times New Roman" w:eastAsia="宋体" w:hAnsi="Times New Roman" w:cs="Times New Roman"/>
          <w:b/>
          <w:color w:val="000000" w:themeColor="text1"/>
          <w:kern w:val="0"/>
          <w:szCs w:val="21"/>
        </w:rPr>
        <w:t>、通知</w:t>
      </w:r>
    </w:p>
    <w:p w14:paraId="35F48071"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35.1</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通知送达地址：最终中标人；</w:t>
      </w:r>
    </w:p>
    <w:p w14:paraId="7FF04152"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hint="eastAsia"/>
          <w:color w:val="000000" w:themeColor="text1"/>
          <w:kern w:val="0"/>
          <w:szCs w:val="21"/>
        </w:rPr>
        <w:t>乙方</w:t>
      </w:r>
      <w:r w:rsidRPr="004D5F9B">
        <w:rPr>
          <w:rFonts w:ascii="Times New Roman" w:eastAsia="宋体" w:hAnsi="Times New Roman" w:cs="Times New Roman"/>
          <w:color w:val="000000" w:themeColor="text1"/>
          <w:kern w:val="0"/>
          <w:szCs w:val="21"/>
        </w:rPr>
        <w:t>通知送达地址：</w:t>
      </w:r>
      <w:r w:rsidRPr="004D5F9B">
        <w:rPr>
          <w:rFonts w:ascii="Times New Roman" w:eastAsia="宋体" w:hAnsi="Times New Roman" w:cs="Times New Roman" w:hint="eastAsia"/>
          <w:color w:val="000000" w:themeColor="text1"/>
          <w:kern w:val="0"/>
          <w:szCs w:val="21"/>
        </w:rPr>
        <w:t>甲方</w:t>
      </w:r>
      <w:r w:rsidRPr="004D5F9B">
        <w:rPr>
          <w:rFonts w:ascii="Times New Roman" w:eastAsia="宋体" w:hAnsi="Times New Roman" w:cs="Times New Roman"/>
          <w:color w:val="000000" w:themeColor="text1"/>
          <w:kern w:val="0"/>
          <w:szCs w:val="21"/>
        </w:rPr>
        <w:t>所在地的指定交货地点（长沙市中心医院）。</w:t>
      </w:r>
    </w:p>
    <w:p w14:paraId="3F06D190" w14:textId="77777777" w:rsidR="00BD58DC" w:rsidRPr="004D5F9B" w:rsidRDefault="00BD58DC">
      <w:pPr>
        <w:adjustRightInd w:val="0"/>
        <w:spacing w:line="360" w:lineRule="auto"/>
        <w:textAlignment w:val="baseline"/>
        <w:rPr>
          <w:rFonts w:ascii="Times New Roman" w:eastAsia="宋体" w:hAnsi="Times New Roman" w:cs="Times New Roman"/>
          <w:color w:val="000000" w:themeColor="text1"/>
          <w:kern w:val="0"/>
          <w:szCs w:val="21"/>
        </w:rPr>
      </w:pPr>
    </w:p>
    <w:p w14:paraId="03A25503" w14:textId="77777777" w:rsidR="00BD58DC" w:rsidRPr="004D5F9B" w:rsidRDefault="00792767">
      <w:pPr>
        <w:adjustRightInd w:val="0"/>
        <w:spacing w:line="360" w:lineRule="auto"/>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37</w:t>
      </w:r>
      <w:r w:rsidRPr="004D5F9B">
        <w:rPr>
          <w:rFonts w:ascii="Times New Roman" w:eastAsia="宋体" w:hAnsi="Times New Roman" w:cs="Times New Roman"/>
          <w:b/>
          <w:color w:val="000000" w:themeColor="text1"/>
          <w:kern w:val="0"/>
          <w:szCs w:val="21"/>
        </w:rPr>
        <w:t>、合同生效及其他</w:t>
      </w:r>
    </w:p>
    <w:p w14:paraId="05A40373" w14:textId="77777777" w:rsidR="00BD58DC" w:rsidRPr="004D5F9B" w:rsidRDefault="00792767">
      <w:pPr>
        <w:adjustRightInd w:val="0"/>
        <w:spacing w:line="360" w:lineRule="auto"/>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 xml:space="preserve">37.4 </w:t>
      </w:r>
      <w:r w:rsidRPr="004D5F9B">
        <w:rPr>
          <w:rFonts w:ascii="Times New Roman" w:eastAsia="宋体" w:hAnsi="Times New Roman" w:cs="Times New Roman"/>
          <w:color w:val="000000" w:themeColor="text1"/>
          <w:kern w:val="0"/>
          <w:szCs w:val="21"/>
        </w:rPr>
        <w:t>其他：装机后在设备醒目位置粘贴小贴士，内容包括本机器安装时间、保修期和售后维修电话。医疗器械及其外包装上必须按照国务院</w:t>
      </w:r>
      <w:r w:rsidRPr="004D5F9B">
        <w:rPr>
          <w:rFonts w:ascii="Times New Roman" w:eastAsia="宋体" w:hAnsi="Times New Roman" w:cs="Times New Roman" w:hint="eastAsia"/>
          <w:color w:val="000000" w:themeColor="text1"/>
          <w:kern w:val="0"/>
          <w:szCs w:val="21"/>
        </w:rPr>
        <w:t>食品药品监督管理部门</w:t>
      </w:r>
      <w:r w:rsidRPr="004D5F9B">
        <w:rPr>
          <w:rFonts w:ascii="Times New Roman" w:eastAsia="宋体" w:hAnsi="Times New Roman" w:cs="Times New Roman"/>
          <w:color w:val="000000" w:themeColor="text1"/>
          <w:kern w:val="0"/>
          <w:szCs w:val="21"/>
        </w:rPr>
        <w:t>的规定，标明产品注册证书编号。</w:t>
      </w:r>
    </w:p>
    <w:p w14:paraId="0024FE77" w14:textId="77777777" w:rsidR="00BD58DC" w:rsidRPr="004D5F9B" w:rsidRDefault="00792767">
      <w:pPr>
        <w:adjustRightInd w:val="0"/>
        <w:spacing w:line="440" w:lineRule="exact"/>
        <w:jc w:val="center"/>
        <w:textAlignment w:val="baseline"/>
        <w:rPr>
          <w:rFonts w:ascii="Times New Roman" w:eastAsia="宋体" w:hAnsi="Times New Roman" w:cs="Times New Roman"/>
          <w:b/>
          <w:color w:val="000000" w:themeColor="text1"/>
          <w:kern w:val="0"/>
          <w:szCs w:val="20"/>
        </w:rPr>
      </w:pPr>
      <w:r w:rsidRPr="004D5F9B">
        <w:rPr>
          <w:rFonts w:ascii="Times New Roman" w:eastAsia="宋体" w:hAnsi="Times New Roman" w:cs="Times New Roman"/>
          <w:b/>
          <w:color w:val="000000" w:themeColor="text1"/>
          <w:kern w:val="0"/>
          <w:szCs w:val="20"/>
        </w:rPr>
        <w:br w:type="page"/>
      </w:r>
    </w:p>
    <w:p w14:paraId="2642CABD" w14:textId="77777777" w:rsidR="00BD58DC" w:rsidRPr="004D5F9B" w:rsidRDefault="00BD58DC">
      <w:pPr>
        <w:adjustRightInd w:val="0"/>
        <w:snapToGrid w:val="0"/>
        <w:spacing w:line="440" w:lineRule="exact"/>
        <w:ind w:left="851" w:hanging="851"/>
        <w:jc w:val="center"/>
        <w:textAlignment w:val="top"/>
        <w:rPr>
          <w:rFonts w:ascii="Times New Roman" w:eastAsia="宋体" w:hAnsi="Times New Roman" w:cs="Times New Roman"/>
          <w:b/>
          <w:color w:val="000000" w:themeColor="text1"/>
          <w:w w:val="90"/>
          <w:kern w:val="0"/>
          <w:szCs w:val="20"/>
        </w:rPr>
      </w:pPr>
    </w:p>
    <w:p w14:paraId="6B686E47" w14:textId="77777777" w:rsidR="00BD58DC" w:rsidRPr="004D5F9B" w:rsidRDefault="00BD58DC">
      <w:pPr>
        <w:adjustRightInd w:val="0"/>
        <w:snapToGrid w:val="0"/>
        <w:spacing w:line="440" w:lineRule="exact"/>
        <w:ind w:left="851" w:hanging="851"/>
        <w:jc w:val="center"/>
        <w:textAlignment w:val="top"/>
        <w:rPr>
          <w:rFonts w:ascii="Times New Roman" w:eastAsia="宋体" w:hAnsi="Times New Roman" w:cs="Times New Roman"/>
          <w:b/>
          <w:color w:val="000000" w:themeColor="text1"/>
          <w:w w:val="90"/>
          <w:kern w:val="0"/>
          <w:szCs w:val="20"/>
        </w:rPr>
      </w:pPr>
    </w:p>
    <w:p w14:paraId="205B9C2C" w14:textId="77777777" w:rsidR="00BD58DC" w:rsidRPr="004D5F9B" w:rsidRDefault="00BD58DC">
      <w:pPr>
        <w:adjustRightInd w:val="0"/>
        <w:snapToGrid w:val="0"/>
        <w:spacing w:line="440" w:lineRule="exact"/>
        <w:ind w:left="851" w:hanging="851"/>
        <w:jc w:val="center"/>
        <w:textAlignment w:val="top"/>
        <w:rPr>
          <w:rFonts w:ascii="Times New Roman" w:eastAsia="宋体" w:hAnsi="Times New Roman" w:cs="Times New Roman"/>
          <w:b/>
          <w:color w:val="000000" w:themeColor="text1"/>
          <w:w w:val="90"/>
          <w:kern w:val="0"/>
          <w:szCs w:val="20"/>
        </w:rPr>
      </w:pPr>
    </w:p>
    <w:p w14:paraId="7582F98E" w14:textId="77777777" w:rsidR="00BD58DC" w:rsidRPr="004D5F9B" w:rsidRDefault="00BD58DC">
      <w:pPr>
        <w:adjustRightInd w:val="0"/>
        <w:snapToGrid w:val="0"/>
        <w:spacing w:line="440" w:lineRule="exact"/>
        <w:ind w:left="851" w:hanging="851"/>
        <w:jc w:val="center"/>
        <w:textAlignment w:val="top"/>
        <w:rPr>
          <w:rFonts w:ascii="Times New Roman" w:eastAsia="宋体" w:hAnsi="Times New Roman" w:cs="Times New Roman"/>
          <w:b/>
          <w:color w:val="000000" w:themeColor="text1"/>
          <w:w w:val="90"/>
          <w:kern w:val="0"/>
          <w:szCs w:val="20"/>
        </w:rPr>
      </w:pPr>
    </w:p>
    <w:p w14:paraId="3CACB7EB" w14:textId="77777777" w:rsidR="00BD58DC" w:rsidRPr="004D5F9B" w:rsidRDefault="00BD58DC">
      <w:pPr>
        <w:adjustRightInd w:val="0"/>
        <w:snapToGrid w:val="0"/>
        <w:spacing w:line="440" w:lineRule="exact"/>
        <w:ind w:left="851" w:hanging="851"/>
        <w:jc w:val="center"/>
        <w:textAlignment w:val="top"/>
        <w:rPr>
          <w:rFonts w:ascii="Times New Roman" w:eastAsia="宋体" w:hAnsi="Times New Roman" w:cs="Times New Roman"/>
          <w:b/>
          <w:color w:val="000000" w:themeColor="text1"/>
          <w:w w:val="90"/>
          <w:kern w:val="0"/>
          <w:szCs w:val="20"/>
        </w:rPr>
      </w:pPr>
    </w:p>
    <w:p w14:paraId="49188B9C" w14:textId="77777777" w:rsidR="00BD58DC" w:rsidRPr="004D5F9B" w:rsidRDefault="00BD58DC">
      <w:pPr>
        <w:adjustRightInd w:val="0"/>
        <w:snapToGrid w:val="0"/>
        <w:spacing w:line="440" w:lineRule="exact"/>
        <w:ind w:left="851" w:hanging="851"/>
        <w:jc w:val="center"/>
        <w:textAlignment w:val="top"/>
        <w:rPr>
          <w:rFonts w:ascii="Times New Roman" w:eastAsia="宋体" w:hAnsi="Times New Roman" w:cs="Times New Roman"/>
          <w:b/>
          <w:color w:val="000000" w:themeColor="text1"/>
          <w:w w:val="90"/>
          <w:kern w:val="0"/>
          <w:szCs w:val="20"/>
        </w:rPr>
      </w:pPr>
    </w:p>
    <w:p w14:paraId="4DB0C653" w14:textId="77777777" w:rsidR="00BD58DC" w:rsidRPr="004D5F9B" w:rsidRDefault="00BD58DC">
      <w:pPr>
        <w:adjustRightInd w:val="0"/>
        <w:snapToGrid w:val="0"/>
        <w:spacing w:line="440" w:lineRule="exact"/>
        <w:ind w:left="851" w:hanging="851"/>
        <w:jc w:val="center"/>
        <w:textAlignment w:val="top"/>
        <w:rPr>
          <w:rFonts w:ascii="Times New Roman" w:eastAsia="宋体" w:hAnsi="Times New Roman" w:cs="Times New Roman"/>
          <w:b/>
          <w:color w:val="000000" w:themeColor="text1"/>
          <w:w w:val="90"/>
          <w:kern w:val="0"/>
          <w:szCs w:val="20"/>
        </w:rPr>
      </w:pPr>
    </w:p>
    <w:p w14:paraId="11B53226" w14:textId="77777777" w:rsidR="00BD58DC" w:rsidRPr="004D5F9B" w:rsidRDefault="00BD58DC">
      <w:pPr>
        <w:adjustRightInd w:val="0"/>
        <w:snapToGrid w:val="0"/>
        <w:spacing w:line="440" w:lineRule="exact"/>
        <w:ind w:left="851" w:hanging="851"/>
        <w:jc w:val="center"/>
        <w:textAlignment w:val="top"/>
        <w:rPr>
          <w:rFonts w:ascii="Times New Roman" w:eastAsia="宋体" w:hAnsi="Times New Roman" w:cs="Times New Roman"/>
          <w:b/>
          <w:color w:val="000000" w:themeColor="text1"/>
          <w:w w:val="90"/>
          <w:kern w:val="0"/>
          <w:szCs w:val="20"/>
        </w:rPr>
      </w:pPr>
    </w:p>
    <w:p w14:paraId="6F51A708" w14:textId="77777777" w:rsidR="00BD58DC" w:rsidRPr="004D5F9B" w:rsidRDefault="00BD58DC">
      <w:pPr>
        <w:adjustRightInd w:val="0"/>
        <w:snapToGrid w:val="0"/>
        <w:spacing w:line="440" w:lineRule="exact"/>
        <w:ind w:left="851" w:hanging="851"/>
        <w:jc w:val="center"/>
        <w:textAlignment w:val="top"/>
        <w:rPr>
          <w:rFonts w:ascii="Times New Roman" w:eastAsia="宋体" w:hAnsi="Times New Roman" w:cs="Times New Roman"/>
          <w:b/>
          <w:color w:val="000000" w:themeColor="text1"/>
          <w:w w:val="90"/>
          <w:kern w:val="0"/>
          <w:szCs w:val="20"/>
        </w:rPr>
      </w:pPr>
    </w:p>
    <w:p w14:paraId="2A81C5D5" w14:textId="77777777" w:rsidR="00BD58DC" w:rsidRPr="004D5F9B" w:rsidRDefault="00BD58DC">
      <w:pPr>
        <w:adjustRightInd w:val="0"/>
        <w:snapToGrid w:val="0"/>
        <w:spacing w:line="440" w:lineRule="exact"/>
        <w:ind w:left="851" w:hanging="851"/>
        <w:jc w:val="center"/>
        <w:textAlignment w:val="top"/>
        <w:rPr>
          <w:rFonts w:ascii="Times New Roman" w:eastAsia="宋体" w:hAnsi="Times New Roman" w:cs="Times New Roman"/>
          <w:b/>
          <w:color w:val="000000" w:themeColor="text1"/>
          <w:w w:val="90"/>
          <w:kern w:val="0"/>
          <w:szCs w:val="20"/>
        </w:rPr>
      </w:pPr>
    </w:p>
    <w:p w14:paraId="4F8F53D2" w14:textId="77777777" w:rsidR="00BD58DC" w:rsidRPr="004D5F9B" w:rsidRDefault="00BD58DC">
      <w:pPr>
        <w:adjustRightInd w:val="0"/>
        <w:snapToGrid w:val="0"/>
        <w:spacing w:line="440" w:lineRule="exact"/>
        <w:ind w:left="851" w:hanging="851"/>
        <w:jc w:val="center"/>
        <w:textAlignment w:val="top"/>
        <w:rPr>
          <w:rFonts w:ascii="Times New Roman" w:eastAsia="宋体" w:hAnsi="Times New Roman" w:cs="Times New Roman"/>
          <w:b/>
          <w:color w:val="000000" w:themeColor="text1"/>
          <w:w w:val="90"/>
          <w:kern w:val="0"/>
          <w:szCs w:val="20"/>
        </w:rPr>
      </w:pPr>
    </w:p>
    <w:p w14:paraId="488F7827" w14:textId="77777777" w:rsidR="00BD58DC" w:rsidRPr="004D5F9B" w:rsidRDefault="00BD58DC">
      <w:pPr>
        <w:adjustRightInd w:val="0"/>
        <w:snapToGrid w:val="0"/>
        <w:spacing w:line="440" w:lineRule="exact"/>
        <w:ind w:left="851" w:hanging="851"/>
        <w:jc w:val="center"/>
        <w:textAlignment w:val="top"/>
        <w:rPr>
          <w:rFonts w:ascii="Times New Roman" w:eastAsia="宋体" w:hAnsi="Times New Roman" w:cs="Times New Roman"/>
          <w:b/>
          <w:color w:val="000000" w:themeColor="text1"/>
          <w:w w:val="90"/>
          <w:kern w:val="0"/>
          <w:szCs w:val="20"/>
        </w:rPr>
      </w:pPr>
    </w:p>
    <w:p w14:paraId="43015A57" w14:textId="77777777" w:rsidR="00BD58DC" w:rsidRPr="004D5F9B" w:rsidRDefault="00792767">
      <w:pPr>
        <w:keepNext/>
        <w:keepLines/>
        <w:adjustRightInd w:val="0"/>
        <w:spacing w:before="340" w:after="330" w:line="576" w:lineRule="auto"/>
        <w:jc w:val="center"/>
        <w:textAlignment w:val="baseline"/>
        <w:outlineLvl w:val="0"/>
        <w:rPr>
          <w:rFonts w:ascii="Times New Roman" w:eastAsia="宋体" w:hAnsi="Times New Roman" w:cs="Times New Roman"/>
          <w:color w:val="000000" w:themeColor="text1"/>
          <w:kern w:val="44"/>
          <w:sz w:val="44"/>
          <w:szCs w:val="44"/>
        </w:rPr>
      </w:pPr>
      <w:bookmarkStart w:id="91" w:name="_Toc47262060"/>
      <w:bookmarkStart w:id="92" w:name="_Toc47416188"/>
      <w:bookmarkStart w:id="93" w:name="_Toc47415934"/>
      <w:bookmarkStart w:id="94" w:name="_Toc49019227"/>
      <w:bookmarkStart w:id="95" w:name="_Toc47261876"/>
      <w:bookmarkStart w:id="96" w:name="_Toc47261681"/>
      <w:bookmarkStart w:id="97" w:name="_Toc4596"/>
      <w:r w:rsidRPr="004D5F9B">
        <w:rPr>
          <w:rFonts w:ascii="Times New Roman" w:eastAsia="宋体" w:hAnsi="Times New Roman" w:cs="Times New Roman"/>
          <w:color w:val="000000" w:themeColor="text1"/>
          <w:kern w:val="44"/>
          <w:sz w:val="44"/>
          <w:szCs w:val="44"/>
        </w:rPr>
        <w:t>第五章</w:t>
      </w:r>
      <w:r w:rsidRPr="004D5F9B">
        <w:rPr>
          <w:rFonts w:ascii="Times New Roman" w:eastAsia="宋体" w:hAnsi="Times New Roman" w:cs="Times New Roman"/>
          <w:color w:val="000000" w:themeColor="text1"/>
          <w:kern w:val="44"/>
          <w:sz w:val="44"/>
          <w:szCs w:val="44"/>
        </w:rPr>
        <w:t xml:space="preserve">  </w:t>
      </w:r>
      <w:bookmarkEnd w:id="91"/>
      <w:bookmarkEnd w:id="92"/>
      <w:bookmarkEnd w:id="93"/>
      <w:bookmarkEnd w:id="94"/>
      <w:bookmarkEnd w:id="95"/>
      <w:bookmarkEnd w:id="96"/>
      <w:r w:rsidRPr="004D5F9B">
        <w:rPr>
          <w:rFonts w:ascii="Times New Roman" w:eastAsia="宋体" w:hAnsi="Times New Roman" w:cs="Times New Roman"/>
          <w:color w:val="000000" w:themeColor="text1"/>
          <w:kern w:val="44"/>
          <w:sz w:val="44"/>
          <w:szCs w:val="44"/>
        </w:rPr>
        <w:t>货物技术规格</w:t>
      </w:r>
      <w:bookmarkEnd w:id="97"/>
    </w:p>
    <w:p w14:paraId="25F3A435" w14:textId="77777777" w:rsidR="00BD58DC" w:rsidRPr="004D5F9B" w:rsidRDefault="00BD58DC">
      <w:pPr>
        <w:adjustRightInd w:val="0"/>
        <w:snapToGrid w:val="0"/>
        <w:spacing w:line="440" w:lineRule="exact"/>
        <w:ind w:left="851" w:hanging="851"/>
        <w:jc w:val="center"/>
        <w:textAlignment w:val="baseline"/>
        <w:rPr>
          <w:rFonts w:ascii="Times New Roman" w:eastAsia="宋体" w:hAnsi="Times New Roman" w:cs="Times New Roman"/>
          <w:snapToGrid w:val="0"/>
          <w:color w:val="000000" w:themeColor="text1"/>
          <w:kern w:val="0"/>
          <w:szCs w:val="20"/>
        </w:rPr>
      </w:pPr>
    </w:p>
    <w:p w14:paraId="0EEF4E9D" w14:textId="77777777" w:rsidR="00BD58DC" w:rsidRPr="004D5F9B" w:rsidRDefault="00BD58DC">
      <w:pPr>
        <w:adjustRightInd w:val="0"/>
        <w:snapToGrid w:val="0"/>
        <w:spacing w:line="440" w:lineRule="exact"/>
        <w:ind w:left="851" w:hanging="851"/>
        <w:textAlignment w:val="baseline"/>
        <w:rPr>
          <w:rFonts w:ascii="Times New Roman" w:eastAsia="宋体" w:hAnsi="Times New Roman" w:cs="Times New Roman"/>
          <w:snapToGrid w:val="0"/>
          <w:color w:val="000000" w:themeColor="text1"/>
          <w:kern w:val="0"/>
          <w:szCs w:val="20"/>
        </w:rPr>
      </w:pPr>
    </w:p>
    <w:p w14:paraId="0DA789D8" w14:textId="77777777" w:rsidR="00BD58DC" w:rsidRPr="004D5F9B" w:rsidRDefault="00BD58DC">
      <w:pPr>
        <w:adjustRightInd w:val="0"/>
        <w:snapToGrid w:val="0"/>
        <w:spacing w:line="440" w:lineRule="exact"/>
        <w:ind w:left="851" w:hanging="851"/>
        <w:textAlignment w:val="baseline"/>
        <w:rPr>
          <w:rFonts w:ascii="Times New Roman" w:eastAsia="宋体" w:hAnsi="Times New Roman" w:cs="Times New Roman"/>
          <w:snapToGrid w:val="0"/>
          <w:color w:val="000000" w:themeColor="text1"/>
          <w:kern w:val="0"/>
          <w:szCs w:val="20"/>
        </w:rPr>
      </w:pPr>
    </w:p>
    <w:p w14:paraId="6F5FEEC5" w14:textId="77777777" w:rsidR="00BD58DC" w:rsidRPr="004D5F9B" w:rsidRDefault="00BD58DC">
      <w:pPr>
        <w:adjustRightInd w:val="0"/>
        <w:snapToGrid w:val="0"/>
        <w:spacing w:line="440" w:lineRule="exact"/>
        <w:ind w:left="851" w:hanging="851"/>
        <w:textAlignment w:val="baseline"/>
        <w:rPr>
          <w:rFonts w:ascii="Times New Roman" w:eastAsia="宋体" w:hAnsi="Times New Roman" w:cs="Times New Roman"/>
          <w:snapToGrid w:val="0"/>
          <w:color w:val="000000" w:themeColor="text1"/>
          <w:kern w:val="0"/>
          <w:sz w:val="24"/>
          <w:szCs w:val="20"/>
        </w:rPr>
      </w:pPr>
    </w:p>
    <w:p w14:paraId="4E57EA76" w14:textId="77777777" w:rsidR="00BD58DC" w:rsidRPr="004D5F9B" w:rsidRDefault="00BD58DC">
      <w:pPr>
        <w:adjustRightInd w:val="0"/>
        <w:snapToGrid w:val="0"/>
        <w:spacing w:line="440" w:lineRule="exact"/>
        <w:ind w:left="851" w:hanging="851"/>
        <w:textAlignment w:val="baseline"/>
        <w:rPr>
          <w:rFonts w:ascii="Times New Roman" w:eastAsia="宋体" w:hAnsi="Times New Roman" w:cs="Times New Roman"/>
          <w:snapToGrid w:val="0"/>
          <w:color w:val="000000" w:themeColor="text1"/>
          <w:kern w:val="0"/>
          <w:sz w:val="24"/>
          <w:szCs w:val="20"/>
        </w:rPr>
      </w:pPr>
    </w:p>
    <w:p w14:paraId="1DCA841D" w14:textId="77777777" w:rsidR="00BD58DC" w:rsidRPr="004D5F9B" w:rsidRDefault="00BD58DC">
      <w:pPr>
        <w:adjustRightInd w:val="0"/>
        <w:snapToGrid w:val="0"/>
        <w:spacing w:line="440" w:lineRule="exact"/>
        <w:ind w:left="851" w:hanging="851"/>
        <w:textAlignment w:val="baseline"/>
        <w:rPr>
          <w:rFonts w:ascii="Times New Roman" w:eastAsia="宋体" w:hAnsi="Times New Roman" w:cs="Times New Roman"/>
          <w:snapToGrid w:val="0"/>
          <w:color w:val="000000" w:themeColor="text1"/>
          <w:kern w:val="0"/>
          <w:sz w:val="24"/>
          <w:szCs w:val="20"/>
        </w:rPr>
      </w:pPr>
    </w:p>
    <w:p w14:paraId="7D3B1ECE" w14:textId="77777777" w:rsidR="00BD58DC" w:rsidRPr="004D5F9B" w:rsidRDefault="00BD58DC">
      <w:pPr>
        <w:adjustRightInd w:val="0"/>
        <w:snapToGrid w:val="0"/>
        <w:spacing w:line="440" w:lineRule="exact"/>
        <w:ind w:left="851" w:hanging="851"/>
        <w:textAlignment w:val="baseline"/>
        <w:rPr>
          <w:rFonts w:ascii="Times New Roman" w:eastAsia="宋体" w:hAnsi="Times New Roman" w:cs="Times New Roman"/>
          <w:snapToGrid w:val="0"/>
          <w:color w:val="000000" w:themeColor="text1"/>
          <w:kern w:val="0"/>
          <w:sz w:val="24"/>
          <w:szCs w:val="20"/>
        </w:rPr>
      </w:pPr>
    </w:p>
    <w:p w14:paraId="6019AF9B" w14:textId="77777777" w:rsidR="00BD58DC" w:rsidRPr="004D5F9B" w:rsidRDefault="00BD58DC">
      <w:pPr>
        <w:adjustRightInd w:val="0"/>
        <w:snapToGrid w:val="0"/>
        <w:spacing w:line="440" w:lineRule="exact"/>
        <w:ind w:left="851" w:hanging="851"/>
        <w:textAlignment w:val="baseline"/>
        <w:rPr>
          <w:rFonts w:ascii="Times New Roman" w:eastAsia="宋体" w:hAnsi="Times New Roman" w:cs="Times New Roman"/>
          <w:snapToGrid w:val="0"/>
          <w:color w:val="000000" w:themeColor="text1"/>
          <w:kern w:val="0"/>
          <w:sz w:val="24"/>
          <w:szCs w:val="20"/>
        </w:rPr>
      </w:pPr>
    </w:p>
    <w:p w14:paraId="5472C75E" w14:textId="77777777" w:rsidR="00BD58DC" w:rsidRPr="004D5F9B" w:rsidRDefault="00BD58DC">
      <w:pPr>
        <w:adjustRightInd w:val="0"/>
        <w:snapToGrid w:val="0"/>
        <w:spacing w:line="440" w:lineRule="exact"/>
        <w:ind w:left="851" w:hanging="851"/>
        <w:textAlignment w:val="baseline"/>
        <w:rPr>
          <w:rFonts w:ascii="Times New Roman" w:eastAsia="宋体" w:hAnsi="Times New Roman" w:cs="Times New Roman"/>
          <w:snapToGrid w:val="0"/>
          <w:color w:val="000000" w:themeColor="text1"/>
          <w:kern w:val="0"/>
          <w:sz w:val="24"/>
          <w:szCs w:val="20"/>
        </w:rPr>
      </w:pPr>
    </w:p>
    <w:p w14:paraId="525736DE" w14:textId="77777777" w:rsidR="00BD58DC" w:rsidRPr="004D5F9B" w:rsidRDefault="00BD58DC">
      <w:pPr>
        <w:adjustRightInd w:val="0"/>
        <w:snapToGrid w:val="0"/>
        <w:spacing w:line="440" w:lineRule="exact"/>
        <w:ind w:left="851" w:hanging="851"/>
        <w:textAlignment w:val="baseline"/>
        <w:rPr>
          <w:rFonts w:ascii="Times New Roman" w:eastAsia="宋体" w:hAnsi="Times New Roman" w:cs="Times New Roman"/>
          <w:snapToGrid w:val="0"/>
          <w:color w:val="000000" w:themeColor="text1"/>
          <w:kern w:val="0"/>
          <w:sz w:val="24"/>
          <w:szCs w:val="20"/>
        </w:rPr>
      </w:pPr>
    </w:p>
    <w:p w14:paraId="76E0B4B1" w14:textId="77777777" w:rsidR="00BD58DC" w:rsidRPr="004D5F9B" w:rsidRDefault="00BD58DC">
      <w:pPr>
        <w:adjustRightInd w:val="0"/>
        <w:spacing w:after="120" w:line="400" w:lineRule="exact"/>
        <w:textAlignment w:val="baseline"/>
        <w:rPr>
          <w:rFonts w:ascii="Times New Roman" w:eastAsia="宋体" w:hAnsi="Times New Roman" w:cs="Times New Roman"/>
          <w:b/>
          <w:color w:val="000000" w:themeColor="text1"/>
          <w:kern w:val="0"/>
          <w:sz w:val="36"/>
          <w:szCs w:val="36"/>
        </w:rPr>
      </w:pPr>
    </w:p>
    <w:p w14:paraId="2580E689" w14:textId="77777777" w:rsidR="00BD58DC" w:rsidRPr="004D5F9B" w:rsidRDefault="00BD58DC">
      <w:pPr>
        <w:adjustRightInd w:val="0"/>
        <w:spacing w:line="440" w:lineRule="exact"/>
        <w:textAlignment w:val="baseline"/>
        <w:rPr>
          <w:rFonts w:ascii="Times New Roman" w:eastAsia="宋体" w:hAnsi="Times New Roman" w:cs="Times New Roman"/>
          <w:b/>
          <w:color w:val="000000" w:themeColor="text1"/>
          <w:kern w:val="0"/>
          <w:szCs w:val="20"/>
        </w:rPr>
      </w:pPr>
    </w:p>
    <w:p w14:paraId="5D18CF8A" w14:textId="77777777" w:rsidR="00BD58DC" w:rsidRPr="004D5F9B" w:rsidRDefault="00792767">
      <w:pPr>
        <w:adjustRightInd w:val="0"/>
        <w:spacing w:after="120" w:line="400" w:lineRule="exact"/>
        <w:jc w:val="center"/>
        <w:textAlignment w:val="baseline"/>
        <w:rPr>
          <w:rFonts w:ascii="Times New Roman" w:eastAsia="宋体" w:hAnsi="Times New Roman" w:cs="Times New Roman"/>
          <w:b/>
          <w:color w:val="000000" w:themeColor="text1"/>
          <w:kern w:val="0"/>
          <w:sz w:val="36"/>
          <w:szCs w:val="36"/>
        </w:rPr>
      </w:pPr>
      <w:r w:rsidRPr="004D5F9B">
        <w:rPr>
          <w:rFonts w:ascii="Times New Roman" w:eastAsia="宋体" w:hAnsi="Times New Roman" w:cs="Times New Roman"/>
          <w:b/>
          <w:color w:val="000000" w:themeColor="text1"/>
          <w:kern w:val="0"/>
          <w:szCs w:val="20"/>
        </w:rPr>
        <w:br w:type="page"/>
      </w:r>
      <w:r w:rsidRPr="004D5F9B">
        <w:rPr>
          <w:rFonts w:ascii="Times New Roman" w:eastAsia="宋体" w:hAnsi="Times New Roman" w:cs="Times New Roman"/>
          <w:b/>
          <w:color w:val="000000" w:themeColor="text1"/>
          <w:kern w:val="0"/>
          <w:sz w:val="36"/>
          <w:szCs w:val="36"/>
        </w:rPr>
        <w:t>货物技术规格</w:t>
      </w:r>
    </w:p>
    <w:p w14:paraId="1BDEBCB3" w14:textId="77777777" w:rsidR="00BD58DC" w:rsidRPr="004D5F9B" w:rsidRDefault="00BD58DC">
      <w:pPr>
        <w:adjustRightInd w:val="0"/>
        <w:spacing w:after="120" w:line="400" w:lineRule="exact"/>
        <w:jc w:val="center"/>
        <w:textAlignment w:val="baseline"/>
        <w:rPr>
          <w:rFonts w:ascii="Times New Roman" w:eastAsia="宋体" w:hAnsi="Times New Roman" w:cs="Times New Roman"/>
          <w:b/>
          <w:bCs/>
          <w:color w:val="000000" w:themeColor="text1"/>
          <w:kern w:val="0"/>
          <w:sz w:val="28"/>
          <w:szCs w:val="28"/>
        </w:rPr>
      </w:pPr>
    </w:p>
    <w:p w14:paraId="4AF9D127" w14:textId="77777777" w:rsidR="00BD58DC" w:rsidRPr="004D5F9B" w:rsidRDefault="00792767">
      <w:pPr>
        <w:adjustRightInd w:val="0"/>
        <w:spacing w:after="120" w:line="400" w:lineRule="exact"/>
        <w:jc w:val="center"/>
        <w:textAlignment w:val="baseline"/>
        <w:rPr>
          <w:rFonts w:ascii="Times New Roman" w:eastAsia="宋体" w:hAnsi="Times New Roman" w:cs="Times New Roman"/>
          <w:b/>
          <w:bCs/>
          <w:color w:val="000000" w:themeColor="text1"/>
          <w:kern w:val="0"/>
          <w:sz w:val="28"/>
          <w:szCs w:val="28"/>
        </w:rPr>
      </w:pPr>
      <w:r w:rsidRPr="004D5F9B">
        <w:rPr>
          <w:rFonts w:ascii="Times New Roman" w:eastAsia="宋体" w:hAnsi="Times New Roman" w:cs="Times New Roman"/>
          <w:b/>
          <w:bCs/>
          <w:color w:val="000000" w:themeColor="text1"/>
          <w:kern w:val="0"/>
          <w:sz w:val="28"/>
          <w:szCs w:val="28"/>
        </w:rPr>
        <w:t>一、货物需求一览表</w:t>
      </w:r>
    </w:p>
    <w:tbl>
      <w:tblPr>
        <w:tblpPr w:leftFromText="180" w:rightFromText="180" w:vertAnchor="text" w:tblpXSpec="center" w:tblpY="1"/>
        <w:tblOverlap w:val="never"/>
        <w:tblW w:w="4702" w:type="pct"/>
        <w:tblLook w:val="04A0" w:firstRow="1" w:lastRow="0" w:firstColumn="1" w:lastColumn="0" w:noHBand="0" w:noVBand="1"/>
      </w:tblPr>
      <w:tblGrid>
        <w:gridCol w:w="661"/>
        <w:gridCol w:w="608"/>
        <w:gridCol w:w="1222"/>
        <w:gridCol w:w="2040"/>
        <w:gridCol w:w="693"/>
        <w:gridCol w:w="1030"/>
        <w:gridCol w:w="1133"/>
        <w:gridCol w:w="1133"/>
      </w:tblGrid>
      <w:tr w:rsidR="004D5F9B" w:rsidRPr="004D5F9B" w14:paraId="7BE96AEE" w14:textId="77777777">
        <w:trPr>
          <w:trHeight w:val="503"/>
        </w:trPr>
        <w:tc>
          <w:tcPr>
            <w:tcW w:w="395" w:type="pct"/>
            <w:tcBorders>
              <w:top w:val="single" w:sz="4" w:space="0" w:color="auto"/>
              <w:left w:val="single" w:sz="4" w:space="0" w:color="auto"/>
              <w:bottom w:val="single" w:sz="4" w:space="0" w:color="auto"/>
              <w:right w:val="single" w:sz="4" w:space="0" w:color="auto"/>
            </w:tcBorders>
            <w:vAlign w:val="center"/>
          </w:tcPr>
          <w:p w14:paraId="6CD9B2DC" w14:textId="77777777" w:rsidR="00BD58DC" w:rsidRPr="004D5F9B" w:rsidRDefault="00792767">
            <w:pPr>
              <w:widowControl/>
              <w:rPr>
                <w:rFonts w:ascii="宋体" w:eastAsia="宋体" w:hAnsi="宋体" w:cs="宋体"/>
                <w:b/>
                <w:bCs/>
                <w:color w:val="000000" w:themeColor="text1"/>
                <w:kern w:val="0"/>
                <w:szCs w:val="21"/>
              </w:rPr>
            </w:pPr>
            <w:r w:rsidRPr="004D5F9B">
              <w:rPr>
                <w:rFonts w:ascii="宋体" w:cs="宋体" w:hint="eastAsia"/>
                <w:b/>
                <w:color w:val="000000" w:themeColor="text1"/>
                <w:szCs w:val="21"/>
              </w:rPr>
              <w:t>标段</w:t>
            </w:r>
          </w:p>
        </w:tc>
        <w:tc>
          <w:tcPr>
            <w:tcW w:w="353" w:type="pct"/>
            <w:tcBorders>
              <w:top w:val="single" w:sz="4" w:space="0" w:color="auto"/>
              <w:left w:val="single" w:sz="4" w:space="0" w:color="auto"/>
              <w:bottom w:val="single" w:sz="4" w:space="0" w:color="auto"/>
              <w:right w:val="single" w:sz="4" w:space="0" w:color="auto"/>
            </w:tcBorders>
            <w:vAlign w:val="center"/>
          </w:tcPr>
          <w:p w14:paraId="76AF9F20" w14:textId="77777777" w:rsidR="00BD58DC" w:rsidRPr="004D5F9B" w:rsidRDefault="00792767">
            <w:pPr>
              <w:widowControl/>
              <w:ind w:leftChars="86" w:left="181"/>
              <w:jc w:val="center"/>
              <w:rPr>
                <w:rFonts w:ascii="宋体" w:eastAsia="宋体" w:hAnsi="宋体" w:cs="宋体"/>
                <w:b/>
                <w:bCs/>
                <w:color w:val="000000" w:themeColor="text1"/>
                <w:kern w:val="0"/>
                <w:szCs w:val="21"/>
              </w:rPr>
            </w:pPr>
            <w:r w:rsidRPr="004D5F9B">
              <w:rPr>
                <w:rFonts w:ascii="宋体" w:eastAsia="宋体" w:hAnsi="宋体" w:cs="宋体" w:hint="eastAsia"/>
                <w:b/>
                <w:bCs/>
                <w:color w:val="000000" w:themeColor="text1"/>
                <w:kern w:val="0"/>
                <w:szCs w:val="21"/>
              </w:rPr>
              <w:t>序号</w:t>
            </w:r>
          </w:p>
        </w:tc>
        <w:tc>
          <w:tcPr>
            <w:tcW w:w="724" w:type="pct"/>
            <w:tcBorders>
              <w:top w:val="single" w:sz="4" w:space="0" w:color="auto"/>
              <w:left w:val="nil"/>
              <w:bottom w:val="single" w:sz="4" w:space="0" w:color="auto"/>
              <w:right w:val="single" w:sz="4" w:space="0" w:color="auto"/>
            </w:tcBorders>
            <w:vAlign w:val="center"/>
          </w:tcPr>
          <w:p w14:paraId="4A787C8B" w14:textId="77777777" w:rsidR="00BD58DC" w:rsidRPr="004D5F9B" w:rsidRDefault="00792767">
            <w:pPr>
              <w:widowControl/>
              <w:ind w:leftChars="86" w:left="181"/>
              <w:jc w:val="center"/>
              <w:rPr>
                <w:rFonts w:ascii="宋体" w:eastAsia="宋体" w:hAnsi="宋体" w:cs="宋体"/>
                <w:b/>
                <w:bCs/>
                <w:color w:val="000000" w:themeColor="text1"/>
                <w:kern w:val="0"/>
                <w:szCs w:val="21"/>
              </w:rPr>
            </w:pPr>
            <w:r w:rsidRPr="004D5F9B">
              <w:rPr>
                <w:rFonts w:ascii="宋体" w:eastAsia="宋体" w:hAnsi="宋体" w:cs="宋体" w:hint="eastAsia"/>
                <w:b/>
                <w:bCs/>
                <w:color w:val="000000" w:themeColor="text1"/>
                <w:kern w:val="0"/>
                <w:szCs w:val="21"/>
              </w:rPr>
              <w:t>科室</w:t>
            </w:r>
          </w:p>
        </w:tc>
        <w:tc>
          <w:tcPr>
            <w:tcW w:w="1204" w:type="pct"/>
            <w:tcBorders>
              <w:top w:val="single" w:sz="4" w:space="0" w:color="auto"/>
              <w:left w:val="single" w:sz="4" w:space="0" w:color="auto"/>
              <w:bottom w:val="single" w:sz="4" w:space="0" w:color="auto"/>
              <w:right w:val="single" w:sz="4" w:space="0" w:color="auto"/>
            </w:tcBorders>
            <w:vAlign w:val="center"/>
          </w:tcPr>
          <w:p w14:paraId="0B4ECC52" w14:textId="77777777" w:rsidR="00BD58DC" w:rsidRPr="004D5F9B" w:rsidRDefault="00792767">
            <w:pPr>
              <w:widowControl/>
              <w:ind w:leftChars="86" w:left="181"/>
              <w:jc w:val="center"/>
              <w:rPr>
                <w:rFonts w:ascii="宋体" w:eastAsia="宋体" w:hAnsi="宋体" w:cs="宋体"/>
                <w:b/>
                <w:bCs/>
                <w:color w:val="000000" w:themeColor="text1"/>
                <w:kern w:val="0"/>
                <w:szCs w:val="21"/>
              </w:rPr>
            </w:pPr>
            <w:r w:rsidRPr="004D5F9B">
              <w:rPr>
                <w:rFonts w:ascii="宋体" w:eastAsia="宋体" w:hAnsi="宋体" w:cs="宋体" w:hint="eastAsia"/>
                <w:b/>
                <w:bCs/>
                <w:color w:val="000000" w:themeColor="text1"/>
                <w:kern w:val="0"/>
                <w:szCs w:val="21"/>
              </w:rPr>
              <w:t>系统</w:t>
            </w:r>
            <w:r w:rsidRPr="004D5F9B">
              <w:rPr>
                <w:rFonts w:ascii="宋体" w:eastAsia="宋体" w:hAnsi="宋体" w:cs="宋体"/>
                <w:b/>
                <w:bCs/>
                <w:color w:val="000000" w:themeColor="text1"/>
                <w:kern w:val="0"/>
                <w:szCs w:val="21"/>
              </w:rPr>
              <w:t>/模块名称</w:t>
            </w:r>
          </w:p>
        </w:tc>
        <w:tc>
          <w:tcPr>
            <w:tcW w:w="413" w:type="pct"/>
            <w:tcBorders>
              <w:top w:val="single" w:sz="4" w:space="0" w:color="auto"/>
              <w:left w:val="nil"/>
              <w:bottom w:val="single" w:sz="4" w:space="0" w:color="auto"/>
              <w:right w:val="single" w:sz="4" w:space="0" w:color="auto"/>
            </w:tcBorders>
            <w:vAlign w:val="center"/>
          </w:tcPr>
          <w:p w14:paraId="690127E0" w14:textId="77777777" w:rsidR="00BD58DC" w:rsidRPr="004D5F9B" w:rsidRDefault="00792767">
            <w:pPr>
              <w:widowControl/>
              <w:rPr>
                <w:rFonts w:ascii="宋体" w:eastAsia="宋体" w:hAnsi="宋体" w:cs="宋体"/>
                <w:b/>
                <w:bCs/>
                <w:color w:val="000000" w:themeColor="text1"/>
                <w:kern w:val="0"/>
                <w:szCs w:val="21"/>
              </w:rPr>
            </w:pPr>
            <w:r w:rsidRPr="004D5F9B">
              <w:rPr>
                <w:rFonts w:ascii="宋体" w:eastAsia="宋体" w:hAnsi="宋体" w:cs="宋体" w:hint="eastAsia"/>
                <w:b/>
                <w:bCs/>
                <w:color w:val="000000" w:themeColor="text1"/>
                <w:kern w:val="0"/>
                <w:szCs w:val="21"/>
              </w:rPr>
              <w:t>数量</w:t>
            </w:r>
          </w:p>
        </w:tc>
        <w:tc>
          <w:tcPr>
            <w:tcW w:w="597" w:type="pct"/>
            <w:tcBorders>
              <w:top w:val="single" w:sz="4" w:space="0" w:color="auto"/>
              <w:left w:val="nil"/>
              <w:bottom w:val="single" w:sz="4" w:space="0" w:color="auto"/>
              <w:right w:val="single" w:sz="4" w:space="0" w:color="auto"/>
            </w:tcBorders>
            <w:vAlign w:val="center"/>
          </w:tcPr>
          <w:p w14:paraId="6C639E27" w14:textId="77777777" w:rsidR="00BD58DC" w:rsidRPr="004D5F9B" w:rsidRDefault="00792767">
            <w:pPr>
              <w:widowControl/>
              <w:ind w:leftChars="86" w:left="181"/>
              <w:jc w:val="center"/>
              <w:textAlignment w:val="top"/>
              <w:rPr>
                <w:rFonts w:ascii="宋体" w:eastAsia="宋体" w:hAnsi="宋体" w:cs="宋体"/>
                <w:b/>
                <w:bCs/>
                <w:color w:val="000000" w:themeColor="text1"/>
                <w:kern w:val="0"/>
                <w:szCs w:val="21"/>
              </w:rPr>
            </w:pPr>
            <w:r w:rsidRPr="004D5F9B">
              <w:rPr>
                <w:rFonts w:ascii="宋体" w:eastAsia="宋体" w:hAnsi="宋体" w:cs="宋体" w:hint="eastAsia"/>
                <w:b/>
                <w:bCs/>
                <w:color w:val="000000" w:themeColor="text1"/>
                <w:kern w:val="0"/>
                <w:szCs w:val="21"/>
              </w:rPr>
              <w:t>预算</w:t>
            </w:r>
          </w:p>
          <w:p w14:paraId="44B73FF2" w14:textId="77777777" w:rsidR="00BD58DC" w:rsidRPr="004D5F9B" w:rsidRDefault="00792767">
            <w:pPr>
              <w:widowControl/>
              <w:ind w:leftChars="86" w:left="181"/>
              <w:jc w:val="center"/>
              <w:textAlignment w:val="top"/>
              <w:rPr>
                <w:rFonts w:ascii="宋体" w:eastAsia="宋体" w:hAnsi="宋体" w:cs="宋体"/>
                <w:b/>
                <w:bCs/>
                <w:color w:val="000000" w:themeColor="text1"/>
                <w:kern w:val="0"/>
                <w:szCs w:val="21"/>
              </w:rPr>
            </w:pPr>
            <w:r w:rsidRPr="004D5F9B">
              <w:rPr>
                <w:rFonts w:ascii="宋体" w:eastAsia="宋体" w:hAnsi="宋体" w:cs="宋体" w:hint="eastAsia"/>
                <w:b/>
                <w:bCs/>
                <w:color w:val="000000" w:themeColor="text1"/>
                <w:kern w:val="0"/>
                <w:szCs w:val="21"/>
              </w:rPr>
              <w:t>单价（</w:t>
            </w:r>
            <w:r w:rsidRPr="004D5F9B">
              <w:rPr>
                <w:rFonts w:ascii="宋体" w:eastAsia="宋体" w:hAnsi="宋体" w:cs="宋体"/>
                <w:b/>
                <w:bCs/>
                <w:color w:val="000000" w:themeColor="text1"/>
                <w:kern w:val="0"/>
                <w:szCs w:val="21"/>
              </w:rPr>
              <w:t>元）</w:t>
            </w:r>
          </w:p>
        </w:tc>
        <w:tc>
          <w:tcPr>
            <w:tcW w:w="657" w:type="pct"/>
            <w:tcBorders>
              <w:top w:val="single" w:sz="4" w:space="0" w:color="auto"/>
              <w:left w:val="nil"/>
              <w:bottom w:val="single" w:sz="4" w:space="0" w:color="auto"/>
              <w:right w:val="single" w:sz="4" w:space="0" w:color="auto"/>
            </w:tcBorders>
            <w:vAlign w:val="center"/>
          </w:tcPr>
          <w:p w14:paraId="451CF178" w14:textId="77777777" w:rsidR="00BD58DC" w:rsidRPr="004D5F9B" w:rsidRDefault="00792767">
            <w:pPr>
              <w:widowControl/>
              <w:ind w:leftChars="86" w:left="181"/>
              <w:jc w:val="center"/>
              <w:textAlignment w:val="top"/>
              <w:rPr>
                <w:rFonts w:ascii="宋体" w:eastAsia="宋体" w:hAnsi="宋体" w:cs="宋体"/>
                <w:b/>
                <w:bCs/>
                <w:color w:val="000000" w:themeColor="text1"/>
                <w:kern w:val="0"/>
                <w:szCs w:val="21"/>
              </w:rPr>
            </w:pPr>
            <w:r w:rsidRPr="004D5F9B">
              <w:rPr>
                <w:rFonts w:ascii="宋体" w:eastAsia="宋体" w:hAnsi="宋体" w:cs="宋体" w:hint="eastAsia"/>
                <w:b/>
                <w:bCs/>
                <w:color w:val="000000" w:themeColor="text1"/>
                <w:kern w:val="0"/>
                <w:szCs w:val="21"/>
              </w:rPr>
              <w:t>预算</w:t>
            </w:r>
          </w:p>
          <w:p w14:paraId="0268582C" w14:textId="77777777" w:rsidR="00BD58DC" w:rsidRPr="004D5F9B" w:rsidRDefault="00792767">
            <w:pPr>
              <w:widowControl/>
              <w:ind w:leftChars="86" w:left="181"/>
              <w:jc w:val="center"/>
              <w:textAlignment w:val="top"/>
              <w:rPr>
                <w:rFonts w:ascii="宋体" w:eastAsia="宋体" w:hAnsi="宋体" w:cs="宋体"/>
                <w:b/>
                <w:bCs/>
                <w:color w:val="000000" w:themeColor="text1"/>
                <w:kern w:val="0"/>
                <w:szCs w:val="21"/>
              </w:rPr>
            </w:pPr>
            <w:r w:rsidRPr="004D5F9B">
              <w:rPr>
                <w:rFonts w:ascii="宋体" w:eastAsia="宋体" w:hAnsi="宋体" w:cs="宋体" w:hint="eastAsia"/>
                <w:b/>
                <w:bCs/>
                <w:color w:val="000000" w:themeColor="text1"/>
                <w:kern w:val="0"/>
                <w:szCs w:val="21"/>
              </w:rPr>
              <w:t>金额</w:t>
            </w:r>
          </w:p>
          <w:p w14:paraId="780B3FB6" w14:textId="77777777" w:rsidR="00BD58DC" w:rsidRPr="004D5F9B" w:rsidRDefault="00792767">
            <w:pPr>
              <w:widowControl/>
              <w:ind w:leftChars="86" w:left="181"/>
              <w:jc w:val="center"/>
              <w:textAlignment w:val="top"/>
              <w:rPr>
                <w:rFonts w:ascii="宋体" w:eastAsia="宋体" w:hAnsi="宋体" w:cs="宋体"/>
                <w:b/>
                <w:bCs/>
                <w:color w:val="000000" w:themeColor="text1"/>
                <w:kern w:val="0"/>
                <w:szCs w:val="21"/>
              </w:rPr>
            </w:pPr>
            <w:r w:rsidRPr="004D5F9B">
              <w:rPr>
                <w:rFonts w:ascii="宋体" w:eastAsia="宋体" w:hAnsi="宋体" w:cs="宋体"/>
                <w:b/>
                <w:bCs/>
                <w:color w:val="000000" w:themeColor="text1"/>
                <w:kern w:val="0"/>
                <w:szCs w:val="21"/>
              </w:rPr>
              <w:t>(元）</w:t>
            </w:r>
          </w:p>
        </w:tc>
        <w:tc>
          <w:tcPr>
            <w:tcW w:w="657" w:type="pct"/>
            <w:tcBorders>
              <w:top w:val="single" w:sz="4" w:space="0" w:color="auto"/>
              <w:left w:val="nil"/>
              <w:bottom w:val="single" w:sz="4" w:space="0" w:color="auto"/>
              <w:right w:val="single" w:sz="4" w:space="0" w:color="auto"/>
            </w:tcBorders>
            <w:vAlign w:val="center"/>
          </w:tcPr>
          <w:p w14:paraId="62981E02" w14:textId="77777777" w:rsidR="00BD58DC" w:rsidRPr="004D5F9B" w:rsidRDefault="00792767">
            <w:pPr>
              <w:spacing w:line="360" w:lineRule="auto"/>
              <w:jc w:val="center"/>
              <w:rPr>
                <w:rFonts w:ascii="宋体" w:eastAsia="宋体" w:hAnsi="宋体" w:cs="宋体"/>
                <w:b/>
                <w:bCs/>
                <w:color w:val="000000" w:themeColor="text1"/>
                <w:kern w:val="0"/>
                <w:szCs w:val="21"/>
              </w:rPr>
            </w:pPr>
            <w:r w:rsidRPr="004D5F9B">
              <w:rPr>
                <w:rFonts w:ascii="宋体" w:eastAsia="宋体" w:hAnsi="宋体" w:cs="宋体" w:hint="eastAsia"/>
                <w:b/>
                <w:bCs/>
                <w:color w:val="000000" w:themeColor="text1"/>
                <w:kern w:val="0"/>
                <w:szCs w:val="21"/>
              </w:rPr>
              <w:t>标段最高投标限价</w:t>
            </w:r>
          </w:p>
          <w:p w14:paraId="00C40B12" w14:textId="77777777" w:rsidR="00BD58DC" w:rsidRPr="004D5F9B" w:rsidRDefault="00792767">
            <w:pPr>
              <w:widowControl/>
              <w:ind w:leftChars="86" w:left="181"/>
              <w:jc w:val="left"/>
              <w:textAlignment w:val="top"/>
              <w:rPr>
                <w:rFonts w:ascii="宋体" w:eastAsia="宋体" w:hAnsi="宋体" w:cs="宋体"/>
                <w:b/>
                <w:bCs/>
                <w:color w:val="000000" w:themeColor="text1"/>
                <w:kern w:val="0"/>
                <w:szCs w:val="21"/>
              </w:rPr>
            </w:pPr>
            <w:r w:rsidRPr="004D5F9B">
              <w:rPr>
                <w:rFonts w:ascii="宋体" w:eastAsia="宋体" w:hAnsi="宋体" w:cs="宋体" w:hint="eastAsia"/>
                <w:b/>
                <w:bCs/>
                <w:color w:val="000000" w:themeColor="text1"/>
                <w:kern w:val="0"/>
                <w:szCs w:val="21"/>
              </w:rPr>
              <w:t>（元）</w:t>
            </w:r>
          </w:p>
        </w:tc>
      </w:tr>
      <w:tr w:rsidR="004D5F9B" w:rsidRPr="004D5F9B" w14:paraId="32D33E29" w14:textId="77777777">
        <w:trPr>
          <w:trHeight w:val="559"/>
        </w:trPr>
        <w:tc>
          <w:tcPr>
            <w:tcW w:w="395" w:type="pct"/>
            <w:tcBorders>
              <w:left w:val="single" w:sz="4" w:space="0" w:color="auto"/>
              <w:bottom w:val="single" w:sz="4" w:space="0" w:color="auto"/>
              <w:right w:val="single" w:sz="4" w:space="0" w:color="auto"/>
            </w:tcBorders>
            <w:vAlign w:val="center"/>
          </w:tcPr>
          <w:p w14:paraId="44B831E9" w14:textId="77777777" w:rsidR="00BD58DC" w:rsidRPr="004D5F9B" w:rsidRDefault="00792767">
            <w:pPr>
              <w:widowControl/>
              <w:jc w:val="center"/>
              <w:textAlignment w:val="center"/>
              <w:rPr>
                <w:rFonts w:ascii="宋体" w:eastAsia="宋体" w:hAnsi="宋体" w:cs="宋体"/>
                <w:b/>
                <w:bCs/>
                <w:color w:val="000000" w:themeColor="text1"/>
                <w:kern w:val="0"/>
                <w:szCs w:val="21"/>
              </w:rPr>
            </w:pPr>
            <w:proofErr w:type="gramStart"/>
            <w:r w:rsidRPr="004D5F9B">
              <w:rPr>
                <w:rFonts w:ascii="宋体" w:eastAsia="宋体" w:hAnsi="宋体" w:cs="宋体" w:hint="eastAsia"/>
                <w:b/>
                <w:bCs/>
                <w:color w:val="000000" w:themeColor="text1"/>
                <w:kern w:val="0"/>
                <w:szCs w:val="21"/>
              </w:rPr>
              <w:t>一</w:t>
            </w:r>
            <w:proofErr w:type="gramEnd"/>
          </w:p>
        </w:tc>
        <w:tc>
          <w:tcPr>
            <w:tcW w:w="353" w:type="pct"/>
            <w:tcBorders>
              <w:top w:val="nil"/>
              <w:left w:val="single" w:sz="4" w:space="0" w:color="auto"/>
              <w:bottom w:val="single" w:sz="4" w:space="0" w:color="auto"/>
              <w:right w:val="single" w:sz="4" w:space="0" w:color="auto"/>
            </w:tcBorders>
            <w:noWrap/>
            <w:vAlign w:val="center"/>
          </w:tcPr>
          <w:p w14:paraId="695F89FD" w14:textId="77777777" w:rsidR="00BD58DC" w:rsidRPr="004D5F9B" w:rsidRDefault="00792767">
            <w:pPr>
              <w:widowControl/>
              <w:ind w:leftChars="86" w:left="181"/>
              <w:jc w:val="center"/>
              <w:textAlignment w:val="center"/>
              <w:rPr>
                <w:rFonts w:ascii="宋体" w:eastAsia="宋体" w:hAnsi="宋体" w:cs="宋体"/>
                <w:color w:val="000000" w:themeColor="text1"/>
                <w:kern w:val="0"/>
                <w:szCs w:val="21"/>
                <w:lang w:bidi="ar"/>
              </w:rPr>
            </w:pPr>
            <w:r w:rsidRPr="004D5F9B">
              <w:rPr>
                <w:rFonts w:ascii="宋体" w:eastAsia="宋体" w:hAnsi="宋体" w:cs="宋体" w:hint="eastAsia"/>
                <w:color w:val="000000" w:themeColor="text1"/>
                <w:kern w:val="0"/>
                <w:szCs w:val="21"/>
              </w:rPr>
              <w:t>1</w:t>
            </w:r>
          </w:p>
        </w:tc>
        <w:tc>
          <w:tcPr>
            <w:tcW w:w="724" w:type="pct"/>
            <w:tcBorders>
              <w:top w:val="single" w:sz="4" w:space="0" w:color="auto"/>
              <w:left w:val="nil"/>
              <w:bottom w:val="single" w:sz="4" w:space="0" w:color="auto"/>
              <w:right w:val="single" w:sz="4" w:space="0" w:color="auto"/>
            </w:tcBorders>
            <w:vAlign w:val="center"/>
          </w:tcPr>
          <w:p w14:paraId="113DA0A8" w14:textId="77777777" w:rsidR="00BD58DC" w:rsidRPr="004D5F9B" w:rsidRDefault="00792767">
            <w:pPr>
              <w:widowControl/>
              <w:ind w:leftChars="86" w:left="181"/>
              <w:jc w:val="center"/>
              <w:textAlignment w:val="center"/>
              <w:rPr>
                <w:rFonts w:ascii="宋体" w:eastAsia="宋体" w:hAnsi="宋体" w:cs="宋体"/>
                <w:color w:val="000000" w:themeColor="text1"/>
                <w:kern w:val="0"/>
                <w:szCs w:val="21"/>
              </w:rPr>
            </w:pPr>
            <w:r w:rsidRPr="004D5F9B">
              <w:rPr>
                <w:rFonts w:ascii="宋体" w:eastAsia="宋体" w:hAnsi="宋体" w:cs="宋体" w:hint="eastAsia"/>
                <w:color w:val="000000" w:themeColor="text1"/>
                <w:kern w:val="0"/>
                <w:szCs w:val="21"/>
              </w:rPr>
              <w:t>临床科室</w:t>
            </w:r>
          </w:p>
        </w:tc>
        <w:tc>
          <w:tcPr>
            <w:tcW w:w="1204" w:type="pct"/>
            <w:tcBorders>
              <w:top w:val="nil"/>
              <w:left w:val="single" w:sz="4" w:space="0" w:color="auto"/>
              <w:bottom w:val="single" w:sz="4" w:space="0" w:color="auto"/>
              <w:right w:val="single" w:sz="4" w:space="0" w:color="auto"/>
            </w:tcBorders>
            <w:vAlign w:val="center"/>
          </w:tcPr>
          <w:p w14:paraId="0448F62C" w14:textId="77777777" w:rsidR="00BD58DC" w:rsidRPr="004D5F9B" w:rsidRDefault="00792767">
            <w:pPr>
              <w:widowControl/>
              <w:ind w:leftChars="86" w:left="181"/>
              <w:jc w:val="center"/>
              <w:textAlignment w:val="center"/>
              <w:rPr>
                <w:rFonts w:ascii="宋体" w:eastAsia="宋体" w:hAnsi="宋体" w:cs="等线"/>
                <w:color w:val="000000" w:themeColor="text1"/>
                <w:kern w:val="0"/>
                <w:szCs w:val="21"/>
                <w:lang w:bidi="ar"/>
              </w:rPr>
            </w:pPr>
            <w:r w:rsidRPr="004D5F9B">
              <w:rPr>
                <w:rFonts w:ascii="宋体" w:eastAsia="宋体" w:hAnsi="宋体" w:cs="等线" w:hint="eastAsia"/>
                <w:color w:val="000000" w:themeColor="text1"/>
                <w:kern w:val="0"/>
                <w:szCs w:val="21"/>
                <w:lang w:bidi="ar"/>
              </w:rPr>
              <w:t>无线网络</w:t>
            </w:r>
          </w:p>
        </w:tc>
        <w:tc>
          <w:tcPr>
            <w:tcW w:w="413" w:type="pct"/>
            <w:tcBorders>
              <w:top w:val="nil"/>
              <w:left w:val="nil"/>
              <w:bottom w:val="single" w:sz="4" w:space="0" w:color="auto"/>
              <w:right w:val="single" w:sz="4" w:space="0" w:color="auto"/>
            </w:tcBorders>
            <w:vAlign w:val="center"/>
          </w:tcPr>
          <w:p w14:paraId="7E189EBE" w14:textId="77777777" w:rsidR="00BD58DC" w:rsidRPr="004D5F9B" w:rsidRDefault="00792767">
            <w:pPr>
              <w:widowControl/>
              <w:ind w:leftChars="86" w:left="181"/>
              <w:jc w:val="center"/>
              <w:textAlignment w:val="center"/>
              <w:rPr>
                <w:rFonts w:ascii="宋体" w:eastAsia="宋体" w:hAnsi="宋体" w:cs="等线"/>
                <w:color w:val="000000" w:themeColor="text1"/>
                <w:kern w:val="0"/>
                <w:szCs w:val="21"/>
                <w:lang w:bidi="ar"/>
              </w:rPr>
            </w:pPr>
            <w:r w:rsidRPr="004D5F9B">
              <w:rPr>
                <w:rFonts w:ascii="宋体" w:eastAsia="宋体" w:hAnsi="宋体" w:cs="等线"/>
                <w:color w:val="000000" w:themeColor="text1"/>
                <w:kern w:val="0"/>
                <w:szCs w:val="21"/>
                <w:lang w:bidi="ar"/>
              </w:rPr>
              <w:t>20</w:t>
            </w:r>
          </w:p>
        </w:tc>
        <w:tc>
          <w:tcPr>
            <w:tcW w:w="597" w:type="pct"/>
            <w:tcBorders>
              <w:top w:val="nil"/>
              <w:left w:val="nil"/>
              <w:bottom w:val="single" w:sz="4" w:space="0" w:color="auto"/>
              <w:right w:val="single" w:sz="4" w:space="0" w:color="auto"/>
            </w:tcBorders>
            <w:vAlign w:val="center"/>
          </w:tcPr>
          <w:p w14:paraId="118ED809" w14:textId="77777777" w:rsidR="00BD58DC" w:rsidRPr="004D5F9B" w:rsidRDefault="00792767">
            <w:pPr>
              <w:widowControl/>
              <w:ind w:leftChars="86" w:left="181"/>
              <w:jc w:val="center"/>
              <w:textAlignment w:val="center"/>
              <w:rPr>
                <w:rFonts w:ascii="宋体" w:eastAsia="宋体" w:hAnsi="宋体" w:cs="等线"/>
                <w:color w:val="000000" w:themeColor="text1"/>
                <w:kern w:val="0"/>
                <w:szCs w:val="21"/>
                <w:lang w:bidi="ar"/>
              </w:rPr>
            </w:pPr>
            <w:r w:rsidRPr="004D5F9B">
              <w:rPr>
                <w:rFonts w:ascii="宋体" w:eastAsia="宋体" w:hAnsi="宋体" w:cs="等线"/>
                <w:color w:val="000000" w:themeColor="text1"/>
                <w:kern w:val="0"/>
                <w:szCs w:val="21"/>
                <w:lang w:bidi="ar"/>
              </w:rPr>
              <w:t>100000</w:t>
            </w:r>
          </w:p>
        </w:tc>
        <w:tc>
          <w:tcPr>
            <w:tcW w:w="657" w:type="pct"/>
            <w:tcBorders>
              <w:top w:val="nil"/>
              <w:left w:val="nil"/>
              <w:bottom w:val="single" w:sz="4" w:space="0" w:color="auto"/>
              <w:right w:val="single" w:sz="4" w:space="0" w:color="auto"/>
            </w:tcBorders>
            <w:vAlign w:val="center"/>
          </w:tcPr>
          <w:p w14:paraId="3002923C" w14:textId="77777777" w:rsidR="00BD58DC" w:rsidRPr="004D5F9B" w:rsidRDefault="00792767">
            <w:pPr>
              <w:widowControl/>
              <w:ind w:leftChars="86" w:left="181"/>
              <w:jc w:val="center"/>
              <w:textAlignment w:val="center"/>
              <w:rPr>
                <w:rFonts w:ascii="宋体" w:eastAsia="宋体" w:hAnsi="宋体" w:cs="等线"/>
                <w:color w:val="000000" w:themeColor="text1"/>
                <w:kern w:val="0"/>
                <w:szCs w:val="21"/>
                <w:lang w:bidi="ar"/>
              </w:rPr>
            </w:pPr>
            <w:r w:rsidRPr="004D5F9B">
              <w:rPr>
                <w:rFonts w:ascii="宋体" w:eastAsia="宋体" w:hAnsi="宋体" w:cs="等线"/>
                <w:color w:val="000000" w:themeColor="text1"/>
                <w:kern w:val="0"/>
                <w:szCs w:val="21"/>
                <w:lang w:bidi="ar"/>
              </w:rPr>
              <w:t>2000000</w:t>
            </w:r>
          </w:p>
        </w:tc>
        <w:tc>
          <w:tcPr>
            <w:tcW w:w="657" w:type="pct"/>
            <w:tcBorders>
              <w:left w:val="nil"/>
              <w:bottom w:val="single" w:sz="4" w:space="0" w:color="auto"/>
              <w:right w:val="single" w:sz="4" w:space="0" w:color="auto"/>
            </w:tcBorders>
            <w:vAlign w:val="center"/>
          </w:tcPr>
          <w:p w14:paraId="6DB0CDC7" w14:textId="77777777" w:rsidR="00BD58DC" w:rsidRPr="004D5F9B" w:rsidRDefault="00792767">
            <w:pPr>
              <w:widowControl/>
              <w:ind w:leftChars="86" w:left="181"/>
              <w:jc w:val="center"/>
              <w:textAlignment w:val="center"/>
              <w:rPr>
                <w:rFonts w:ascii="宋体" w:eastAsia="宋体" w:hAnsi="宋体" w:cs="等线"/>
                <w:color w:val="000000" w:themeColor="text1"/>
                <w:kern w:val="0"/>
                <w:szCs w:val="21"/>
                <w:lang w:bidi="ar"/>
              </w:rPr>
            </w:pPr>
            <w:r w:rsidRPr="004D5F9B">
              <w:rPr>
                <w:rFonts w:ascii="宋体" w:eastAsia="宋体" w:hAnsi="宋体" w:cs="等线"/>
                <w:color w:val="000000" w:themeColor="text1"/>
                <w:kern w:val="0"/>
                <w:szCs w:val="21"/>
                <w:lang w:bidi="ar"/>
              </w:rPr>
              <w:t>2000000</w:t>
            </w:r>
          </w:p>
        </w:tc>
      </w:tr>
    </w:tbl>
    <w:p w14:paraId="6D046FE7" w14:textId="77777777" w:rsidR="00BD58DC" w:rsidRPr="004D5F9B" w:rsidRDefault="00BD58DC">
      <w:pPr>
        <w:spacing w:line="360" w:lineRule="auto"/>
        <w:ind w:firstLineChars="300" w:firstLine="632"/>
        <w:rPr>
          <w:rFonts w:ascii="宋体" w:eastAsia="宋体" w:hAnsi="宋体" w:cs="Times New Roman"/>
          <w:b/>
          <w:bCs/>
          <w:color w:val="000000" w:themeColor="text1"/>
          <w:szCs w:val="21"/>
        </w:rPr>
      </w:pPr>
    </w:p>
    <w:p w14:paraId="5E45D5EB" w14:textId="77777777" w:rsidR="00BD58DC" w:rsidRPr="004D5F9B" w:rsidRDefault="00792767">
      <w:pPr>
        <w:adjustRightInd w:val="0"/>
        <w:spacing w:after="120" w:line="400" w:lineRule="exact"/>
        <w:jc w:val="center"/>
        <w:textAlignment w:val="baseline"/>
        <w:rPr>
          <w:rFonts w:ascii="Times New Roman" w:eastAsia="宋体" w:hAnsi="Times New Roman" w:cs="Times New Roman"/>
          <w:b/>
          <w:bCs/>
          <w:color w:val="000000" w:themeColor="text1"/>
          <w:kern w:val="0"/>
          <w:sz w:val="28"/>
          <w:szCs w:val="28"/>
        </w:rPr>
      </w:pPr>
      <w:r w:rsidRPr="004D5F9B">
        <w:rPr>
          <w:rFonts w:ascii="Times New Roman" w:eastAsia="宋体" w:hAnsi="Times New Roman" w:cs="Times New Roman"/>
          <w:b/>
          <w:bCs/>
          <w:color w:val="000000" w:themeColor="text1"/>
          <w:kern w:val="0"/>
          <w:sz w:val="28"/>
          <w:szCs w:val="28"/>
        </w:rPr>
        <w:t>二、技术</w:t>
      </w:r>
      <w:r w:rsidRPr="004D5F9B">
        <w:rPr>
          <w:rFonts w:ascii="Times New Roman" w:eastAsia="宋体" w:hAnsi="Times New Roman" w:cs="Times New Roman" w:hint="eastAsia"/>
          <w:b/>
          <w:bCs/>
          <w:color w:val="000000" w:themeColor="text1"/>
          <w:kern w:val="0"/>
          <w:sz w:val="28"/>
          <w:szCs w:val="28"/>
        </w:rPr>
        <w:t>要求</w:t>
      </w:r>
    </w:p>
    <w:p w14:paraId="382C92E1" w14:textId="77777777" w:rsidR="00BD58DC" w:rsidRPr="004D5F9B" w:rsidRDefault="00792767">
      <w:pPr>
        <w:spacing w:beforeLines="50" w:before="156" w:afterLines="50" w:after="156"/>
        <w:jc w:val="center"/>
        <w:rPr>
          <w:rFonts w:ascii="宋体" w:eastAsia="宋体" w:hAnsi="宋体" w:cs="Times New Roman"/>
          <w:color w:val="000000" w:themeColor="text1"/>
          <w:sz w:val="28"/>
          <w:szCs w:val="28"/>
        </w:rPr>
      </w:pPr>
      <w:r w:rsidRPr="004D5F9B">
        <w:rPr>
          <w:rFonts w:ascii="宋体" w:eastAsia="宋体" w:hAnsi="宋体" w:cs="Times New Roman" w:hint="eastAsia"/>
          <w:b/>
          <w:color w:val="000000" w:themeColor="text1"/>
          <w:sz w:val="28"/>
          <w:szCs w:val="28"/>
        </w:rPr>
        <w:t>标段</w:t>
      </w:r>
      <w:proofErr w:type="gramStart"/>
      <w:r w:rsidRPr="004D5F9B">
        <w:rPr>
          <w:rFonts w:ascii="宋体" w:eastAsia="宋体" w:hAnsi="宋体" w:cs="Times New Roman" w:hint="eastAsia"/>
          <w:b/>
          <w:color w:val="000000" w:themeColor="text1"/>
          <w:sz w:val="28"/>
          <w:szCs w:val="28"/>
        </w:rPr>
        <w:t>一</w:t>
      </w:r>
      <w:proofErr w:type="gramEnd"/>
      <w:r w:rsidRPr="004D5F9B">
        <w:rPr>
          <w:rFonts w:ascii="宋体" w:eastAsia="宋体" w:hAnsi="宋体" w:cs="Times New Roman" w:hint="eastAsia"/>
          <w:b/>
          <w:color w:val="000000" w:themeColor="text1"/>
          <w:sz w:val="28"/>
          <w:szCs w:val="28"/>
        </w:rPr>
        <w:t xml:space="preserve"> 序号1</w:t>
      </w:r>
      <w:r w:rsidRPr="004D5F9B">
        <w:rPr>
          <w:rFonts w:ascii="宋体" w:eastAsia="宋体" w:hAnsi="宋体" w:cs="Times New Roman"/>
          <w:b/>
          <w:color w:val="000000" w:themeColor="text1"/>
          <w:sz w:val="28"/>
          <w:szCs w:val="28"/>
        </w:rPr>
        <w:t xml:space="preserve">  </w:t>
      </w:r>
      <w:r w:rsidRPr="004D5F9B">
        <w:rPr>
          <w:rFonts w:ascii="宋体" w:eastAsia="宋体" w:hAnsi="宋体" w:cs="Times New Roman" w:hint="eastAsia"/>
          <w:b/>
          <w:color w:val="000000" w:themeColor="text1"/>
          <w:sz w:val="28"/>
          <w:szCs w:val="28"/>
        </w:rPr>
        <w:t>医疗综合楼（含全科医生培训基地）无线网络系统方案</w:t>
      </w:r>
    </w:p>
    <w:p w14:paraId="210B9AE8" w14:textId="77777777" w:rsidR="00BD58DC" w:rsidRPr="004D5F9B" w:rsidRDefault="00792767">
      <w:pPr>
        <w:spacing w:line="540" w:lineRule="exact"/>
        <w:rPr>
          <w:rFonts w:ascii="宋体" w:eastAsia="宋体" w:hAnsi="宋体" w:cs="Times New Roman"/>
          <w:b/>
          <w:color w:val="000000" w:themeColor="text1"/>
          <w:szCs w:val="21"/>
        </w:rPr>
      </w:pPr>
      <w:r w:rsidRPr="004D5F9B">
        <w:rPr>
          <w:rFonts w:ascii="宋体" w:eastAsia="宋体" w:hAnsi="宋体" w:cs="Times New Roman" w:hint="eastAsia"/>
          <w:b/>
          <w:color w:val="000000" w:themeColor="text1"/>
          <w:szCs w:val="21"/>
        </w:rPr>
        <w:t>一、建设背景</w:t>
      </w:r>
    </w:p>
    <w:p w14:paraId="55426F9A" w14:textId="77777777" w:rsidR="00BD58DC" w:rsidRPr="004D5F9B" w:rsidRDefault="00792767">
      <w:pPr>
        <w:adjustRightInd w:val="0"/>
        <w:snapToGrid w:val="0"/>
        <w:spacing w:line="540" w:lineRule="exact"/>
        <w:ind w:firstLine="560"/>
        <w:rPr>
          <w:rFonts w:ascii="宋体" w:eastAsia="宋体" w:hAnsi="宋体" w:cs="Times New Roman"/>
          <w:snapToGrid w:val="0"/>
          <w:color w:val="000000" w:themeColor="text1"/>
          <w:szCs w:val="21"/>
        </w:rPr>
      </w:pPr>
      <w:r w:rsidRPr="004D5F9B">
        <w:rPr>
          <w:rFonts w:ascii="宋体" w:eastAsia="宋体" w:hAnsi="宋体" w:cs="Times New Roman" w:hint="eastAsia"/>
          <w:snapToGrid w:val="0"/>
          <w:color w:val="000000" w:themeColor="text1"/>
          <w:szCs w:val="21"/>
        </w:rPr>
        <w:t>我院医疗综合需应用医院信息系统，为满足移动查房、移动护理等应用的开展，需要建设无线网络系统，要求在实现无线数据网络信号覆盖的同时，满足安全、稳定、便捷的需求，能够通过扩展不同的信号源设备，提供多类型、多频点的信号覆盖，须覆盖医疗综合楼各病区（病房、护士站、医生办公室、护士站、示教室、治疗室、配药室、库房等）。</w:t>
      </w:r>
    </w:p>
    <w:p w14:paraId="70C03F0F" w14:textId="77777777" w:rsidR="00BD58DC" w:rsidRPr="004D5F9B" w:rsidRDefault="00792767">
      <w:pPr>
        <w:spacing w:line="540" w:lineRule="exact"/>
        <w:rPr>
          <w:rFonts w:ascii="宋体" w:eastAsia="宋体" w:hAnsi="宋体" w:cs="Times New Roman"/>
          <w:b/>
          <w:color w:val="000000" w:themeColor="text1"/>
          <w:szCs w:val="21"/>
        </w:rPr>
      </w:pPr>
      <w:r w:rsidRPr="004D5F9B">
        <w:rPr>
          <w:rFonts w:ascii="宋体" w:eastAsia="宋体" w:hAnsi="宋体" w:cs="Times New Roman" w:hint="eastAsia"/>
          <w:b/>
          <w:color w:val="000000" w:themeColor="text1"/>
          <w:szCs w:val="21"/>
        </w:rPr>
        <w:t>二、组网方式</w:t>
      </w:r>
    </w:p>
    <w:p w14:paraId="1A4013AB" w14:textId="77777777" w:rsidR="00BD58DC" w:rsidRPr="004D5F9B" w:rsidRDefault="00792767">
      <w:pPr>
        <w:adjustRightInd w:val="0"/>
        <w:snapToGrid w:val="0"/>
        <w:spacing w:line="540" w:lineRule="exact"/>
        <w:ind w:firstLine="560"/>
        <w:rPr>
          <w:rFonts w:ascii="宋体" w:eastAsia="宋体" w:hAnsi="宋体" w:cs="Times New Roman"/>
          <w:snapToGrid w:val="0"/>
          <w:color w:val="000000" w:themeColor="text1"/>
          <w:szCs w:val="21"/>
        </w:rPr>
      </w:pPr>
      <w:r w:rsidRPr="004D5F9B">
        <w:rPr>
          <w:rFonts w:ascii="宋体" w:eastAsia="宋体" w:hAnsi="宋体" w:cs="Times New Roman" w:hint="eastAsia"/>
          <w:snapToGrid w:val="0"/>
          <w:color w:val="000000" w:themeColor="text1"/>
          <w:szCs w:val="21"/>
        </w:rPr>
        <w:t>拟在医疗综合楼采用基站</w:t>
      </w:r>
      <w:r w:rsidRPr="004D5F9B">
        <w:rPr>
          <w:rFonts w:ascii="宋体" w:eastAsia="宋体" w:hAnsi="宋体" w:cs="Times New Roman"/>
          <w:snapToGrid w:val="0"/>
          <w:color w:val="000000" w:themeColor="text1"/>
          <w:szCs w:val="21"/>
        </w:rPr>
        <w:t>+</w:t>
      </w:r>
      <w:r w:rsidRPr="004D5F9B">
        <w:rPr>
          <w:rFonts w:ascii="宋体" w:eastAsia="宋体" w:hAnsi="宋体" w:cs="Times New Roman" w:hint="eastAsia"/>
          <w:snapToGrid w:val="0"/>
          <w:color w:val="000000" w:themeColor="text1"/>
          <w:szCs w:val="21"/>
        </w:rPr>
        <w:t>馈线的无线网络架构，无线网络系统的有源设备应集中统一安装在楼层弱电井或者信息机房，方便统一管理与日常维护。</w:t>
      </w:r>
    </w:p>
    <w:p w14:paraId="273F4C48" w14:textId="77777777" w:rsidR="00BD58DC" w:rsidRPr="004D5F9B" w:rsidRDefault="00792767">
      <w:pPr>
        <w:adjustRightInd w:val="0"/>
        <w:snapToGrid w:val="0"/>
        <w:spacing w:line="540" w:lineRule="exact"/>
        <w:ind w:firstLine="560"/>
        <w:rPr>
          <w:rFonts w:ascii="宋体" w:eastAsia="宋体" w:hAnsi="宋体" w:cs="Times New Roman"/>
          <w:snapToGrid w:val="0"/>
          <w:color w:val="000000" w:themeColor="text1"/>
          <w:szCs w:val="21"/>
        </w:rPr>
      </w:pPr>
      <w:r w:rsidRPr="004D5F9B">
        <w:rPr>
          <w:rFonts w:ascii="宋体" w:eastAsia="宋体" w:hAnsi="宋体" w:cs="Times New Roman" w:hint="eastAsia"/>
          <w:snapToGrid w:val="0"/>
          <w:color w:val="000000" w:themeColor="text1"/>
          <w:szCs w:val="21"/>
        </w:rPr>
        <w:t>确保实现病区零丢包零漫游。对于未来新增智慧病房物联网等应用，应只需将对应的网关设备对接到无线网络系统之中，即可实现对应频段的信号在全病区快速覆盖。在因故障导致部分病区信号中断的情况下，上、下病区的信号应可迅速覆盖该病区，支持病区无线应用的临时使用。</w:t>
      </w:r>
    </w:p>
    <w:p w14:paraId="425E32BC" w14:textId="77777777" w:rsidR="00BD58DC" w:rsidRPr="004D5F9B" w:rsidRDefault="00792767">
      <w:pPr>
        <w:spacing w:line="540" w:lineRule="exact"/>
        <w:rPr>
          <w:rFonts w:ascii="宋体" w:eastAsia="宋体" w:hAnsi="宋体" w:cs="Times New Roman"/>
          <w:b/>
          <w:color w:val="000000" w:themeColor="text1"/>
          <w:szCs w:val="21"/>
        </w:rPr>
      </w:pPr>
      <w:r w:rsidRPr="004D5F9B">
        <w:rPr>
          <w:rFonts w:ascii="宋体" w:eastAsia="宋体" w:hAnsi="宋体" w:cs="Times New Roman" w:hint="eastAsia"/>
          <w:b/>
          <w:color w:val="000000" w:themeColor="text1"/>
          <w:szCs w:val="21"/>
        </w:rPr>
        <w:t>三、建设范围</w:t>
      </w:r>
    </w:p>
    <w:p w14:paraId="32CD2233" w14:textId="77777777" w:rsidR="00BD58DC" w:rsidRPr="004D5F9B" w:rsidRDefault="00792767">
      <w:pPr>
        <w:spacing w:line="540" w:lineRule="exact"/>
        <w:rPr>
          <w:rFonts w:ascii="宋体" w:eastAsia="宋体" w:hAnsi="宋体" w:cs="Times New Roman"/>
          <w:bCs/>
          <w:color w:val="000000" w:themeColor="text1"/>
          <w:szCs w:val="21"/>
        </w:rPr>
      </w:pPr>
      <w:r w:rsidRPr="004D5F9B">
        <w:rPr>
          <w:rFonts w:ascii="宋体" w:eastAsia="宋体" w:hAnsi="宋体" w:cs="Times New Roman"/>
          <w:bCs/>
          <w:color w:val="000000" w:themeColor="text1"/>
          <w:szCs w:val="21"/>
        </w:rPr>
        <w:t>要求每</w:t>
      </w:r>
      <w:r w:rsidRPr="004D5F9B">
        <w:rPr>
          <w:rFonts w:ascii="宋体" w:eastAsia="宋体" w:hAnsi="宋体" w:cs="Times New Roman" w:hint="eastAsia"/>
          <w:bCs/>
          <w:color w:val="000000" w:themeColor="text1"/>
          <w:szCs w:val="21"/>
        </w:rPr>
        <w:t>间</w:t>
      </w:r>
      <w:r w:rsidRPr="004D5F9B">
        <w:rPr>
          <w:rFonts w:ascii="宋体" w:eastAsia="宋体" w:hAnsi="宋体" w:cs="Times New Roman"/>
          <w:bCs/>
          <w:color w:val="000000" w:themeColor="text1"/>
          <w:szCs w:val="21"/>
        </w:rPr>
        <w:t>病房</w:t>
      </w:r>
      <w:r w:rsidRPr="004D5F9B">
        <w:rPr>
          <w:rFonts w:ascii="宋体" w:eastAsia="宋体" w:hAnsi="宋体" w:cs="Times New Roman" w:hint="eastAsia"/>
          <w:bCs/>
          <w:color w:val="000000" w:themeColor="text1"/>
          <w:szCs w:val="21"/>
        </w:rPr>
        <w:t>和</w:t>
      </w:r>
      <w:r w:rsidRPr="004D5F9B">
        <w:rPr>
          <w:rFonts w:ascii="宋体" w:eastAsia="宋体" w:hAnsi="宋体" w:cs="Times New Roman"/>
          <w:bCs/>
          <w:color w:val="000000" w:themeColor="text1"/>
          <w:szCs w:val="21"/>
        </w:rPr>
        <w:t>医护办公室至少安装1个无线天线保证信号质量</w:t>
      </w:r>
    </w:p>
    <w:p w14:paraId="02A5D872" w14:textId="77777777" w:rsidR="00BD58DC" w:rsidRPr="004D5F9B" w:rsidRDefault="00BD58DC">
      <w:pPr>
        <w:spacing w:line="540" w:lineRule="exact"/>
        <w:rPr>
          <w:rFonts w:ascii="宋体" w:eastAsia="宋体" w:hAnsi="宋体" w:cs="Times New Roman"/>
          <w:bCs/>
          <w:color w:val="000000" w:themeColor="text1"/>
          <w:szCs w:val="21"/>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247"/>
        <w:gridCol w:w="2126"/>
        <w:gridCol w:w="5978"/>
      </w:tblGrid>
      <w:tr w:rsidR="004D5F9B" w:rsidRPr="004D5F9B" w14:paraId="189B151C" w14:textId="77777777">
        <w:trPr>
          <w:trHeight w:val="402"/>
          <w:jc w:val="center"/>
        </w:trPr>
        <w:tc>
          <w:tcPr>
            <w:tcW w:w="1247" w:type="dxa"/>
            <w:shd w:val="clear" w:color="auto" w:fill="FFFFFF"/>
            <w:vAlign w:val="center"/>
          </w:tcPr>
          <w:p w14:paraId="2F6D3FB1" w14:textId="77777777" w:rsidR="00BD58DC" w:rsidRPr="004D5F9B" w:rsidRDefault="00792767">
            <w:pPr>
              <w:widowControl/>
              <w:spacing w:line="276" w:lineRule="auto"/>
              <w:jc w:val="center"/>
              <w:rPr>
                <w:rFonts w:ascii="宋体" w:eastAsia="宋体" w:hAnsi="宋体" w:cs="宋体"/>
                <w:bCs/>
                <w:color w:val="000000" w:themeColor="text1"/>
                <w:kern w:val="0"/>
                <w:szCs w:val="21"/>
              </w:rPr>
            </w:pPr>
            <w:r w:rsidRPr="004D5F9B">
              <w:rPr>
                <w:rFonts w:ascii="宋体" w:eastAsia="宋体" w:hAnsi="宋体" w:cs="宋体" w:hint="eastAsia"/>
                <w:bCs/>
                <w:color w:val="000000" w:themeColor="text1"/>
                <w:kern w:val="0"/>
                <w:szCs w:val="21"/>
              </w:rPr>
              <w:t>楼层分布</w:t>
            </w:r>
          </w:p>
        </w:tc>
        <w:tc>
          <w:tcPr>
            <w:tcW w:w="2126" w:type="dxa"/>
            <w:shd w:val="clear" w:color="auto" w:fill="FFFFFF"/>
            <w:vAlign w:val="center"/>
          </w:tcPr>
          <w:p w14:paraId="0D313E93" w14:textId="77777777" w:rsidR="00BD58DC" w:rsidRPr="004D5F9B" w:rsidRDefault="00792767">
            <w:pPr>
              <w:widowControl/>
              <w:spacing w:line="276" w:lineRule="auto"/>
              <w:jc w:val="center"/>
              <w:rPr>
                <w:rFonts w:ascii="宋体" w:eastAsia="宋体" w:hAnsi="宋体" w:cs="宋体"/>
                <w:bCs/>
                <w:color w:val="000000" w:themeColor="text1"/>
                <w:kern w:val="0"/>
                <w:szCs w:val="21"/>
              </w:rPr>
            </w:pPr>
            <w:r w:rsidRPr="004D5F9B">
              <w:rPr>
                <w:rFonts w:ascii="宋体" w:eastAsia="宋体" w:hAnsi="宋体" w:cs="宋体" w:hint="eastAsia"/>
                <w:bCs/>
                <w:color w:val="000000" w:themeColor="text1"/>
                <w:kern w:val="0"/>
                <w:szCs w:val="21"/>
              </w:rPr>
              <w:t>科室名称</w:t>
            </w:r>
          </w:p>
        </w:tc>
        <w:tc>
          <w:tcPr>
            <w:tcW w:w="5978" w:type="dxa"/>
            <w:shd w:val="clear" w:color="auto" w:fill="FFFFFF"/>
            <w:vAlign w:val="center"/>
          </w:tcPr>
          <w:p w14:paraId="353A4CA5" w14:textId="77777777" w:rsidR="00BD58DC" w:rsidRPr="004D5F9B" w:rsidRDefault="00792767">
            <w:pPr>
              <w:widowControl/>
              <w:spacing w:line="276" w:lineRule="auto"/>
              <w:jc w:val="center"/>
              <w:rPr>
                <w:rFonts w:ascii="宋体" w:eastAsia="宋体" w:hAnsi="宋体" w:cs="宋体"/>
                <w:bCs/>
                <w:color w:val="000000" w:themeColor="text1"/>
                <w:kern w:val="0"/>
                <w:szCs w:val="21"/>
              </w:rPr>
            </w:pPr>
            <w:r w:rsidRPr="004D5F9B">
              <w:rPr>
                <w:rFonts w:ascii="宋体" w:eastAsia="宋体" w:hAnsi="宋体" w:cs="宋体" w:hint="eastAsia"/>
                <w:bCs/>
                <w:color w:val="000000" w:themeColor="text1"/>
                <w:kern w:val="0"/>
                <w:szCs w:val="21"/>
              </w:rPr>
              <w:t>功能区域</w:t>
            </w:r>
          </w:p>
        </w:tc>
      </w:tr>
      <w:tr w:rsidR="004D5F9B" w:rsidRPr="004D5F9B" w14:paraId="0C94499F" w14:textId="77777777">
        <w:trPr>
          <w:trHeight w:val="445"/>
          <w:jc w:val="center"/>
        </w:trPr>
        <w:tc>
          <w:tcPr>
            <w:tcW w:w="1247" w:type="dxa"/>
            <w:shd w:val="clear" w:color="auto" w:fill="FFFFFF"/>
            <w:vAlign w:val="center"/>
          </w:tcPr>
          <w:p w14:paraId="10858B5F" w14:textId="77777777" w:rsidR="00BD58DC" w:rsidRPr="004D5F9B" w:rsidRDefault="00792767">
            <w:pPr>
              <w:widowControl/>
              <w:spacing w:line="276" w:lineRule="auto"/>
              <w:jc w:val="center"/>
              <w:rPr>
                <w:rFonts w:ascii="宋体" w:eastAsia="宋体" w:hAnsi="宋体" w:cs="宋体"/>
                <w:color w:val="000000" w:themeColor="text1"/>
                <w:kern w:val="0"/>
                <w:szCs w:val="21"/>
              </w:rPr>
            </w:pPr>
            <w:r w:rsidRPr="004D5F9B">
              <w:rPr>
                <w:rFonts w:ascii="宋体" w:eastAsia="宋体" w:hAnsi="宋体" w:cs="宋体" w:hint="eastAsia"/>
                <w:color w:val="000000" w:themeColor="text1"/>
                <w:kern w:val="0"/>
                <w:szCs w:val="21"/>
              </w:rPr>
              <w:t>三楼</w:t>
            </w:r>
          </w:p>
        </w:tc>
        <w:tc>
          <w:tcPr>
            <w:tcW w:w="2126" w:type="dxa"/>
            <w:shd w:val="clear" w:color="auto" w:fill="FFFFFF"/>
            <w:vAlign w:val="center"/>
          </w:tcPr>
          <w:p w14:paraId="6E4077D4" w14:textId="77777777" w:rsidR="00BD58DC" w:rsidRPr="004D5F9B" w:rsidRDefault="00792767">
            <w:pPr>
              <w:widowControl/>
              <w:spacing w:line="276" w:lineRule="auto"/>
              <w:textAlignment w:val="center"/>
              <w:rPr>
                <w:rFonts w:ascii="宋体" w:eastAsia="宋体" w:hAnsi="宋体" w:cs="宋体"/>
                <w:color w:val="000000" w:themeColor="text1"/>
                <w:szCs w:val="21"/>
              </w:rPr>
            </w:pPr>
            <w:r w:rsidRPr="004D5F9B">
              <w:rPr>
                <w:rFonts w:ascii="宋体" w:eastAsia="宋体" w:hAnsi="宋体" w:cs="宋体" w:hint="eastAsia"/>
                <w:color w:val="000000" w:themeColor="text1"/>
                <w:szCs w:val="21"/>
              </w:rPr>
              <w:t>急诊病房、创伤中心、日间病房</w:t>
            </w:r>
          </w:p>
        </w:tc>
        <w:tc>
          <w:tcPr>
            <w:tcW w:w="5978" w:type="dxa"/>
            <w:shd w:val="clear" w:color="auto" w:fill="FFFFFF"/>
            <w:vAlign w:val="center"/>
          </w:tcPr>
          <w:p w14:paraId="3A41E252" w14:textId="77777777" w:rsidR="00BD58DC" w:rsidRPr="004D5F9B" w:rsidRDefault="00792767">
            <w:pPr>
              <w:widowControl/>
              <w:spacing w:line="276" w:lineRule="auto"/>
              <w:textAlignment w:val="center"/>
              <w:rPr>
                <w:rFonts w:ascii="宋体" w:eastAsia="宋体" w:hAnsi="宋体" w:cs="宋体"/>
                <w:color w:val="000000" w:themeColor="text1"/>
                <w:szCs w:val="21"/>
              </w:rPr>
            </w:pPr>
            <w:r w:rsidRPr="004D5F9B">
              <w:rPr>
                <w:rFonts w:ascii="宋体" w:eastAsia="宋体" w:hAnsi="宋体" w:cs="宋体" w:hint="eastAsia"/>
                <w:color w:val="000000" w:themeColor="text1"/>
                <w:kern w:val="0"/>
                <w:szCs w:val="21"/>
                <w:lang w:bidi="ar"/>
              </w:rPr>
              <w:t>病房、走廊、护士站、抢救室、治疗室、处置室、主任办、医生办、库房</w:t>
            </w:r>
          </w:p>
        </w:tc>
      </w:tr>
      <w:tr w:rsidR="004D5F9B" w:rsidRPr="004D5F9B" w14:paraId="4B4D012E" w14:textId="77777777">
        <w:trPr>
          <w:trHeight w:val="393"/>
          <w:jc w:val="center"/>
        </w:trPr>
        <w:tc>
          <w:tcPr>
            <w:tcW w:w="1247" w:type="dxa"/>
            <w:shd w:val="clear" w:color="auto" w:fill="FFFFFF"/>
            <w:vAlign w:val="center"/>
          </w:tcPr>
          <w:p w14:paraId="2FD90678" w14:textId="77777777" w:rsidR="00BD58DC" w:rsidRPr="004D5F9B" w:rsidRDefault="00792767">
            <w:pPr>
              <w:widowControl/>
              <w:spacing w:line="276" w:lineRule="auto"/>
              <w:jc w:val="center"/>
              <w:rPr>
                <w:rFonts w:ascii="宋体" w:eastAsia="宋体" w:hAnsi="宋体" w:cs="宋体"/>
                <w:color w:val="000000" w:themeColor="text1"/>
                <w:kern w:val="0"/>
                <w:szCs w:val="21"/>
              </w:rPr>
            </w:pPr>
            <w:r w:rsidRPr="004D5F9B">
              <w:rPr>
                <w:rFonts w:ascii="宋体" w:eastAsia="宋体" w:hAnsi="宋体" w:cs="宋体" w:hint="eastAsia"/>
                <w:color w:val="000000" w:themeColor="text1"/>
                <w:kern w:val="0"/>
                <w:szCs w:val="21"/>
              </w:rPr>
              <w:t>四楼</w:t>
            </w:r>
          </w:p>
        </w:tc>
        <w:tc>
          <w:tcPr>
            <w:tcW w:w="2126" w:type="dxa"/>
            <w:shd w:val="clear" w:color="auto" w:fill="FFFFFF"/>
            <w:vAlign w:val="center"/>
          </w:tcPr>
          <w:p w14:paraId="33D9FBCB" w14:textId="77777777" w:rsidR="00BD58DC" w:rsidRPr="004D5F9B" w:rsidRDefault="00792767">
            <w:pPr>
              <w:widowControl/>
              <w:spacing w:line="276" w:lineRule="auto"/>
              <w:textAlignment w:val="center"/>
              <w:rPr>
                <w:rFonts w:ascii="宋体" w:eastAsia="宋体" w:hAnsi="宋体" w:cs="宋体"/>
                <w:color w:val="000000" w:themeColor="text1"/>
                <w:szCs w:val="21"/>
              </w:rPr>
            </w:pPr>
            <w:r w:rsidRPr="004D5F9B">
              <w:rPr>
                <w:rFonts w:ascii="宋体" w:eastAsia="宋体" w:hAnsi="宋体" w:cs="宋体" w:hint="eastAsia"/>
                <w:color w:val="000000" w:themeColor="text1"/>
                <w:szCs w:val="21"/>
              </w:rPr>
              <w:t>综合</w:t>
            </w:r>
            <w:r w:rsidRPr="004D5F9B">
              <w:rPr>
                <w:rFonts w:ascii="宋体" w:eastAsia="宋体" w:hAnsi="宋体" w:cs="宋体"/>
                <w:color w:val="000000" w:themeColor="text1"/>
                <w:szCs w:val="21"/>
              </w:rPr>
              <w:t>ICU</w:t>
            </w:r>
          </w:p>
        </w:tc>
        <w:tc>
          <w:tcPr>
            <w:tcW w:w="5978" w:type="dxa"/>
            <w:shd w:val="clear" w:color="auto" w:fill="FFFFFF"/>
            <w:vAlign w:val="center"/>
          </w:tcPr>
          <w:p w14:paraId="4C9D5830" w14:textId="77777777" w:rsidR="00BD58DC" w:rsidRPr="004D5F9B" w:rsidRDefault="00792767">
            <w:pPr>
              <w:widowControl/>
              <w:spacing w:line="276" w:lineRule="auto"/>
              <w:textAlignment w:val="center"/>
              <w:rPr>
                <w:rFonts w:ascii="宋体" w:eastAsia="宋体" w:hAnsi="宋体" w:cs="宋体"/>
                <w:color w:val="000000" w:themeColor="text1"/>
                <w:szCs w:val="21"/>
              </w:rPr>
            </w:pPr>
            <w:r w:rsidRPr="004D5F9B">
              <w:rPr>
                <w:rFonts w:ascii="宋体" w:eastAsia="宋体" w:hAnsi="宋体" w:cs="宋体" w:hint="eastAsia"/>
                <w:color w:val="000000" w:themeColor="text1"/>
                <w:kern w:val="0"/>
                <w:szCs w:val="21"/>
                <w:lang w:bidi="ar"/>
              </w:rPr>
              <w:t>病房、走廊、护士站、治疗室、处置室、主任办、医生办、示教室、库房</w:t>
            </w:r>
          </w:p>
        </w:tc>
      </w:tr>
      <w:tr w:rsidR="004D5F9B" w:rsidRPr="004D5F9B" w14:paraId="114DFE55" w14:textId="77777777">
        <w:trPr>
          <w:trHeight w:val="319"/>
          <w:jc w:val="center"/>
        </w:trPr>
        <w:tc>
          <w:tcPr>
            <w:tcW w:w="1247" w:type="dxa"/>
            <w:shd w:val="clear" w:color="auto" w:fill="FFFFFF"/>
            <w:vAlign w:val="center"/>
          </w:tcPr>
          <w:p w14:paraId="64331016" w14:textId="77777777" w:rsidR="00BD58DC" w:rsidRPr="004D5F9B" w:rsidRDefault="00792767">
            <w:pPr>
              <w:widowControl/>
              <w:spacing w:line="276" w:lineRule="auto"/>
              <w:jc w:val="center"/>
              <w:rPr>
                <w:rFonts w:ascii="宋体" w:eastAsia="宋体" w:hAnsi="宋体" w:cs="宋体"/>
                <w:color w:val="000000" w:themeColor="text1"/>
                <w:kern w:val="0"/>
                <w:szCs w:val="21"/>
              </w:rPr>
            </w:pPr>
            <w:r w:rsidRPr="004D5F9B">
              <w:rPr>
                <w:rFonts w:ascii="宋体" w:eastAsia="宋体" w:hAnsi="宋体" w:cs="宋体" w:hint="eastAsia"/>
                <w:color w:val="000000" w:themeColor="text1"/>
                <w:kern w:val="0"/>
                <w:szCs w:val="21"/>
              </w:rPr>
              <w:t>五楼</w:t>
            </w:r>
          </w:p>
        </w:tc>
        <w:tc>
          <w:tcPr>
            <w:tcW w:w="2126" w:type="dxa"/>
            <w:shd w:val="clear" w:color="auto" w:fill="FFFFFF"/>
            <w:vAlign w:val="center"/>
          </w:tcPr>
          <w:p w14:paraId="15FCF5AF" w14:textId="77777777" w:rsidR="00BD58DC" w:rsidRPr="004D5F9B" w:rsidRDefault="00792767">
            <w:pPr>
              <w:widowControl/>
              <w:spacing w:line="276" w:lineRule="auto"/>
              <w:textAlignment w:val="center"/>
              <w:rPr>
                <w:rFonts w:ascii="宋体" w:eastAsia="宋体" w:hAnsi="宋体" w:cs="宋体"/>
                <w:color w:val="000000" w:themeColor="text1"/>
                <w:kern w:val="0"/>
                <w:szCs w:val="21"/>
              </w:rPr>
            </w:pPr>
            <w:r w:rsidRPr="004D5F9B">
              <w:rPr>
                <w:rFonts w:ascii="宋体" w:eastAsia="宋体" w:hAnsi="宋体" w:cs="宋体" w:hint="eastAsia"/>
                <w:color w:val="000000" w:themeColor="text1"/>
                <w:kern w:val="0"/>
                <w:szCs w:val="21"/>
              </w:rPr>
              <w:t>手术室</w:t>
            </w:r>
          </w:p>
        </w:tc>
        <w:tc>
          <w:tcPr>
            <w:tcW w:w="5978" w:type="dxa"/>
            <w:shd w:val="clear" w:color="auto" w:fill="FFFFFF"/>
            <w:vAlign w:val="center"/>
          </w:tcPr>
          <w:p w14:paraId="2469FE50" w14:textId="77777777" w:rsidR="00BD58DC" w:rsidRPr="004D5F9B" w:rsidRDefault="00792767">
            <w:pPr>
              <w:widowControl/>
              <w:spacing w:line="276" w:lineRule="auto"/>
              <w:textAlignment w:val="center"/>
              <w:rPr>
                <w:rFonts w:ascii="宋体" w:eastAsia="宋体" w:hAnsi="宋体" w:cs="宋体"/>
                <w:color w:val="000000" w:themeColor="text1"/>
                <w:kern w:val="0"/>
                <w:szCs w:val="21"/>
              </w:rPr>
            </w:pPr>
            <w:r w:rsidRPr="004D5F9B">
              <w:rPr>
                <w:rFonts w:ascii="宋体" w:eastAsia="宋体" w:hAnsi="宋体" w:cs="宋体" w:hint="eastAsia"/>
                <w:color w:val="000000" w:themeColor="text1"/>
                <w:kern w:val="0"/>
                <w:szCs w:val="21"/>
                <w:lang w:bidi="ar"/>
              </w:rPr>
              <w:t>手术室、走廊、药品库、仪器设备间、缓冲间、麻醉药品、苏醒等候、体外循环、库房</w:t>
            </w:r>
          </w:p>
        </w:tc>
      </w:tr>
      <w:tr w:rsidR="004D5F9B" w:rsidRPr="004D5F9B" w14:paraId="56C6799B" w14:textId="77777777">
        <w:trPr>
          <w:trHeight w:val="408"/>
          <w:jc w:val="center"/>
        </w:trPr>
        <w:tc>
          <w:tcPr>
            <w:tcW w:w="1247" w:type="dxa"/>
            <w:shd w:val="clear" w:color="auto" w:fill="FFFFFF"/>
            <w:vAlign w:val="center"/>
          </w:tcPr>
          <w:p w14:paraId="7822D05A" w14:textId="77777777" w:rsidR="00BD58DC" w:rsidRPr="004D5F9B" w:rsidRDefault="00792767">
            <w:pPr>
              <w:widowControl/>
              <w:spacing w:line="276" w:lineRule="auto"/>
              <w:jc w:val="center"/>
              <w:rPr>
                <w:rFonts w:ascii="宋体" w:eastAsia="宋体" w:hAnsi="宋体" w:cs="宋体"/>
                <w:color w:val="000000" w:themeColor="text1"/>
                <w:kern w:val="0"/>
                <w:szCs w:val="21"/>
              </w:rPr>
            </w:pPr>
            <w:r w:rsidRPr="004D5F9B">
              <w:rPr>
                <w:rFonts w:ascii="宋体" w:eastAsia="宋体" w:hAnsi="宋体" w:cs="宋体" w:hint="eastAsia"/>
                <w:color w:val="000000" w:themeColor="text1"/>
                <w:kern w:val="0"/>
                <w:szCs w:val="21"/>
              </w:rPr>
              <w:t>六楼</w:t>
            </w:r>
          </w:p>
        </w:tc>
        <w:tc>
          <w:tcPr>
            <w:tcW w:w="2126" w:type="dxa"/>
            <w:shd w:val="clear" w:color="auto" w:fill="FFFFFF"/>
            <w:vAlign w:val="center"/>
          </w:tcPr>
          <w:p w14:paraId="6AA005DA" w14:textId="77777777" w:rsidR="00BD58DC" w:rsidRPr="004D5F9B" w:rsidRDefault="00792767">
            <w:pPr>
              <w:widowControl/>
              <w:spacing w:line="276" w:lineRule="auto"/>
              <w:textAlignment w:val="center"/>
              <w:rPr>
                <w:rFonts w:ascii="宋体" w:eastAsia="宋体" w:hAnsi="宋体" w:cs="宋体"/>
                <w:color w:val="000000" w:themeColor="text1"/>
                <w:kern w:val="0"/>
                <w:szCs w:val="21"/>
              </w:rPr>
            </w:pPr>
            <w:r w:rsidRPr="004D5F9B">
              <w:rPr>
                <w:rFonts w:ascii="宋体" w:eastAsia="宋体" w:hAnsi="宋体" w:cs="宋体"/>
                <w:color w:val="000000" w:themeColor="text1"/>
                <w:kern w:val="0"/>
                <w:szCs w:val="21"/>
              </w:rPr>
              <w:t>CCU、DSA手术间</w:t>
            </w:r>
          </w:p>
        </w:tc>
        <w:tc>
          <w:tcPr>
            <w:tcW w:w="5978" w:type="dxa"/>
            <w:shd w:val="clear" w:color="auto" w:fill="FFFFFF"/>
            <w:vAlign w:val="center"/>
          </w:tcPr>
          <w:p w14:paraId="180D7176" w14:textId="77777777" w:rsidR="00BD58DC" w:rsidRPr="004D5F9B" w:rsidRDefault="00792767">
            <w:pPr>
              <w:widowControl/>
              <w:spacing w:line="276" w:lineRule="auto"/>
              <w:textAlignment w:val="center"/>
              <w:rPr>
                <w:rFonts w:ascii="宋体" w:eastAsia="宋体" w:hAnsi="宋体" w:cs="宋体"/>
                <w:color w:val="000000" w:themeColor="text1"/>
                <w:kern w:val="0"/>
                <w:szCs w:val="21"/>
              </w:rPr>
            </w:pPr>
            <w:r w:rsidRPr="004D5F9B">
              <w:rPr>
                <w:rFonts w:ascii="宋体" w:eastAsia="宋体" w:hAnsi="宋体" w:cs="宋体" w:hint="eastAsia"/>
                <w:color w:val="000000" w:themeColor="text1"/>
                <w:kern w:val="0"/>
                <w:szCs w:val="21"/>
                <w:lang w:bidi="ar"/>
              </w:rPr>
              <w:t>病房、走廊、护士站、</w:t>
            </w:r>
            <w:r w:rsidRPr="004D5F9B">
              <w:rPr>
                <w:rFonts w:ascii="宋体" w:eastAsia="宋体" w:hAnsi="宋体" w:cs="宋体"/>
                <w:color w:val="000000" w:themeColor="text1"/>
                <w:kern w:val="0"/>
                <w:szCs w:val="21"/>
                <w:lang w:bidi="ar"/>
              </w:rPr>
              <w:t>DSA、设备间、CCU、抢救室、医生办公室、库房</w:t>
            </w:r>
          </w:p>
        </w:tc>
      </w:tr>
      <w:tr w:rsidR="004D5F9B" w:rsidRPr="004D5F9B" w14:paraId="3234DF18" w14:textId="77777777">
        <w:trPr>
          <w:trHeight w:val="393"/>
          <w:jc w:val="center"/>
        </w:trPr>
        <w:tc>
          <w:tcPr>
            <w:tcW w:w="1247" w:type="dxa"/>
            <w:shd w:val="clear" w:color="auto" w:fill="FFFFFF"/>
            <w:vAlign w:val="center"/>
          </w:tcPr>
          <w:p w14:paraId="173422ED" w14:textId="77777777" w:rsidR="00BD58DC" w:rsidRPr="004D5F9B" w:rsidRDefault="00792767">
            <w:pPr>
              <w:widowControl/>
              <w:spacing w:line="276" w:lineRule="auto"/>
              <w:jc w:val="center"/>
              <w:rPr>
                <w:rFonts w:ascii="宋体" w:eastAsia="宋体" w:hAnsi="宋体" w:cs="宋体"/>
                <w:color w:val="000000" w:themeColor="text1"/>
                <w:kern w:val="0"/>
                <w:szCs w:val="21"/>
              </w:rPr>
            </w:pPr>
            <w:r w:rsidRPr="004D5F9B">
              <w:rPr>
                <w:rFonts w:ascii="宋体" w:eastAsia="宋体" w:hAnsi="宋体" w:cs="宋体" w:hint="eastAsia"/>
                <w:color w:val="000000" w:themeColor="text1"/>
                <w:kern w:val="0"/>
                <w:szCs w:val="21"/>
              </w:rPr>
              <w:t>七楼</w:t>
            </w:r>
          </w:p>
        </w:tc>
        <w:tc>
          <w:tcPr>
            <w:tcW w:w="2126" w:type="dxa"/>
            <w:shd w:val="clear" w:color="auto" w:fill="FFFFFF"/>
            <w:vAlign w:val="center"/>
          </w:tcPr>
          <w:p w14:paraId="462C9BFD" w14:textId="77777777" w:rsidR="00BD58DC" w:rsidRPr="004D5F9B" w:rsidRDefault="00792767">
            <w:pPr>
              <w:widowControl/>
              <w:spacing w:line="276" w:lineRule="auto"/>
              <w:textAlignment w:val="center"/>
              <w:rPr>
                <w:rFonts w:ascii="宋体" w:eastAsia="宋体" w:hAnsi="宋体" w:cs="宋体"/>
                <w:color w:val="000000" w:themeColor="text1"/>
                <w:kern w:val="0"/>
                <w:szCs w:val="21"/>
              </w:rPr>
            </w:pPr>
            <w:r w:rsidRPr="004D5F9B">
              <w:rPr>
                <w:rFonts w:ascii="宋体" w:eastAsia="宋体" w:hAnsi="宋体" w:cs="宋体" w:hint="eastAsia"/>
                <w:color w:val="000000" w:themeColor="text1"/>
                <w:kern w:val="0"/>
                <w:szCs w:val="21"/>
              </w:rPr>
              <w:t>心胸外科</w:t>
            </w:r>
          </w:p>
        </w:tc>
        <w:tc>
          <w:tcPr>
            <w:tcW w:w="5978" w:type="dxa"/>
            <w:shd w:val="clear" w:color="auto" w:fill="FFFFFF"/>
            <w:vAlign w:val="center"/>
          </w:tcPr>
          <w:p w14:paraId="38691419" w14:textId="77777777" w:rsidR="00BD58DC" w:rsidRPr="004D5F9B" w:rsidRDefault="00792767">
            <w:pPr>
              <w:widowControl/>
              <w:spacing w:line="276" w:lineRule="auto"/>
              <w:textAlignment w:val="center"/>
              <w:rPr>
                <w:rFonts w:ascii="宋体" w:eastAsia="宋体" w:hAnsi="宋体" w:cs="宋体"/>
                <w:color w:val="000000" w:themeColor="text1"/>
                <w:kern w:val="0"/>
                <w:szCs w:val="21"/>
              </w:rPr>
            </w:pPr>
            <w:r w:rsidRPr="004D5F9B">
              <w:rPr>
                <w:rFonts w:ascii="宋体" w:eastAsia="宋体" w:hAnsi="宋体" w:cs="宋体" w:hint="eastAsia"/>
                <w:color w:val="000000" w:themeColor="text1"/>
                <w:kern w:val="0"/>
                <w:szCs w:val="21"/>
                <w:lang w:bidi="ar"/>
              </w:rPr>
              <w:t>病房、走廊、护士站、治疗室、处置室、主任办、医生办、抢救室、库房</w:t>
            </w:r>
          </w:p>
        </w:tc>
      </w:tr>
      <w:tr w:rsidR="004D5F9B" w:rsidRPr="004D5F9B" w14:paraId="56180512" w14:textId="77777777">
        <w:trPr>
          <w:trHeight w:val="393"/>
          <w:jc w:val="center"/>
        </w:trPr>
        <w:tc>
          <w:tcPr>
            <w:tcW w:w="1247" w:type="dxa"/>
            <w:shd w:val="clear" w:color="auto" w:fill="FFFFFF"/>
            <w:vAlign w:val="center"/>
          </w:tcPr>
          <w:p w14:paraId="315F77A8" w14:textId="77777777" w:rsidR="00BD58DC" w:rsidRPr="004D5F9B" w:rsidRDefault="00792767">
            <w:pPr>
              <w:widowControl/>
              <w:spacing w:line="276" w:lineRule="auto"/>
              <w:jc w:val="center"/>
              <w:rPr>
                <w:rFonts w:ascii="宋体" w:eastAsia="宋体" w:hAnsi="宋体" w:cs="宋体"/>
                <w:color w:val="000000" w:themeColor="text1"/>
                <w:kern w:val="0"/>
                <w:szCs w:val="21"/>
              </w:rPr>
            </w:pPr>
            <w:r w:rsidRPr="004D5F9B">
              <w:rPr>
                <w:rFonts w:ascii="宋体" w:eastAsia="宋体" w:hAnsi="宋体" w:cs="宋体" w:hint="eastAsia"/>
                <w:color w:val="000000" w:themeColor="text1"/>
                <w:kern w:val="0"/>
                <w:szCs w:val="21"/>
              </w:rPr>
              <w:t>八楼</w:t>
            </w:r>
          </w:p>
        </w:tc>
        <w:tc>
          <w:tcPr>
            <w:tcW w:w="2126" w:type="dxa"/>
            <w:shd w:val="clear" w:color="auto" w:fill="FFFFFF"/>
            <w:vAlign w:val="center"/>
          </w:tcPr>
          <w:p w14:paraId="367E3D00" w14:textId="77777777" w:rsidR="00BD58DC" w:rsidRPr="004D5F9B" w:rsidRDefault="00792767">
            <w:pPr>
              <w:widowControl/>
              <w:spacing w:line="276" w:lineRule="auto"/>
              <w:textAlignment w:val="center"/>
              <w:rPr>
                <w:rFonts w:ascii="宋体" w:eastAsia="宋体" w:hAnsi="宋体" w:cs="宋体"/>
                <w:color w:val="000000" w:themeColor="text1"/>
                <w:kern w:val="0"/>
                <w:szCs w:val="21"/>
              </w:rPr>
            </w:pPr>
            <w:r w:rsidRPr="004D5F9B">
              <w:rPr>
                <w:rFonts w:ascii="宋体" w:eastAsia="宋体" w:hAnsi="宋体" w:cs="宋体" w:hint="eastAsia"/>
                <w:color w:val="000000" w:themeColor="text1"/>
                <w:kern w:val="0"/>
                <w:szCs w:val="21"/>
              </w:rPr>
              <w:t>心血管科</w:t>
            </w:r>
          </w:p>
        </w:tc>
        <w:tc>
          <w:tcPr>
            <w:tcW w:w="5978" w:type="dxa"/>
            <w:shd w:val="clear" w:color="auto" w:fill="FFFFFF"/>
            <w:vAlign w:val="center"/>
          </w:tcPr>
          <w:p w14:paraId="23F70217" w14:textId="77777777" w:rsidR="00BD58DC" w:rsidRPr="004D5F9B" w:rsidRDefault="00792767">
            <w:pPr>
              <w:widowControl/>
              <w:spacing w:line="276" w:lineRule="auto"/>
              <w:textAlignment w:val="center"/>
              <w:rPr>
                <w:rFonts w:ascii="宋体" w:eastAsia="宋体" w:hAnsi="宋体" w:cs="宋体"/>
                <w:color w:val="000000" w:themeColor="text1"/>
                <w:kern w:val="0"/>
                <w:szCs w:val="21"/>
              </w:rPr>
            </w:pPr>
            <w:r w:rsidRPr="004D5F9B">
              <w:rPr>
                <w:rFonts w:ascii="宋体" w:eastAsia="宋体" w:hAnsi="宋体" w:cs="宋体" w:hint="eastAsia"/>
                <w:color w:val="000000" w:themeColor="text1"/>
                <w:kern w:val="0"/>
                <w:szCs w:val="21"/>
                <w:lang w:bidi="ar"/>
              </w:rPr>
              <w:t>病房、走廊、护士站、治疗室、处置室、主任办、医生办、抢救室、库房</w:t>
            </w:r>
          </w:p>
        </w:tc>
      </w:tr>
      <w:tr w:rsidR="004D5F9B" w:rsidRPr="004D5F9B" w14:paraId="40489CBA" w14:textId="77777777">
        <w:trPr>
          <w:trHeight w:val="393"/>
          <w:jc w:val="center"/>
        </w:trPr>
        <w:tc>
          <w:tcPr>
            <w:tcW w:w="1247" w:type="dxa"/>
            <w:shd w:val="clear" w:color="auto" w:fill="FFFFFF"/>
            <w:vAlign w:val="center"/>
          </w:tcPr>
          <w:p w14:paraId="72875FC6" w14:textId="77777777" w:rsidR="00BD58DC" w:rsidRPr="004D5F9B" w:rsidRDefault="00792767">
            <w:pPr>
              <w:widowControl/>
              <w:spacing w:line="276" w:lineRule="auto"/>
              <w:jc w:val="center"/>
              <w:rPr>
                <w:rFonts w:ascii="宋体" w:eastAsia="宋体" w:hAnsi="宋体" w:cs="宋体"/>
                <w:color w:val="000000" w:themeColor="text1"/>
                <w:kern w:val="0"/>
                <w:szCs w:val="21"/>
              </w:rPr>
            </w:pPr>
            <w:r w:rsidRPr="004D5F9B">
              <w:rPr>
                <w:rFonts w:ascii="宋体" w:eastAsia="宋体" w:hAnsi="宋体" w:cs="宋体" w:hint="eastAsia"/>
                <w:color w:val="000000" w:themeColor="text1"/>
                <w:kern w:val="0"/>
                <w:szCs w:val="21"/>
              </w:rPr>
              <w:t>九楼</w:t>
            </w:r>
          </w:p>
        </w:tc>
        <w:tc>
          <w:tcPr>
            <w:tcW w:w="2126" w:type="dxa"/>
            <w:shd w:val="clear" w:color="auto" w:fill="FFFFFF"/>
            <w:vAlign w:val="center"/>
          </w:tcPr>
          <w:p w14:paraId="4E721FC5" w14:textId="77777777" w:rsidR="00BD58DC" w:rsidRPr="004D5F9B" w:rsidRDefault="00792767">
            <w:pPr>
              <w:widowControl/>
              <w:spacing w:line="276" w:lineRule="auto"/>
              <w:textAlignment w:val="center"/>
              <w:rPr>
                <w:rFonts w:ascii="宋体" w:eastAsia="宋体" w:hAnsi="宋体" w:cs="Times New Roman"/>
                <w:color w:val="000000" w:themeColor="text1"/>
                <w:szCs w:val="21"/>
              </w:rPr>
            </w:pPr>
            <w:r w:rsidRPr="004D5F9B">
              <w:rPr>
                <w:rFonts w:ascii="宋体" w:eastAsia="宋体" w:hAnsi="宋体" w:cs="宋体" w:hint="eastAsia"/>
                <w:color w:val="000000" w:themeColor="text1"/>
                <w:kern w:val="0"/>
                <w:szCs w:val="21"/>
              </w:rPr>
              <w:t>心血管科</w:t>
            </w:r>
          </w:p>
        </w:tc>
        <w:tc>
          <w:tcPr>
            <w:tcW w:w="5978" w:type="dxa"/>
            <w:shd w:val="clear" w:color="auto" w:fill="FFFFFF"/>
            <w:vAlign w:val="center"/>
          </w:tcPr>
          <w:p w14:paraId="0B39B7B0" w14:textId="77777777" w:rsidR="00BD58DC" w:rsidRPr="004D5F9B" w:rsidRDefault="00792767">
            <w:pPr>
              <w:widowControl/>
              <w:spacing w:line="276" w:lineRule="auto"/>
              <w:textAlignment w:val="center"/>
              <w:rPr>
                <w:rFonts w:ascii="宋体" w:eastAsia="宋体" w:hAnsi="宋体" w:cs="Times New Roman"/>
                <w:color w:val="000000" w:themeColor="text1"/>
                <w:szCs w:val="21"/>
              </w:rPr>
            </w:pPr>
            <w:r w:rsidRPr="004D5F9B">
              <w:rPr>
                <w:rFonts w:ascii="宋体" w:eastAsia="宋体" w:hAnsi="宋体" w:cs="宋体" w:hint="eastAsia"/>
                <w:color w:val="000000" w:themeColor="text1"/>
                <w:kern w:val="0"/>
                <w:szCs w:val="21"/>
                <w:lang w:bidi="ar"/>
              </w:rPr>
              <w:t>病房、走廊、护士站、治疗室、处置室、主任办、医生办、抢救室、库房</w:t>
            </w:r>
          </w:p>
        </w:tc>
      </w:tr>
      <w:tr w:rsidR="004D5F9B" w:rsidRPr="004D5F9B" w14:paraId="311DE8CB" w14:textId="77777777">
        <w:trPr>
          <w:trHeight w:val="393"/>
          <w:jc w:val="center"/>
        </w:trPr>
        <w:tc>
          <w:tcPr>
            <w:tcW w:w="1247" w:type="dxa"/>
            <w:shd w:val="clear" w:color="auto" w:fill="FFFFFF"/>
            <w:vAlign w:val="center"/>
          </w:tcPr>
          <w:p w14:paraId="3CB1517B" w14:textId="77777777" w:rsidR="00BD58DC" w:rsidRPr="004D5F9B" w:rsidRDefault="00792767">
            <w:pPr>
              <w:widowControl/>
              <w:spacing w:line="276" w:lineRule="auto"/>
              <w:jc w:val="center"/>
              <w:rPr>
                <w:rFonts w:ascii="宋体" w:eastAsia="宋体" w:hAnsi="宋体" w:cs="宋体"/>
                <w:color w:val="000000" w:themeColor="text1"/>
                <w:kern w:val="0"/>
                <w:szCs w:val="21"/>
              </w:rPr>
            </w:pPr>
            <w:r w:rsidRPr="004D5F9B">
              <w:rPr>
                <w:rFonts w:ascii="宋体" w:eastAsia="宋体" w:hAnsi="宋体" w:cs="宋体" w:hint="eastAsia"/>
                <w:color w:val="000000" w:themeColor="text1"/>
                <w:kern w:val="0"/>
                <w:szCs w:val="21"/>
              </w:rPr>
              <w:t>十楼</w:t>
            </w:r>
          </w:p>
        </w:tc>
        <w:tc>
          <w:tcPr>
            <w:tcW w:w="2126" w:type="dxa"/>
            <w:shd w:val="clear" w:color="auto" w:fill="FFFFFF"/>
            <w:vAlign w:val="center"/>
          </w:tcPr>
          <w:p w14:paraId="798FA137" w14:textId="77777777" w:rsidR="00BD58DC" w:rsidRPr="004D5F9B" w:rsidRDefault="00792767">
            <w:pPr>
              <w:widowControl/>
              <w:spacing w:line="276" w:lineRule="auto"/>
              <w:textAlignment w:val="center"/>
              <w:rPr>
                <w:rFonts w:ascii="宋体" w:eastAsia="宋体" w:hAnsi="宋体" w:cs="Times New Roman"/>
                <w:color w:val="000000" w:themeColor="text1"/>
                <w:szCs w:val="21"/>
              </w:rPr>
            </w:pPr>
            <w:r w:rsidRPr="004D5F9B">
              <w:rPr>
                <w:rFonts w:ascii="宋体" w:eastAsia="宋体" w:hAnsi="宋体" w:cs="Times New Roman" w:hint="eastAsia"/>
                <w:color w:val="000000" w:themeColor="text1"/>
                <w:szCs w:val="21"/>
              </w:rPr>
              <w:t>儿科</w:t>
            </w:r>
          </w:p>
        </w:tc>
        <w:tc>
          <w:tcPr>
            <w:tcW w:w="5978" w:type="dxa"/>
            <w:shd w:val="clear" w:color="auto" w:fill="FFFFFF"/>
            <w:vAlign w:val="center"/>
          </w:tcPr>
          <w:p w14:paraId="1628AA67" w14:textId="77777777" w:rsidR="00BD58DC" w:rsidRPr="004D5F9B" w:rsidRDefault="00792767">
            <w:pPr>
              <w:widowControl/>
              <w:spacing w:line="276" w:lineRule="auto"/>
              <w:textAlignment w:val="center"/>
              <w:rPr>
                <w:rFonts w:ascii="宋体" w:eastAsia="宋体" w:hAnsi="宋体" w:cs="Times New Roman"/>
                <w:color w:val="000000" w:themeColor="text1"/>
                <w:szCs w:val="21"/>
              </w:rPr>
            </w:pPr>
            <w:r w:rsidRPr="004D5F9B">
              <w:rPr>
                <w:rFonts w:ascii="宋体" w:eastAsia="宋体" w:hAnsi="宋体" w:cs="宋体" w:hint="eastAsia"/>
                <w:color w:val="000000" w:themeColor="text1"/>
                <w:kern w:val="0"/>
                <w:szCs w:val="21"/>
                <w:lang w:bidi="ar"/>
              </w:rPr>
              <w:t>病房、走廊、护士站、治疗室、处置室、主任办、医生办、抢救室、库房</w:t>
            </w:r>
          </w:p>
        </w:tc>
      </w:tr>
      <w:tr w:rsidR="004D5F9B" w:rsidRPr="004D5F9B" w14:paraId="20A00FD8" w14:textId="77777777">
        <w:trPr>
          <w:trHeight w:val="393"/>
          <w:jc w:val="center"/>
        </w:trPr>
        <w:tc>
          <w:tcPr>
            <w:tcW w:w="1247" w:type="dxa"/>
            <w:shd w:val="clear" w:color="auto" w:fill="FFFFFF"/>
            <w:vAlign w:val="center"/>
          </w:tcPr>
          <w:p w14:paraId="63787023" w14:textId="77777777" w:rsidR="00BD58DC" w:rsidRPr="004D5F9B" w:rsidRDefault="00792767">
            <w:pPr>
              <w:widowControl/>
              <w:spacing w:line="276" w:lineRule="auto"/>
              <w:jc w:val="center"/>
              <w:rPr>
                <w:rFonts w:ascii="宋体" w:eastAsia="宋体" w:hAnsi="宋体" w:cs="宋体"/>
                <w:color w:val="000000" w:themeColor="text1"/>
                <w:kern w:val="0"/>
                <w:szCs w:val="21"/>
              </w:rPr>
            </w:pPr>
            <w:r w:rsidRPr="004D5F9B">
              <w:rPr>
                <w:rFonts w:ascii="宋体" w:eastAsia="宋体" w:hAnsi="宋体" w:cs="宋体" w:hint="eastAsia"/>
                <w:color w:val="000000" w:themeColor="text1"/>
                <w:kern w:val="0"/>
                <w:szCs w:val="21"/>
              </w:rPr>
              <w:t>十一楼</w:t>
            </w:r>
          </w:p>
        </w:tc>
        <w:tc>
          <w:tcPr>
            <w:tcW w:w="2126" w:type="dxa"/>
            <w:shd w:val="clear" w:color="auto" w:fill="FFFFFF"/>
            <w:vAlign w:val="center"/>
          </w:tcPr>
          <w:p w14:paraId="1E72D7FE" w14:textId="77777777" w:rsidR="00BD58DC" w:rsidRPr="004D5F9B" w:rsidRDefault="00792767">
            <w:pPr>
              <w:widowControl/>
              <w:spacing w:line="276" w:lineRule="auto"/>
              <w:textAlignment w:val="center"/>
              <w:rPr>
                <w:rFonts w:ascii="宋体" w:eastAsia="宋体" w:hAnsi="宋体" w:cs="Times New Roman"/>
                <w:color w:val="000000" w:themeColor="text1"/>
                <w:szCs w:val="21"/>
              </w:rPr>
            </w:pPr>
            <w:r w:rsidRPr="004D5F9B">
              <w:rPr>
                <w:rFonts w:ascii="宋体" w:eastAsia="宋体" w:hAnsi="宋体" w:cs="Times New Roman"/>
                <w:color w:val="000000" w:themeColor="text1"/>
                <w:szCs w:val="21"/>
              </w:rPr>
              <w:t>NICU、PICU</w:t>
            </w:r>
          </w:p>
        </w:tc>
        <w:tc>
          <w:tcPr>
            <w:tcW w:w="5978" w:type="dxa"/>
            <w:shd w:val="clear" w:color="auto" w:fill="FFFFFF"/>
            <w:vAlign w:val="center"/>
          </w:tcPr>
          <w:p w14:paraId="36D4E69E" w14:textId="77777777" w:rsidR="00BD58DC" w:rsidRPr="004D5F9B" w:rsidRDefault="00792767">
            <w:pPr>
              <w:widowControl/>
              <w:spacing w:line="276" w:lineRule="auto"/>
              <w:textAlignment w:val="center"/>
              <w:rPr>
                <w:rFonts w:ascii="宋体" w:eastAsia="宋体" w:hAnsi="宋体" w:cs="Times New Roman"/>
                <w:color w:val="000000" w:themeColor="text1"/>
                <w:szCs w:val="21"/>
              </w:rPr>
            </w:pPr>
            <w:r w:rsidRPr="004D5F9B">
              <w:rPr>
                <w:rFonts w:ascii="宋体" w:eastAsia="宋体" w:hAnsi="宋体" w:cs="宋体" w:hint="eastAsia"/>
                <w:color w:val="000000" w:themeColor="text1"/>
                <w:kern w:val="0"/>
                <w:szCs w:val="21"/>
                <w:lang w:bidi="ar"/>
              </w:rPr>
              <w:t>重症监护室、早产儿区、护士长办公室、主任办公室、处置室、器械室、库房</w:t>
            </w:r>
          </w:p>
        </w:tc>
      </w:tr>
      <w:tr w:rsidR="004D5F9B" w:rsidRPr="004D5F9B" w14:paraId="4C749DEE" w14:textId="77777777">
        <w:trPr>
          <w:trHeight w:val="393"/>
          <w:jc w:val="center"/>
        </w:trPr>
        <w:tc>
          <w:tcPr>
            <w:tcW w:w="1247" w:type="dxa"/>
            <w:shd w:val="clear" w:color="auto" w:fill="FFFFFF"/>
            <w:vAlign w:val="center"/>
          </w:tcPr>
          <w:p w14:paraId="378CA025" w14:textId="77777777" w:rsidR="00BD58DC" w:rsidRPr="004D5F9B" w:rsidRDefault="00792767">
            <w:pPr>
              <w:widowControl/>
              <w:spacing w:line="276" w:lineRule="auto"/>
              <w:jc w:val="center"/>
              <w:rPr>
                <w:rFonts w:ascii="宋体" w:eastAsia="宋体" w:hAnsi="宋体" w:cs="宋体"/>
                <w:color w:val="000000" w:themeColor="text1"/>
                <w:kern w:val="0"/>
                <w:szCs w:val="21"/>
              </w:rPr>
            </w:pPr>
            <w:r w:rsidRPr="004D5F9B">
              <w:rPr>
                <w:rFonts w:ascii="宋体" w:eastAsia="宋体" w:hAnsi="宋体" w:cs="宋体" w:hint="eastAsia"/>
                <w:color w:val="000000" w:themeColor="text1"/>
                <w:kern w:val="0"/>
                <w:szCs w:val="21"/>
              </w:rPr>
              <w:t>十二楼</w:t>
            </w:r>
          </w:p>
        </w:tc>
        <w:tc>
          <w:tcPr>
            <w:tcW w:w="2126" w:type="dxa"/>
            <w:shd w:val="clear" w:color="auto" w:fill="FFFFFF"/>
            <w:vAlign w:val="center"/>
          </w:tcPr>
          <w:p w14:paraId="28E87AA4" w14:textId="77777777" w:rsidR="00BD58DC" w:rsidRPr="004D5F9B" w:rsidRDefault="00792767">
            <w:pPr>
              <w:widowControl/>
              <w:spacing w:line="276" w:lineRule="auto"/>
              <w:textAlignment w:val="center"/>
              <w:rPr>
                <w:rFonts w:ascii="宋体" w:eastAsia="宋体" w:hAnsi="宋体" w:cs="Times New Roman"/>
                <w:color w:val="000000" w:themeColor="text1"/>
                <w:szCs w:val="21"/>
              </w:rPr>
            </w:pPr>
            <w:r w:rsidRPr="004D5F9B">
              <w:rPr>
                <w:rFonts w:ascii="宋体" w:eastAsia="宋体" w:hAnsi="宋体" w:cs="Times New Roman" w:hint="eastAsia"/>
                <w:color w:val="000000" w:themeColor="text1"/>
                <w:szCs w:val="21"/>
              </w:rPr>
              <w:t>妇产科（产科</w:t>
            </w:r>
            <w:r w:rsidRPr="004D5F9B">
              <w:rPr>
                <w:rFonts w:ascii="宋体" w:eastAsia="宋体" w:hAnsi="宋体" w:cs="Times New Roman"/>
                <w:color w:val="000000" w:themeColor="text1"/>
                <w:szCs w:val="21"/>
              </w:rPr>
              <w:t>/产房）</w:t>
            </w:r>
          </w:p>
        </w:tc>
        <w:tc>
          <w:tcPr>
            <w:tcW w:w="5978" w:type="dxa"/>
            <w:shd w:val="clear" w:color="auto" w:fill="FFFFFF"/>
            <w:vAlign w:val="center"/>
          </w:tcPr>
          <w:p w14:paraId="79B5BF30" w14:textId="77777777" w:rsidR="00BD58DC" w:rsidRPr="004D5F9B" w:rsidRDefault="00792767">
            <w:pPr>
              <w:widowControl/>
              <w:spacing w:line="276" w:lineRule="auto"/>
              <w:textAlignment w:val="center"/>
              <w:rPr>
                <w:rFonts w:ascii="宋体" w:eastAsia="宋体" w:hAnsi="宋体" w:cs="Times New Roman"/>
                <w:color w:val="000000" w:themeColor="text1"/>
                <w:szCs w:val="21"/>
              </w:rPr>
            </w:pPr>
            <w:r w:rsidRPr="004D5F9B">
              <w:rPr>
                <w:rFonts w:ascii="宋体" w:eastAsia="宋体" w:hAnsi="宋体" w:cs="宋体" w:hint="eastAsia"/>
                <w:color w:val="000000" w:themeColor="text1"/>
                <w:kern w:val="0"/>
                <w:szCs w:val="21"/>
                <w:lang w:bidi="ar"/>
              </w:rPr>
              <w:t>待产病房、隔离产房、产房、手术室、治疗室、处置室、库房</w:t>
            </w:r>
          </w:p>
        </w:tc>
      </w:tr>
      <w:tr w:rsidR="004D5F9B" w:rsidRPr="004D5F9B" w14:paraId="7304469E" w14:textId="77777777">
        <w:trPr>
          <w:trHeight w:val="393"/>
          <w:jc w:val="center"/>
        </w:trPr>
        <w:tc>
          <w:tcPr>
            <w:tcW w:w="1247" w:type="dxa"/>
            <w:shd w:val="clear" w:color="auto" w:fill="FFFFFF"/>
            <w:vAlign w:val="center"/>
          </w:tcPr>
          <w:p w14:paraId="30DB994A" w14:textId="77777777" w:rsidR="00BD58DC" w:rsidRPr="004D5F9B" w:rsidRDefault="00792767">
            <w:pPr>
              <w:widowControl/>
              <w:spacing w:line="276" w:lineRule="auto"/>
              <w:jc w:val="center"/>
              <w:rPr>
                <w:rFonts w:ascii="宋体" w:eastAsia="宋体" w:hAnsi="宋体" w:cs="宋体"/>
                <w:color w:val="000000" w:themeColor="text1"/>
                <w:kern w:val="0"/>
                <w:szCs w:val="21"/>
              </w:rPr>
            </w:pPr>
            <w:r w:rsidRPr="004D5F9B">
              <w:rPr>
                <w:rFonts w:ascii="宋体" w:eastAsia="宋体" w:hAnsi="宋体" w:cs="宋体" w:hint="eastAsia"/>
                <w:color w:val="000000" w:themeColor="text1"/>
                <w:kern w:val="0"/>
                <w:szCs w:val="21"/>
              </w:rPr>
              <w:t>十三楼</w:t>
            </w:r>
          </w:p>
        </w:tc>
        <w:tc>
          <w:tcPr>
            <w:tcW w:w="2126" w:type="dxa"/>
            <w:shd w:val="clear" w:color="auto" w:fill="FFFFFF"/>
            <w:vAlign w:val="center"/>
          </w:tcPr>
          <w:p w14:paraId="73947FF3" w14:textId="77777777" w:rsidR="00BD58DC" w:rsidRPr="004D5F9B" w:rsidRDefault="00792767">
            <w:pPr>
              <w:widowControl/>
              <w:spacing w:line="276" w:lineRule="auto"/>
              <w:textAlignment w:val="center"/>
              <w:rPr>
                <w:rFonts w:ascii="宋体" w:eastAsia="宋体" w:hAnsi="宋体" w:cs="Times New Roman"/>
                <w:color w:val="000000" w:themeColor="text1"/>
                <w:szCs w:val="21"/>
              </w:rPr>
            </w:pPr>
            <w:r w:rsidRPr="004D5F9B">
              <w:rPr>
                <w:rFonts w:ascii="宋体" w:eastAsia="宋体" w:hAnsi="宋体" w:cs="Times New Roman" w:hint="eastAsia"/>
                <w:color w:val="000000" w:themeColor="text1"/>
                <w:szCs w:val="21"/>
              </w:rPr>
              <w:t>妇产科（产科）</w:t>
            </w:r>
          </w:p>
        </w:tc>
        <w:tc>
          <w:tcPr>
            <w:tcW w:w="5978" w:type="dxa"/>
            <w:shd w:val="clear" w:color="auto" w:fill="FFFFFF"/>
            <w:vAlign w:val="center"/>
          </w:tcPr>
          <w:p w14:paraId="22FD85D7" w14:textId="77777777" w:rsidR="00BD58DC" w:rsidRPr="004D5F9B" w:rsidRDefault="00792767">
            <w:pPr>
              <w:widowControl/>
              <w:spacing w:line="276" w:lineRule="auto"/>
              <w:textAlignment w:val="center"/>
              <w:rPr>
                <w:rFonts w:ascii="宋体" w:eastAsia="宋体" w:hAnsi="宋体" w:cs="Times New Roman"/>
                <w:color w:val="000000" w:themeColor="text1"/>
                <w:szCs w:val="21"/>
              </w:rPr>
            </w:pPr>
            <w:r w:rsidRPr="004D5F9B">
              <w:rPr>
                <w:rFonts w:ascii="宋体" w:eastAsia="宋体" w:hAnsi="宋体" w:cs="宋体" w:hint="eastAsia"/>
                <w:color w:val="000000" w:themeColor="text1"/>
                <w:kern w:val="0"/>
                <w:szCs w:val="21"/>
                <w:lang w:bidi="ar"/>
              </w:rPr>
              <w:t>病房、走廊、护士站、治疗室、处置室、主任办、医生办、抢救室、库房</w:t>
            </w:r>
          </w:p>
        </w:tc>
      </w:tr>
      <w:tr w:rsidR="004D5F9B" w:rsidRPr="004D5F9B" w14:paraId="087A72CB" w14:textId="77777777">
        <w:trPr>
          <w:trHeight w:val="393"/>
          <w:jc w:val="center"/>
        </w:trPr>
        <w:tc>
          <w:tcPr>
            <w:tcW w:w="1247" w:type="dxa"/>
            <w:shd w:val="clear" w:color="auto" w:fill="FFFFFF"/>
            <w:vAlign w:val="center"/>
          </w:tcPr>
          <w:p w14:paraId="0616207A" w14:textId="77777777" w:rsidR="00BD58DC" w:rsidRPr="004D5F9B" w:rsidRDefault="00792767">
            <w:pPr>
              <w:widowControl/>
              <w:spacing w:line="276" w:lineRule="auto"/>
              <w:jc w:val="center"/>
              <w:rPr>
                <w:rFonts w:ascii="宋体" w:eastAsia="宋体" w:hAnsi="宋体" w:cs="宋体"/>
                <w:color w:val="000000" w:themeColor="text1"/>
                <w:kern w:val="0"/>
                <w:szCs w:val="21"/>
              </w:rPr>
            </w:pPr>
            <w:r w:rsidRPr="004D5F9B">
              <w:rPr>
                <w:rFonts w:ascii="宋体" w:eastAsia="宋体" w:hAnsi="宋体" w:cs="宋体" w:hint="eastAsia"/>
                <w:color w:val="000000" w:themeColor="text1"/>
                <w:kern w:val="0"/>
                <w:szCs w:val="21"/>
              </w:rPr>
              <w:t>十四楼</w:t>
            </w:r>
          </w:p>
        </w:tc>
        <w:tc>
          <w:tcPr>
            <w:tcW w:w="2126" w:type="dxa"/>
            <w:shd w:val="clear" w:color="auto" w:fill="FFFFFF"/>
            <w:vAlign w:val="center"/>
          </w:tcPr>
          <w:p w14:paraId="19E88C37" w14:textId="77777777" w:rsidR="00BD58DC" w:rsidRPr="004D5F9B" w:rsidRDefault="00792767">
            <w:pPr>
              <w:widowControl/>
              <w:spacing w:line="276" w:lineRule="auto"/>
              <w:textAlignment w:val="center"/>
              <w:rPr>
                <w:rFonts w:ascii="宋体" w:eastAsia="宋体" w:hAnsi="宋体" w:cs="Times New Roman"/>
                <w:color w:val="000000" w:themeColor="text1"/>
                <w:szCs w:val="21"/>
              </w:rPr>
            </w:pPr>
            <w:r w:rsidRPr="004D5F9B">
              <w:rPr>
                <w:rFonts w:ascii="宋体" w:eastAsia="宋体" w:hAnsi="宋体" w:cs="Times New Roman" w:hint="eastAsia"/>
                <w:color w:val="000000" w:themeColor="text1"/>
                <w:szCs w:val="21"/>
              </w:rPr>
              <w:t>普通（乳甲）外科</w:t>
            </w:r>
          </w:p>
        </w:tc>
        <w:tc>
          <w:tcPr>
            <w:tcW w:w="5978" w:type="dxa"/>
            <w:shd w:val="clear" w:color="auto" w:fill="FFFFFF"/>
            <w:vAlign w:val="center"/>
          </w:tcPr>
          <w:p w14:paraId="0957CDAF" w14:textId="77777777" w:rsidR="00BD58DC" w:rsidRPr="004D5F9B" w:rsidRDefault="00792767">
            <w:pPr>
              <w:widowControl/>
              <w:spacing w:line="276" w:lineRule="auto"/>
              <w:textAlignment w:val="center"/>
              <w:rPr>
                <w:rFonts w:ascii="宋体" w:eastAsia="宋体" w:hAnsi="宋体" w:cs="Times New Roman"/>
                <w:color w:val="000000" w:themeColor="text1"/>
                <w:szCs w:val="21"/>
              </w:rPr>
            </w:pPr>
            <w:r w:rsidRPr="004D5F9B">
              <w:rPr>
                <w:rFonts w:ascii="宋体" w:eastAsia="宋体" w:hAnsi="宋体" w:cs="宋体" w:hint="eastAsia"/>
                <w:color w:val="000000" w:themeColor="text1"/>
                <w:kern w:val="0"/>
                <w:szCs w:val="21"/>
                <w:lang w:bidi="ar"/>
              </w:rPr>
              <w:t>病房、走廊、护士站、治疗室、处置室、主任办、医生办、抢救室、库房</w:t>
            </w:r>
          </w:p>
        </w:tc>
      </w:tr>
      <w:tr w:rsidR="004D5F9B" w:rsidRPr="004D5F9B" w14:paraId="323FDF31" w14:textId="77777777">
        <w:trPr>
          <w:trHeight w:val="393"/>
          <w:jc w:val="center"/>
        </w:trPr>
        <w:tc>
          <w:tcPr>
            <w:tcW w:w="1247" w:type="dxa"/>
            <w:shd w:val="clear" w:color="auto" w:fill="FFFFFF"/>
            <w:vAlign w:val="center"/>
          </w:tcPr>
          <w:p w14:paraId="5C927C68" w14:textId="77777777" w:rsidR="00BD58DC" w:rsidRPr="004D5F9B" w:rsidRDefault="00792767">
            <w:pPr>
              <w:widowControl/>
              <w:spacing w:line="276" w:lineRule="auto"/>
              <w:jc w:val="center"/>
              <w:rPr>
                <w:rFonts w:ascii="宋体" w:eastAsia="宋体" w:hAnsi="宋体" w:cs="宋体"/>
                <w:color w:val="000000" w:themeColor="text1"/>
                <w:kern w:val="0"/>
                <w:szCs w:val="21"/>
              </w:rPr>
            </w:pPr>
            <w:r w:rsidRPr="004D5F9B">
              <w:rPr>
                <w:rFonts w:ascii="宋体" w:eastAsia="宋体" w:hAnsi="宋体" w:cs="宋体" w:hint="eastAsia"/>
                <w:color w:val="000000" w:themeColor="text1"/>
                <w:kern w:val="0"/>
                <w:szCs w:val="21"/>
              </w:rPr>
              <w:t>十五楼</w:t>
            </w:r>
          </w:p>
        </w:tc>
        <w:tc>
          <w:tcPr>
            <w:tcW w:w="2126" w:type="dxa"/>
            <w:shd w:val="clear" w:color="auto" w:fill="FFFFFF"/>
          </w:tcPr>
          <w:p w14:paraId="7ABB977E" w14:textId="77777777" w:rsidR="00BD58DC" w:rsidRPr="004D5F9B" w:rsidRDefault="00792767">
            <w:pPr>
              <w:spacing w:line="276" w:lineRule="auto"/>
              <w:rPr>
                <w:rFonts w:ascii="宋体" w:eastAsia="宋体" w:hAnsi="宋体" w:cs="Times New Roman"/>
                <w:color w:val="000000" w:themeColor="text1"/>
                <w:szCs w:val="21"/>
              </w:rPr>
            </w:pPr>
            <w:r w:rsidRPr="004D5F9B">
              <w:rPr>
                <w:rFonts w:ascii="宋体" w:eastAsia="宋体" w:hAnsi="宋体" w:cs="Times New Roman" w:hint="eastAsia"/>
                <w:color w:val="000000" w:themeColor="text1"/>
                <w:szCs w:val="21"/>
              </w:rPr>
              <w:t>妇产科（妇科）</w:t>
            </w:r>
          </w:p>
        </w:tc>
        <w:tc>
          <w:tcPr>
            <w:tcW w:w="5978" w:type="dxa"/>
            <w:shd w:val="clear" w:color="auto" w:fill="FFFFFF"/>
            <w:vAlign w:val="center"/>
          </w:tcPr>
          <w:p w14:paraId="09AFA454" w14:textId="77777777" w:rsidR="00BD58DC" w:rsidRPr="004D5F9B" w:rsidRDefault="00792767">
            <w:pPr>
              <w:widowControl/>
              <w:spacing w:line="276" w:lineRule="auto"/>
              <w:textAlignment w:val="center"/>
              <w:rPr>
                <w:rFonts w:ascii="宋体" w:eastAsia="宋体" w:hAnsi="宋体" w:cs="宋体"/>
                <w:color w:val="000000" w:themeColor="text1"/>
                <w:kern w:val="0"/>
                <w:szCs w:val="21"/>
              </w:rPr>
            </w:pPr>
            <w:r w:rsidRPr="004D5F9B">
              <w:rPr>
                <w:rFonts w:ascii="宋体" w:eastAsia="宋体" w:hAnsi="宋体" w:cs="宋体" w:hint="eastAsia"/>
                <w:color w:val="000000" w:themeColor="text1"/>
                <w:kern w:val="0"/>
                <w:szCs w:val="21"/>
                <w:lang w:bidi="ar"/>
              </w:rPr>
              <w:t>病房、走廊、护士站、治疗室、处置室、主任办、医生办、抢救室、库房</w:t>
            </w:r>
          </w:p>
        </w:tc>
      </w:tr>
      <w:tr w:rsidR="004D5F9B" w:rsidRPr="004D5F9B" w14:paraId="519732F8" w14:textId="77777777">
        <w:trPr>
          <w:trHeight w:val="393"/>
          <w:jc w:val="center"/>
        </w:trPr>
        <w:tc>
          <w:tcPr>
            <w:tcW w:w="1247" w:type="dxa"/>
            <w:shd w:val="clear" w:color="auto" w:fill="FFFFFF"/>
            <w:vAlign w:val="center"/>
          </w:tcPr>
          <w:p w14:paraId="576228E0" w14:textId="77777777" w:rsidR="00BD58DC" w:rsidRPr="004D5F9B" w:rsidRDefault="00792767">
            <w:pPr>
              <w:widowControl/>
              <w:spacing w:line="276" w:lineRule="auto"/>
              <w:jc w:val="center"/>
              <w:rPr>
                <w:rFonts w:ascii="宋体" w:eastAsia="宋体" w:hAnsi="宋体" w:cs="宋体"/>
                <w:color w:val="000000" w:themeColor="text1"/>
                <w:kern w:val="0"/>
                <w:szCs w:val="21"/>
              </w:rPr>
            </w:pPr>
            <w:r w:rsidRPr="004D5F9B">
              <w:rPr>
                <w:rFonts w:ascii="宋体" w:eastAsia="宋体" w:hAnsi="宋体" w:cs="宋体" w:hint="eastAsia"/>
                <w:color w:val="000000" w:themeColor="text1"/>
                <w:kern w:val="0"/>
                <w:szCs w:val="21"/>
              </w:rPr>
              <w:t>十六楼</w:t>
            </w:r>
          </w:p>
        </w:tc>
        <w:tc>
          <w:tcPr>
            <w:tcW w:w="2126" w:type="dxa"/>
            <w:shd w:val="clear" w:color="auto" w:fill="FFFFFF"/>
          </w:tcPr>
          <w:p w14:paraId="6BC6FD8D" w14:textId="77777777" w:rsidR="00BD58DC" w:rsidRPr="004D5F9B" w:rsidRDefault="00792767">
            <w:pPr>
              <w:spacing w:line="276" w:lineRule="auto"/>
              <w:rPr>
                <w:rFonts w:ascii="宋体" w:eastAsia="宋体" w:hAnsi="宋体" w:cs="Times New Roman"/>
                <w:color w:val="000000" w:themeColor="text1"/>
                <w:szCs w:val="21"/>
              </w:rPr>
            </w:pPr>
            <w:r w:rsidRPr="004D5F9B">
              <w:rPr>
                <w:rFonts w:ascii="宋体" w:eastAsia="宋体" w:hAnsi="宋体" w:cs="Times New Roman" w:hint="eastAsia"/>
                <w:color w:val="000000" w:themeColor="text1"/>
                <w:szCs w:val="21"/>
              </w:rPr>
              <w:t>妇产科（妇科）</w:t>
            </w:r>
          </w:p>
        </w:tc>
        <w:tc>
          <w:tcPr>
            <w:tcW w:w="5978" w:type="dxa"/>
            <w:shd w:val="clear" w:color="auto" w:fill="FFFFFF"/>
            <w:vAlign w:val="center"/>
          </w:tcPr>
          <w:p w14:paraId="4BFA04CE" w14:textId="77777777" w:rsidR="00BD58DC" w:rsidRPr="004D5F9B" w:rsidRDefault="00792767">
            <w:pPr>
              <w:widowControl/>
              <w:spacing w:line="276" w:lineRule="auto"/>
              <w:textAlignment w:val="center"/>
              <w:rPr>
                <w:rFonts w:ascii="宋体" w:eastAsia="宋体" w:hAnsi="宋体" w:cs="宋体"/>
                <w:color w:val="000000" w:themeColor="text1"/>
                <w:kern w:val="0"/>
                <w:szCs w:val="21"/>
              </w:rPr>
            </w:pPr>
            <w:r w:rsidRPr="004D5F9B">
              <w:rPr>
                <w:rFonts w:ascii="宋体" w:eastAsia="宋体" w:hAnsi="宋体" w:cs="宋体" w:hint="eastAsia"/>
                <w:color w:val="000000" w:themeColor="text1"/>
                <w:kern w:val="0"/>
                <w:szCs w:val="21"/>
                <w:lang w:bidi="ar"/>
              </w:rPr>
              <w:t>病房、走廊、护士站、治疗室、处置室、主任办、医生办、抢救室、库房</w:t>
            </w:r>
          </w:p>
        </w:tc>
      </w:tr>
      <w:tr w:rsidR="004D5F9B" w:rsidRPr="004D5F9B" w14:paraId="60A00DEE" w14:textId="77777777">
        <w:trPr>
          <w:trHeight w:val="393"/>
          <w:jc w:val="center"/>
        </w:trPr>
        <w:tc>
          <w:tcPr>
            <w:tcW w:w="1247" w:type="dxa"/>
            <w:shd w:val="clear" w:color="auto" w:fill="FFFFFF"/>
            <w:vAlign w:val="center"/>
          </w:tcPr>
          <w:p w14:paraId="308B2FA8" w14:textId="77777777" w:rsidR="00BD58DC" w:rsidRPr="004D5F9B" w:rsidRDefault="00792767">
            <w:pPr>
              <w:widowControl/>
              <w:spacing w:line="276" w:lineRule="auto"/>
              <w:jc w:val="center"/>
              <w:rPr>
                <w:rFonts w:ascii="宋体" w:eastAsia="宋体" w:hAnsi="宋体" w:cs="宋体"/>
                <w:color w:val="000000" w:themeColor="text1"/>
                <w:kern w:val="0"/>
                <w:szCs w:val="21"/>
              </w:rPr>
            </w:pPr>
            <w:r w:rsidRPr="004D5F9B">
              <w:rPr>
                <w:rFonts w:ascii="宋体" w:eastAsia="宋体" w:hAnsi="宋体" w:cs="宋体" w:hint="eastAsia"/>
                <w:color w:val="000000" w:themeColor="text1"/>
                <w:kern w:val="0"/>
                <w:szCs w:val="21"/>
              </w:rPr>
              <w:t>十七楼</w:t>
            </w:r>
          </w:p>
        </w:tc>
        <w:tc>
          <w:tcPr>
            <w:tcW w:w="2126" w:type="dxa"/>
            <w:shd w:val="clear" w:color="auto" w:fill="FFFFFF"/>
            <w:vAlign w:val="center"/>
          </w:tcPr>
          <w:p w14:paraId="66B01885" w14:textId="77777777" w:rsidR="00BD58DC" w:rsidRPr="004D5F9B" w:rsidRDefault="00792767">
            <w:pPr>
              <w:widowControl/>
              <w:spacing w:line="276" w:lineRule="auto"/>
              <w:textAlignment w:val="center"/>
              <w:rPr>
                <w:rFonts w:ascii="宋体" w:eastAsia="宋体" w:hAnsi="宋体" w:cs="宋体"/>
                <w:color w:val="000000" w:themeColor="text1"/>
                <w:kern w:val="0"/>
                <w:szCs w:val="21"/>
              </w:rPr>
            </w:pPr>
            <w:r w:rsidRPr="004D5F9B">
              <w:rPr>
                <w:rFonts w:ascii="宋体" w:eastAsia="宋体" w:hAnsi="宋体" w:cs="宋体" w:hint="eastAsia"/>
                <w:color w:val="000000" w:themeColor="text1"/>
                <w:kern w:val="0"/>
                <w:szCs w:val="21"/>
              </w:rPr>
              <w:t>内分泌科</w:t>
            </w:r>
          </w:p>
        </w:tc>
        <w:tc>
          <w:tcPr>
            <w:tcW w:w="5978" w:type="dxa"/>
            <w:shd w:val="clear" w:color="auto" w:fill="FFFFFF"/>
          </w:tcPr>
          <w:p w14:paraId="0CA99404" w14:textId="77777777" w:rsidR="00BD58DC" w:rsidRPr="004D5F9B" w:rsidRDefault="00792767">
            <w:pPr>
              <w:spacing w:line="276" w:lineRule="auto"/>
              <w:rPr>
                <w:rFonts w:ascii="宋体" w:eastAsia="宋体" w:hAnsi="宋体" w:cs="Times New Roman"/>
                <w:color w:val="000000" w:themeColor="text1"/>
                <w:szCs w:val="21"/>
              </w:rPr>
            </w:pPr>
            <w:r w:rsidRPr="004D5F9B">
              <w:rPr>
                <w:rFonts w:ascii="宋体" w:eastAsia="宋体" w:hAnsi="宋体" w:cs="宋体" w:hint="eastAsia"/>
                <w:color w:val="000000" w:themeColor="text1"/>
                <w:kern w:val="0"/>
                <w:szCs w:val="21"/>
                <w:lang w:bidi="ar"/>
              </w:rPr>
              <w:t>病房、走廊、护士站、治疗室、处置室、主任办、医生办、抢救室、库房</w:t>
            </w:r>
          </w:p>
        </w:tc>
      </w:tr>
      <w:tr w:rsidR="004D5F9B" w:rsidRPr="004D5F9B" w14:paraId="45731C30" w14:textId="77777777">
        <w:trPr>
          <w:trHeight w:val="393"/>
          <w:jc w:val="center"/>
        </w:trPr>
        <w:tc>
          <w:tcPr>
            <w:tcW w:w="1247" w:type="dxa"/>
            <w:shd w:val="clear" w:color="auto" w:fill="FFFFFF"/>
            <w:vAlign w:val="center"/>
          </w:tcPr>
          <w:p w14:paraId="7743514E" w14:textId="77777777" w:rsidR="00BD58DC" w:rsidRPr="004D5F9B" w:rsidRDefault="00792767">
            <w:pPr>
              <w:widowControl/>
              <w:spacing w:line="276" w:lineRule="auto"/>
              <w:jc w:val="center"/>
              <w:rPr>
                <w:rFonts w:ascii="宋体" w:eastAsia="宋体" w:hAnsi="宋体" w:cs="宋体"/>
                <w:color w:val="000000" w:themeColor="text1"/>
                <w:kern w:val="0"/>
                <w:szCs w:val="21"/>
              </w:rPr>
            </w:pPr>
            <w:r w:rsidRPr="004D5F9B">
              <w:rPr>
                <w:rFonts w:ascii="宋体" w:eastAsia="宋体" w:hAnsi="宋体" w:cs="宋体" w:hint="eastAsia"/>
                <w:color w:val="000000" w:themeColor="text1"/>
                <w:kern w:val="0"/>
                <w:szCs w:val="21"/>
              </w:rPr>
              <w:t>十八楼</w:t>
            </w:r>
          </w:p>
        </w:tc>
        <w:tc>
          <w:tcPr>
            <w:tcW w:w="2126" w:type="dxa"/>
            <w:shd w:val="clear" w:color="auto" w:fill="FFFFFF"/>
            <w:vAlign w:val="center"/>
          </w:tcPr>
          <w:p w14:paraId="6C93021D" w14:textId="77777777" w:rsidR="00BD58DC" w:rsidRPr="004D5F9B" w:rsidRDefault="00792767">
            <w:pPr>
              <w:widowControl/>
              <w:spacing w:line="276" w:lineRule="auto"/>
              <w:textAlignment w:val="center"/>
              <w:rPr>
                <w:rFonts w:ascii="宋体" w:eastAsia="宋体" w:hAnsi="宋体" w:cs="宋体"/>
                <w:color w:val="000000" w:themeColor="text1"/>
                <w:kern w:val="0"/>
                <w:szCs w:val="21"/>
              </w:rPr>
            </w:pPr>
            <w:r w:rsidRPr="004D5F9B">
              <w:rPr>
                <w:rFonts w:ascii="宋体" w:eastAsia="宋体" w:hAnsi="宋体" w:cs="宋体" w:hint="eastAsia"/>
                <w:color w:val="000000" w:themeColor="text1"/>
                <w:kern w:val="0"/>
                <w:szCs w:val="21"/>
              </w:rPr>
              <w:t>内分泌科</w:t>
            </w:r>
          </w:p>
        </w:tc>
        <w:tc>
          <w:tcPr>
            <w:tcW w:w="5978" w:type="dxa"/>
            <w:shd w:val="clear" w:color="auto" w:fill="FFFFFF"/>
          </w:tcPr>
          <w:p w14:paraId="5EC4F836" w14:textId="77777777" w:rsidR="00BD58DC" w:rsidRPr="004D5F9B" w:rsidRDefault="00792767">
            <w:pPr>
              <w:spacing w:line="276" w:lineRule="auto"/>
              <w:rPr>
                <w:rFonts w:ascii="宋体" w:eastAsia="宋体" w:hAnsi="宋体" w:cs="Times New Roman"/>
                <w:color w:val="000000" w:themeColor="text1"/>
                <w:szCs w:val="21"/>
              </w:rPr>
            </w:pPr>
            <w:r w:rsidRPr="004D5F9B">
              <w:rPr>
                <w:rFonts w:ascii="宋体" w:eastAsia="宋体" w:hAnsi="宋体" w:cs="宋体" w:hint="eastAsia"/>
                <w:color w:val="000000" w:themeColor="text1"/>
                <w:kern w:val="0"/>
                <w:szCs w:val="21"/>
                <w:lang w:bidi="ar"/>
              </w:rPr>
              <w:t>病房、走廊、护士站、治疗室、处置室、主任办、医生办、抢救室、库房</w:t>
            </w:r>
          </w:p>
        </w:tc>
      </w:tr>
      <w:tr w:rsidR="004D5F9B" w:rsidRPr="004D5F9B" w14:paraId="76424C55" w14:textId="77777777">
        <w:trPr>
          <w:trHeight w:val="393"/>
          <w:jc w:val="center"/>
        </w:trPr>
        <w:tc>
          <w:tcPr>
            <w:tcW w:w="1247" w:type="dxa"/>
            <w:shd w:val="clear" w:color="auto" w:fill="FFFFFF"/>
            <w:vAlign w:val="center"/>
          </w:tcPr>
          <w:p w14:paraId="6C0D3ED8" w14:textId="77777777" w:rsidR="00BD58DC" w:rsidRPr="004D5F9B" w:rsidRDefault="00792767">
            <w:pPr>
              <w:widowControl/>
              <w:spacing w:line="276" w:lineRule="auto"/>
              <w:jc w:val="center"/>
              <w:rPr>
                <w:rFonts w:ascii="宋体" w:eastAsia="宋体" w:hAnsi="宋体" w:cs="宋体"/>
                <w:color w:val="000000" w:themeColor="text1"/>
                <w:kern w:val="0"/>
                <w:szCs w:val="21"/>
              </w:rPr>
            </w:pPr>
            <w:r w:rsidRPr="004D5F9B">
              <w:rPr>
                <w:rFonts w:ascii="宋体" w:eastAsia="宋体" w:hAnsi="宋体" w:cs="宋体" w:hint="eastAsia"/>
                <w:color w:val="000000" w:themeColor="text1"/>
                <w:kern w:val="0"/>
                <w:szCs w:val="21"/>
              </w:rPr>
              <w:t>十九楼</w:t>
            </w:r>
          </w:p>
        </w:tc>
        <w:tc>
          <w:tcPr>
            <w:tcW w:w="2126" w:type="dxa"/>
            <w:shd w:val="clear" w:color="auto" w:fill="FFFFFF"/>
            <w:vAlign w:val="center"/>
          </w:tcPr>
          <w:p w14:paraId="5330C367" w14:textId="77777777" w:rsidR="00BD58DC" w:rsidRPr="004D5F9B" w:rsidRDefault="00792767">
            <w:pPr>
              <w:widowControl/>
              <w:spacing w:line="276" w:lineRule="auto"/>
              <w:textAlignment w:val="center"/>
              <w:rPr>
                <w:rFonts w:ascii="宋体" w:eastAsia="宋体" w:hAnsi="宋体" w:cs="宋体"/>
                <w:color w:val="000000" w:themeColor="text1"/>
                <w:kern w:val="0"/>
                <w:szCs w:val="21"/>
              </w:rPr>
            </w:pPr>
            <w:r w:rsidRPr="004D5F9B">
              <w:rPr>
                <w:rFonts w:ascii="宋体" w:eastAsia="宋体" w:hAnsi="宋体" w:cs="宋体" w:hint="eastAsia"/>
                <w:color w:val="000000" w:themeColor="text1"/>
                <w:kern w:val="0"/>
                <w:szCs w:val="21"/>
              </w:rPr>
              <w:t>眼科、口腔科</w:t>
            </w:r>
          </w:p>
        </w:tc>
        <w:tc>
          <w:tcPr>
            <w:tcW w:w="5978" w:type="dxa"/>
            <w:shd w:val="clear" w:color="auto" w:fill="FFFFFF"/>
          </w:tcPr>
          <w:p w14:paraId="10C525A8" w14:textId="77777777" w:rsidR="00BD58DC" w:rsidRPr="004D5F9B" w:rsidRDefault="00792767">
            <w:pPr>
              <w:spacing w:line="276" w:lineRule="auto"/>
              <w:rPr>
                <w:rFonts w:ascii="宋体" w:eastAsia="宋体" w:hAnsi="宋体" w:cs="Times New Roman"/>
                <w:color w:val="000000" w:themeColor="text1"/>
                <w:szCs w:val="21"/>
              </w:rPr>
            </w:pPr>
            <w:r w:rsidRPr="004D5F9B">
              <w:rPr>
                <w:rFonts w:ascii="宋体" w:eastAsia="宋体" w:hAnsi="宋体" w:cs="宋体" w:hint="eastAsia"/>
                <w:color w:val="000000" w:themeColor="text1"/>
                <w:kern w:val="0"/>
                <w:szCs w:val="21"/>
                <w:lang w:bidi="ar"/>
              </w:rPr>
              <w:t>病房、走廊、护士站、治疗室、处置室、主任办、医生办、抢救室、库房</w:t>
            </w:r>
          </w:p>
        </w:tc>
      </w:tr>
      <w:tr w:rsidR="004D5F9B" w:rsidRPr="004D5F9B" w14:paraId="21708543" w14:textId="77777777">
        <w:trPr>
          <w:trHeight w:val="393"/>
          <w:jc w:val="center"/>
        </w:trPr>
        <w:tc>
          <w:tcPr>
            <w:tcW w:w="1247" w:type="dxa"/>
            <w:shd w:val="clear" w:color="auto" w:fill="FFFFFF"/>
            <w:vAlign w:val="center"/>
          </w:tcPr>
          <w:p w14:paraId="687762D2" w14:textId="77777777" w:rsidR="00BD58DC" w:rsidRPr="004D5F9B" w:rsidRDefault="00792767">
            <w:pPr>
              <w:widowControl/>
              <w:spacing w:line="276" w:lineRule="auto"/>
              <w:jc w:val="center"/>
              <w:rPr>
                <w:rFonts w:ascii="宋体" w:eastAsia="宋体" w:hAnsi="宋体" w:cs="宋体"/>
                <w:color w:val="000000" w:themeColor="text1"/>
                <w:kern w:val="0"/>
                <w:szCs w:val="21"/>
              </w:rPr>
            </w:pPr>
            <w:r w:rsidRPr="004D5F9B">
              <w:rPr>
                <w:rFonts w:ascii="宋体" w:eastAsia="宋体" w:hAnsi="宋体" w:cs="宋体" w:hint="eastAsia"/>
                <w:color w:val="000000" w:themeColor="text1"/>
                <w:kern w:val="0"/>
                <w:szCs w:val="21"/>
              </w:rPr>
              <w:t>二十楼</w:t>
            </w:r>
          </w:p>
        </w:tc>
        <w:tc>
          <w:tcPr>
            <w:tcW w:w="2126" w:type="dxa"/>
            <w:shd w:val="clear" w:color="auto" w:fill="FFFFFF"/>
            <w:vAlign w:val="center"/>
          </w:tcPr>
          <w:p w14:paraId="4716FB90" w14:textId="77777777" w:rsidR="00BD58DC" w:rsidRPr="004D5F9B" w:rsidRDefault="00792767">
            <w:pPr>
              <w:widowControl/>
              <w:spacing w:line="276" w:lineRule="auto"/>
              <w:textAlignment w:val="center"/>
              <w:rPr>
                <w:rFonts w:ascii="宋体" w:eastAsia="宋体" w:hAnsi="宋体" w:cs="宋体"/>
                <w:color w:val="000000" w:themeColor="text1"/>
                <w:kern w:val="0"/>
                <w:szCs w:val="21"/>
              </w:rPr>
            </w:pPr>
            <w:r w:rsidRPr="004D5F9B">
              <w:rPr>
                <w:rFonts w:ascii="宋体" w:eastAsia="宋体" w:hAnsi="宋体" w:cs="宋体" w:hint="eastAsia"/>
                <w:color w:val="000000" w:themeColor="text1"/>
                <w:kern w:val="0"/>
                <w:szCs w:val="21"/>
              </w:rPr>
              <w:t>中西</w:t>
            </w:r>
            <w:proofErr w:type="gramStart"/>
            <w:r w:rsidRPr="004D5F9B">
              <w:rPr>
                <w:rFonts w:ascii="宋体" w:eastAsia="宋体" w:hAnsi="宋体" w:cs="宋体" w:hint="eastAsia"/>
                <w:color w:val="000000" w:themeColor="text1"/>
                <w:kern w:val="0"/>
                <w:szCs w:val="21"/>
              </w:rPr>
              <w:t>结合科</w:t>
            </w:r>
            <w:proofErr w:type="gramEnd"/>
          </w:p>
        </w:tc>
        <w:tc>
          <w:tcPr>
            <w:tcW w:w="5978" w:type="dxa"/>
            <w:shd w:val="clear" w:color="auto" w:fill="FFFFFF"/>
          </w:tcPr>
          <w:p w14:paraId="57BDA505" w14:textId="77777777" w:rsidR="00BD58DC" w:rsidRPr="004D5F9B" w:rsidRDefault="00792767">
            <w:pPr>
              <w:spacing w:line="276" w:lineRule="auto"/>
              <w:rPr>
                <w:rFonts w:ascii="宋体" w:eastAsia="宋体" w:hAnsi="宋体" w:cs="Times New Roman"/>
                <w:color w:val="000000" w:themeColor="text1"/>
                <w:szCs w:val="21"/>
              </w:rPr>
            </w:pPr>
            <w:r w:rsidRPr="004D5F9B">
              <w:rPr>
                <w:rFonts w:ascii="宋体" w:eastAsia="宋体" w:hAnsi="宋体" w:cs="宋体" w:hint="eastAsia"/>
                <w:color w:val="000000" w:themeColor="text1"/>
                <w:kern w:val="0"/>
                <w:szCs w:val="21"/>
                <w:lang w:bidi="ar"/>
              </w:rPr>
              <w:t>病房、走廊、护士站、治疗室、处置室、主任办、医生办、抢救室、库房</w:t>
            </w:r>
          </w:p>
        </w:tc>
      </w:tr>
      <w:tr w:rsidR="004D5F9B" w:rsidRPr="004D5F9B" w14:paraId="40C56728" w14:textId="77777777">
        <w:trPr>
          <w:trHeight w:val="393"/>
          <w:jc w:val="center"/>
        </w:trPr>
        <w:tc>
          <w:tcPr>
            <w:tcW w:w="1247" w:type="dxa"/>
            <w:shd w:val="clear" w:color="auto" w:fill="FFFFFF"/>
            <w:vAlign w:val="center"/>
          </w:tcPr>
          <w:p w14:paraId="74B52A03" w14:textId="77777777" w:rsidR="00BD58DC" w:rsidRPr="004D5F9B" w:rsidRDefault="00792767">
            <w:pPr>
              <w:widowControl/>
              <w:spacing w:line="276" w:lineRule="auto"/>
              <w:jc w:val="center"/>
              <w:rPr>
                <w:rFonts w:ascii="宋体" w:eastAsia="宋体" w:hAnsi="宋体" w:cs="宋体"/>
                <w:color w:val="000000" w:themeColor="text1"/>
                <w:kern w:val="0"/>
                <w:szCs w:val="21"/>
              </w:rPr>
            </w:pPr>
            <w:r w:rsidRPr="004D5F9B">
              <w:rPr>
                <w:rFonts w:ascii="宋体" w:eastAsia="宋体" w:hAnsi="宋体" w:cs="宋体" w:hint="eastAsia"/>
                <w:color w:val="000000" w:themeColor="text1"/>
                <w:kern w:val="0"/>
                <w:szCs w:val="21"/>
              </w:rPr>
              <w:t>二十一楼</w:t>
            </w:r>
          </w:p>
        </w:tc>
        <w:tc>
          <w:tcPr>
            <w:tcW w:w="2126" w:type="dxa"/>
            <w:shd w:val="clear" w:color="auto" w:fill="FFFFFF"/>
            <w:vAlign w:val="center"/>
          </w:tcPr>
          <w:p w14:paraId="6519AAA7" w14:textId="77777777" w:rsidR="00BD58DC" w:rsidRPr="004D5F9B" w:rsidRDefault="00792767">
            <w:pPr>
              <w:widowControl/>
              <w:spacing w:line="276" w:lineRule="auto"/>
              <w:textAlignment w:val="center"/>
              <w:rPr>
                <w:rFonts w:ascii="宋体" w:eastAsia="宋体" w:hAnsi="宋体" w:cs="宋体"/>
                <w:color w:val="000000" w:themeColor="text1"/>
                <w:kern w:val="0"/>
                <w:szCs w:val="21"/>
              </w:rPr>
            </w:pPr>
            <w:r w:rsidRPr="004D5F9B">
              <w:rPr>
                <w:rFonts w:ascii="宋体" w:eastAsia="宋体" w:hAnsi="宋体" w:cs="宋体" w:hint="eastAsia"/>
                <w:color w:val="000000" w:themeColor="text1"/>
                <w:kern w:val="0"/>
                <w:szCs w:val="21"/>
              </w:rPr>
              <w:t>全科医学科</w:t>
            </w:r>
            <w:r w:rsidRPr="004D5F9B">
              <w:rPr>
                <w:rFonts w:ascii="宋体" w:eastAsia="宋体" w:hAnsi="宋体" w:cs="宋体"/>
                <w:color w:val="000000" w:themeColor="text1"/>
                <w:kern w:val="0"/>
                <w:szCs w:val="21"/>
              </w:rPr>
              <w:t>/特需病房</w:t>
            </w:r>
          </w:p>
        </w:tc>
        <w:tc>
          <w:tcPr>
            <w:tcW w:w="5978" w:type="dxa"/>
            <w:shd w:val="clear" w:color="auto" w:fill="FFFFFF"/>
          </w:tcPr>
          <w:p w14:paraId="24B4A25C" w14:textId="77777777" w:rsidR="00BD58DC" w:rsidRPr="004D5F9B" w:rsidRDefault="00792767">
            <w:pPr>
              <w:spacing w:line="276" w:lineRule="auto"/>
              <w:rPr>
                <w:rFonts w:ascii="宋体" w:eastAsia="宋体" w:hAnsi="宋体" w:cs="Times New Roman"/>
                <w:color w:val="000000" w:themeColor="text1"/>
                <w:szCs w:val="21"/>
              </w:rPr>
            </w:pPr>
            <w:r w:rsidRPr="004D5F9B">
              <w:rPr>
                <w:rFonts w:ascii="宋体" w:eastAsia="宋体" w:hAnsi="宋体" w:cs="宋体" w:hint="eastAsia"/>
                <w:color w:val="000000" w:themeColor="text1"/>
                <w:kern w:val="0"/>
                <w:szCs w:val="21"/>
                <w:lang w:bidi="ar"/>
              </w:rPr>
              <w:t>病房、走廊、护士站、治疗室、处置室、主任办、医生办、抢救室、库房</w:t>
            </w:r>
          </w:p>
        </w:tc>
      </w:tr>
      <w:tr w:rsidR="004D5F9B" w:rsidRPr="004D5F9B" w14:paraId="65831948" w14:textId="77777777">
        <w:trPr>
          <w:trHeight w:val="393"/>
          <w:jc w:val="center"/>
        </w:trPr>
        <w:tc>
          <w:tcPr>
            <w:tcW w:w="1247" w:type="dxa"/>
            <w:shd w:val="clear" w:color="auto" w:fill="FFFFFF"/>
            <w:vAlign w:val="center"/>
          </w:tcPr>
          <w:p w14:paraId="70134B29" w14:textId="77777777" w:rsidR="00BD58DC" w:rsidRPr="004D5F9B" w:rsidRDefault="00792767">
            <w:pPr>
              <w:widowControl/>
              <w:spacing w:line="276" w:lineRule="auto"/>
              <w:jc w:val="center"/>
              <w:rPr>
                <w:rFonts w:ascii="宋体" w:eastAsia="宋体" w:hAnsi="宋体" w:cs="宋体"/>
                <w:color w:val="000000" w:themeColor="text1"/>
                <w:kern w:val="0"/>
                <w:szCs w:val="21"/>
              </w:rPr>
            </w:pPr>
            <w:r w:rsidRPr="004D5F9B">
              <w:rPr>
                <w:rFonts w:ascii="宋体" w:eastAsia="宋体" w:hAnsi="宋体" w:cs="宋体" w:hint="eastAsia"/>
                <w:color w:val="000000" w:themeColor="text1"/>
                <w:kern w:val="0"/>
                <w:szCs w:val="21"/>
              </w:rPr>
              <w:t>二十二楼</w:t>
            </w:r>
          </w:p>
        </w:tc>
        <w:tc>
          <w:tcPr>
            <w:tcW w:w="2126" w:type="dxa"/>
            <w:shd w:val="clear" w:color="auto" w:fill="FFFFFF"/>
            <w:vAlign w:val="center"/>
          </w:tcPr>
          <w:p w14:paraId="2F3757BC" w14:textId="77777777" w:rsidR="00BD58DC" w:rsidRPr="004D5F9B" w:rsidRDefault="00792767">
            <w:pPr>
              <w:widowControl/>
              <w:spacing w:line="276" w:lineRule="auto"/>
              <w:textAlignment w:val="center"/>
              <w:rPr>
                <w:rFonts w:ascii="宋体" w:eastAsia="宋体" w:hAnsi="宋体" w:cs="宋体"/>
                <w:color w:val="000000" w:themeColor="text1"/>
                <w:kern w:val="0"/>
                <w:szCs w:val="21"/>
              </w:rPr>
            </w:pPr>
            <w:r w:rsidRPr="004D5F9B">
              <w:rPr>
                <w:rFonts w:ascii="宋体" w:eastAsia="宋体" w:hAnsi="宋体" w:cs="宋体" w:hint="eastAsia"/>
                <w:color w:val="000000" w:themeColor="text1"/>
                <w:kern w:val="0"/>
                <w:szCs w:val="21"/>
              </w:rPr>
              <w:t>血液内科</w:t>
            </w:r>
          </w:p>
        </w:tc>
        <w:tc>
          <w:tcPr>
            <w:tcW w:w="5978" w:type="dxa"/>
            <w:shd w:val="clear" w:color="auto" w:fill="FFFFFF"/>
          </w:tcPr>
          <w:p w14:paraId="792D9A3D" w14:textId="77777777" w:rsidR="00BD58DC" w:rsidRPr="004D5F9B" w:rsidRDefault="00792767">
            <w:pPr>
              <w:spacing w:line="276" w:lineRule="auto"/>
              <w:rPr>
                <w:rFonts w:ascii="宋体" w:eastAsia="宋体" w:hAnsi="宋体" w:cs="Times New Roman"/>
                <w:color w:val="000000" w:themeColor="text1"/>
                <w:szCs w:val="21"/>
              </w:rPr>
            </w:pPr>
            <w:r w:rsidRPr="004D5F9B">
              <w:rPr>
                <w:rFonts w:ascii="宋体" w:eastAsia="宋体" w:hAnsi="宋体" w:cs="宋体" w:hint="eastAsia"/>
                <w:color w:val="000000" w:themeColor="text1"/>
                <w:kern w:val="0"/>
                <w:szCs w:val="21"/>
                <w:lang w:bidi="ar"/>
              </w:rPr>
              <w:t>病房、走廊、护士站、治疗室、处置室、主任办、医生办、抢救室、库房</w:t>
            </w:r>
          </w:p>
        </w:tc>
      </w:tr>
    </w:tbl>
    <w:p w14:paraId="716DDA8F" w14:textId="77777777" w:rsidR="00BD58DC" w:rsidRPr="004D5F9B" w:rsidRDefault="00BD58DC">
      <w:pPr>
        <w:spacing w:line="540" w:lineRule="exact"/>
        <w:rPr>
          <w:rFonts w:ascii="宋体" w:eastAsia="宋体" w:hAnsi="宋体" w:cs="Times New Roman"/>
          <w:b/>
          <w:color w:val="000000" w:themeColor="text1"/>
          <w:szCs w:val="21"/>
        </w:rPr>
      </w:pPr>
    </w:p>
    <w:p w14:paraId="1E66A65F" w14:textId="77777777" w:rsidR="00BD58DC" w:rsidRPr="004D5F9B" w:rsidRDefault="00792767">
      <w:pPr>
        <w:spacing w:line="540" w:lineRule="exact"/>
        <w:rPr>
          <w:rFonts w:ascii="宋体" w:eastAsia="宋体" w:hAnsi="宋体" w:cs="Times New Roman"/>
          <w:b/>
          <w:color w:val="000000" w:themeColor="text1"/>
          <w:szCs w:val="21"/>
        </w:rPr>
      </w:pPr>
      <w:r w:rsidRPr="004D5F9B">
        <w:rPr>
          <w:rFonts w:ascii="宋体" w:eastAsia="宋体" w:hAnsi="宋体" w:cs="Times New Roman" w:hint="eastAsia"/>
          <w:b/>
          <w:color w:val="000000" w:themeColor="text1"/>
          <w:szCs w:val="21"/>
        </w:rPr>
        <w:t>四、应用需求</w:t>
      </w:r>
    </w:p>
    <w:p w14:paraId="63095F41" w14:textId="77777777" w:rsidR="00BD58DC" w:rsidRPr="004D5F9B" w:rsidRDefault="00792767">
      <w:pPr>
        <w:spacing w:line="540" w:lineRule="exact"/>
        <w:ind w:firstLine="562"/>
        <w:jc w:val="left"/>
        <w:rPr>
          <w:rFonts w:ascii="宋体" w:eastAsia="宋体" w:hAnsi="宋体" w:cs="Times New Roman"/>
          <w:b/>
          <w:snapToGrid w:val="0"/>
          <w:color w:val="000000" w:themeColor="text1"/>
          <w:szCs w:val="21"/>
        </w:rPr>
      </w:pPr>
      <w:r w:rsidRPr="004D5F9B">
        <w:rPr>
          <w:rFonts w:ascii="宋体" w:eastAsia="宋体" w:hAnsi="宋体" w:cs="Times New Roman"/>
          <w:b/>
          <w:snapToGrid w:val="0"/>
          <w:color w:val="000000" w:themeColor="text1"/>
          <w:szCs w:val="21"/>
        </w:rPr>
        <w:t>1</w:t>
      </w:r>
      <w:r w:rsidRPr="004D5F9B">
        <w:rPr>
          <w:rFonts w:ascii="宋体" w:eastAsia="宋体" w:hAnsi="宋体" w:cs="Times New Roman" w:hint="eastAsia"/>
          <w:b/>
          <w:snapToGrid w:val="0"/>
          <w:color w:val="000000" w:themeColor="text1"/>
          <w:szCs w:val="21"/>
        </w:rPr>
        <w:t>、无线医护移动查房应用</w:t>
      </w:r>
    </w:p>
    <w:p w14:paraId="79982B28" w14:textId="77777777" w:rsidR="00BD58DC" w:rsidRPr="004D5F9B" w:rsidRDefault="00792767">
      <w:pPr>
        <w:spacing w:line="540" w:lineRule="exact"/>
        <w:ind w:firstLine="562"/>
        <w:jc w:val="left"/>
        <w:outlineLvl w:val="0"/>
        <w:rPr>
          <w:rFonts w:ascii="宋体" w:eastAsia="宋体" w:hAnsi="宋体" w:cs="Times New Roman"/>
          <w:b/>
          <w:snapToGrid w:val="0"/>
          <w:color w:val="000000" w:themeColor="text1"/>
          <w:szCs w:val="21"/>
        </w:rPr>
      </w:pPr>
      <w:r w:rsidRPr="004D5F9B">
        <w:rPr>
          <w:rFonts w:ascii="宋体" w:eastAsia="宋体" w:hAnsi="宋体" w:cs="Times New Roman"/>
          <w:b/>
          <w:snapToGrid w:val="0"/>
          <w:color w:val="000000" w:themeColor="text1"/>
          <w:szCs w:val="21"/>
        </w:rPr>
        <w:t xml:space="preserve">1.1 </w:t>
      </w:r>
      <w:r w:rsidRPr="004D5F9B">
        <w:rPr>
          <w:rFonts w:ascii="宋体" w:eastAsia="宋体" w:hAnsi="宋体" w:cs="Times New Roman" w:hint="eastAsia"/>
          <w:b/>
          <w:snapToGrid w:val="0"/>
          <w:color w:val="000000" w:themeColor="text1"/>
          <w:szCs w:val="21"/>
        </w:rPr>
        <w:t>应用场景描述</w:t>
      </w:r>
    </w:p>
    <w:p w14:paraId="5DBCA8F9" w14:textId="77777777" w:rsidR="00BD58DC" w:rsidRPr="004D5F9B" w:rsidRDefault="00792767">
      <w:pPr>
        <w:spacing w:line="540" w:lineRule="exact"/>
        <w:ind w:firstLine="560"/>
        <w:jc w:val="left"/>
        <w:rPr>
          <w:rFonts w:ascii="宋体" w:eastAsia="宋体" w:hAnsi="宋体" w:cs="Times New Roman"/>
          <w:snapToGrid w:val="0"/>
          <w:color w:val="000000" w:themeColor="text1"/>
          <w:szCs w:val="21"/>
        </w:rPr>
      </w:pPr>
      <w:r w:rsidRPr="004D5F9B">
        <w:rPr>
          <w:rFonts w:ascii="宋体" w:eastAsia="宋体" w:hAnsi="宋体" w:cs="Times New Roman" w:hint="eastAsia"/>
          <w:snapToGrid w:val="0"/>
          <w:color w:val="000000" w:themeColor="text1"/>
          <w:szCs w:val="21"/>
        </w:rPr>
        <w:t>移动推车、平板电脑、手持</w:t>
      </w:r>
      <w:r w:rsidRPr="004D5F9B">
        <w:rPr>
          <w:rFonts w:ascii="宋体" w:eastAsia="宋体" w:hAnsi="宋体" w:cs="Times New Roman"/>
          <w:snapToGrid w:val="0"/>
          <w:color w:val="000000" w:themeColor="text1"/>
          <w:szCs w:val="21"/>
        </w:rPr>
        <w:t>PDA等无线移动设备通过无线网络接入电子病历与移动护理应用系统，医生和护士通过操作移动设备实现查房时患者信息核对、调阅患者病历、检验报告及影像报告与影像图片、医嘱录入、床边体征采集、医嘱执行确认。</w:t>
      </w:r>
    </w:p>
    <w:p w14:paraId="29AB33A5" w14:textId="77777777" w:rsidR="00BD58DC" w:rsidRPr="004D5F9B" w:rsidRDefault="00792767">
      <w:pPr>
        <w:spacing w:line="540" w:lineRule="exact"/>
        <w:ind w:firstLine="562"/>
        <w:jc w:val="left"/>
        <w:outlineLvl w:val="0"/>
        <w:rPr>
          <w:rFonts w:ascii="宋体" w:eastAsia="宋体" w:hAnsi="宋体" w:cs="Times New Roman"/>
          <w:b/>
          <w:snapToGrid w:val="0"/>
          <w:color w:val="000000" w:themeColor="text1"/>
          <w:szCs w:val="21"/>
        </w:rPr>
      </w:pPr>
      <w:r w:rsidRPr="004D5F9B">
        <w:rPr>
          <w:rFonts w:ascii="宋体" w:eastAsia="宋体" w:hAnsi="宋体" w:cs="Times New Roman"/>
          <w:b/>
          <w:snapToGrid w:val="0"/>
          <w:color w:val="000000" w:themeColor="text1"/>
          <w:szCs w:val="21"/>
        </w:rPr>
        <w:t xml:space="preserve">1.2 </w:t>
      </w:r>
      <w:r w:rsidRPr="004D5F9B">
        <w:rPr>
          <w:rFonts w:ascii="宋体" w:eastAsia="宋体" w:hAnsi="宋体" w:cs="Times New Roman" w:hint="eastAsia"/>
          <w:b/>
          <w:snapToGrid w:val="0"/>
          <w:color w:val="000000" w:themeColor="text1"/>
          <w:szCs w:val="21"/>
        </w:rPr>
        <w:t>应用对无线网络的需求</w:t>
      </w:r>
    </w:p>
    <w:p w14:paraId="27E91CF5" w14:textId="77777777" w:rsidR="00BD58DC" w:rsidRPr="004D5F9B" w:rsidRDefault="00792767">
      <w:pPr>
        <w:spacing w:line="540" w:lineRule="exact"/>
        <w:ind w:firstLine="560"/>
        <w:jc w:val="left"/>
        <w:rPr>
          <w:rFonts w:ascii="宋体" w:eastAsia="宋体" w:hAnsi="宋体" w:cs="Times New Roman"/>
          <w:snapToGrid w:val="0"/>
          <w:color w:val="000000" w:themeColor="text1"/>
          <w:szCs w:val="21"/>
        </w:rPr>
      </w:pPr>
      <w:r w:rsidRPr="004D5F9B">
        <w:rPr>
          <w:rFonts w:ascii="宋体" w:eastAsia="宋体" w:hAnsi="宋体" w:cs="Times New Roman" w:hint="eastAsia"/>
          <w:snapToGrid w:val="0"/>
          <w:color w:val="000000" w:themeColor="text1"/>
          <w:szCs w:val="21"/>
        </w:rPr>
        <w:t>无线医护移动查房应用的特点是应用开展期间，需要在病区内频繁移动操作无线终端设备，业务应用对网络稳定性要求较高，无线网络覆盖要求无盲区，信号发射点之间没有干扰，也不能因发射点信号切换产生丢包。</w:t>
      </w:r>
    </w:p>
    <w:p w14:paraId="35089894" w14:textId="77777777" w:rsidR="00BD58DC" w:rsidRPr="004D5F9B" w:rsidRDefault="00792767">
      <w:pPr>
        <w:spacing w:line="540" w:lineRule="exact"/>
        <w:ind w:firstLine="562"/>
        <w:jc w:val="left"/>
        <w:outlineLvl w:val="0"/>
        <w:rPr>
          <w:rFonts w:ascii="宋体" w:eastAsia="宋体" w:hAnsi="宋体" w:cs="Times New Roman"/>
          <w:b/>
          <w:snapToGrid w:val="0"/>
          <w:color w:val="000000" w:themeColor="text1"/>
          <w:szCs w:val="21"/>
        </w:rPr>
      </w:pPr>
      <w:r w:rsidRPr="004D5F9B">
        <w:rPr>
          <w:rFonts w:ascii="宋体" w:eastAsia="宋体" w:hAnsi="宋体" w:cs="Times New Roman"/>
          <w:b/>
          <w:snapToGrid w:val="0"/>
          <w:color w:val="000000" w:themeColor="text1"/>
          <w:szCs w:val="21"/>
        </w:rPr>
        <w:t>2</w:t>
      </w:r>
      <w:r w:rsidRPr="004D5F9B">
        <w:rPr>
          <w:rFonts w:ascii="宋体" w:eastAsia="宋体" w:hAnsi="宋体" w:cs="Times New Roman" w:hint="eastAsia"/>
          <w:b/>
          <w:snapToGrid w:val="0"/>
          <w:color w:val="000000" w:themeColor="text1"/>
          <w:szCs w:val="21"/>
        </w:rPr>
        <w:t>、心电网络床边采集与上传</w:t>
      </w:r>
    </w:p>
    <w:p w14:paraId="25D23ABC" w14:textId="77777777" w:rsidR="00BD58DC" w:rsidRPr="004D5F9B" w:rsidRDefault="00792767">
      <w:pPr>
        <w:spacing w:line="540" w:lineRule="exact"/>
        <w:ind w:firstLine="562"/>
        <w:jc w:val="left"/>
        <w:outlineLvl w:val="0"/>
        <w:rPr>
          <w:rFonts w:ascii="宋体" w:eastAsia="宋体" w:hAnsi="宋体" w:cs="Times New Roman"/>
          <w:b/>
          <w:snapToGrid w:val="0"/>
          <w:color w:val="000000" w:themeColor="text1"/>
          <w:szCs w:val="21"/>
        </w:rPr>
      </w:pPr>
      <w:r w:rsidRPr="004D5F9B">
        <w:rPr>
          <w:rFonts w:ascii="宋体" w:eastAsia="宋体" w:hAnsi="宋体" w:cs="Times New Roman"/>
          <w:b/>
          <w:snapToGrid w:val="0"/>
          <w:color w:val="000000" w:themeColor="text1"/>
          <w:szCs w:val="21"/>
        </w:rPr>
        <w:t xml:space="preserve">2.1 </w:t>
      </w:r>
      <w:r w:rsidRPr="004D5F9B">
        <w:rPr>
          <w:rFonts w:ascii="宋体" w:eastAsia="宋体" w:hAnsi="宋体" w:cs="Times New Roman" w:hint="eastAsia"/>
          <w:b/>
          <w:snapToGrid w:val="0"/>
          <w:color w:val="000000" w:themeColor="text1"/>
          <w:szCs w:val="21"/>
        </w:rPr>
        <w:t>应用场景描述</w:t>
      </w:r>
    </w:p>
    <w:p w14:paraId="0D241764" w14:textId="77777777" w:rsidR="00BD58DC" w:rsidRPr="004D5F9B" w:rsidRDefault="00792767">
      <w:pPr>
        <w:spacing w:line="540" w:lineRule="exact"/>
        <w:ind w:firstLine="560"/>
        <w:jc w:val="left"/>
        <w:rPr>
          <w:rFonts w:ascii="宋体" w:eastAsia="宋体" w:hAnsi="宋体" w:cs="Times New Roman"/>
          <w:snapToGrid w:val="0"/>
          <w:color w:val="000000" w:themeColor="text1"/>
          <w:szCs w:val="21"/>
        </w:rPr>
      </w:pPr>
      <w:r w:rsidRPr="004D5F9B">
        <w:rPr>
          <w:rFonts w:ascii="宋体" w:eastAsia="宋体" w:hAnsi="宋体" w:cs="Times New Roman" w:hint="eastAsia"/>
          <w:snapToGrid w:val="0"/>
          <w:color w:val="000000" w:themeColor="text1"/>
          <w:szCs w:val="21"/>
        </w:rPr>
        <w:t>无线心电图采集设备通过无线网络接入心电网络系统服务端，工作人员</w:t>
      </w:r>
      <w:proofErr w:type="gramStart"/>
      <w:r w:rsidRPr="004D5F9B">
        <w:rPr>
          <w:rFonts w:ascii="宋体" w:eastAsia="宋体" w:hAnsi="宋体" w:cs="Times New Roman" w:hint="eastAsia"/>
          <w:snapToGrid w:val="0"/>
          <w:color w:val="000000" w:themeColor="text1"/>
          <w:szCs w:val="21"/>
        </w:rPr>
        <w:t>持设备</w:t>
      </w:r>
      <w:proofErr w:type="gramEnd"/>
      <w:r w:rsidRPr="004D5F9B">
        <w:rPr>
          <w:rFonts w:ascii="宋体" w:eastAsia="宋体" w:hAnsi="宋体" w:cs="Times New Roman" w:hint="eastAsia"/>
          <w:snapToGrid w:val="0"/>
          <w:color w:val="000000" w:themeColor="text1"/>
          <w:szCs w:val="21"/>
        </w:rPr>
        <w:t>到病房，在患者床边采集心电数据后，当时完成心电图上传。通过心电网络采集方便患者，减少患者心电检查排队。</w:t>
      </w:r>
    </w:p>
    <w:p w14:paraId="3CA209AE" w14:textId="77777777" w:rsidR="00BD58DC" w:rsidRPr="004D5F9B" w:rsidRDefault="00792767">
      <w:pPr>
        <w:spacing w:line="540" w:lineRule="exact"/>
        <w:ind w:firstLine="562"/>
        <w:jc w:val="left"/>
        <w:outlineLvl w:val="0"/>
        <w:rPr>
          <w:rFonts w:ascii="宋体" w:eastAsia="宋体" w:hAnsi="宋体" w:cs="Times New Roman"/>
          <w:b/>
          <w:snapToGrid w:val="0"/>
          <w:color w:val="000000" w:themeColor="text1"/>
          <w:szCs w:val="21"/>
        </w:rPr>
      </w:pPr>
      <w:r w:rsidRPr="004D5F9B">
        <w:rPr>
          <w:rFonts w:ascii="宋体" w:eastAsia="宋体" w:hAnsi="宋体" w:cs="Times New Roman"/>
          <w:b/>
          <w:snapToGrid w:val="0"/>
          <w:color w:val="000000" w:themeColor="text1"/>
          <w:szCs w:val="21"/>
        </w:rPr>
        <w:t xml:space="preserve">2.2 </w:t>
      </w:r>
      <w:r w:rsidRPr="004D5F9B">
        <w:rPr>
          <w:rFonts w:ascii="宋体" w:eastAsia="宋体" w:hAnsi="宋体" w:cs="Times New Roman" w:hint="eastAsia"/>
          <w:b/>
          <w:snapToGrid w:val="0"/>
          <w:color w:val="000000" w:themeColor="text1"/>
          <w:szCs w:val="21"/>
        </w:rPr>
        <w:t>应用对无线网络的需求</w:t>
      </w:r>
    </w:p>
    <w:p w14:paraId="2F5A3473" w14:textId="77777777" w:rsidR="00BD58DC" w:rsidRPr="004D5F9B" w:rsidRDefault="00792767">
      <w:pPr>
        <w:spacing w:line="540" w:lineRule="exact"/>
        <w:ind w:firstLine="560"/>
        <w:jc w:val="left"/>
        <w:rPr>
          <w:rFonts w:ascii="宋体" w:eastAsia="宋体" w:hAnsi="宋体" w:cs="Times New Roman"/>
          <w:snapToGrid w:val="0"/>
          <w:color w:val="000000" w:themeColor="text1"/>
          <w:szCs w:val="21"/>
        </w:rPr>
      </w:pPr>
      <w:r w:rsidRPr="004D5F9B">
        <w:rPr>
          <w:rFonts w:ascii="宋体" w:eastAsia="宋体" w:hAnsi="宋体" w:cs="Times New Roman" w:hint="eastAsia"/>
          <w:snapToGrid w:val="0"/>
          <w:color w:val="000000" w:themeColor="text1"/>
          <w:szCs w:val="21"/>
        </w:rPr>
        <w:t>心电网络床边采集与上</w:t>
      </w:r>
      <w:proofErr w:type="gramStart"/>
      <w:r w:rsidRPr="004D5F9B">
        <w:rPr>
          <w:rFonts w:ascii="宋体" w:eastAsia="宋体" w:hAnsi="宋体" w:cs="Times New Roman" w:hint="eastAsia"/>
          <w:snapToGrid w:val="0"/>
          <w:color w:val="000000" w:themeColor="text1"/>
          <w:szCs w:val="21"/>
        </w:rPr>
        <w:t>传应用</w:t>
      </w:r>
      <w:proofErr w:type="gramEnd"/>
      <w:r w:rsidRPr="004D5F9B">
        <w:rPr>
          <w:rFonts w:ascii="宋体" w:eastAsia="宋体" w:hAnsi="宋体" w:cs="Times New Roman" w:hint="eastAsia"/>
          <w:snapToGrid w:val="0"/>
          <w:color w:val="000000" w:themeColor="text1"/>
          <w:szCs w:val="21"/>
        </w:rPr>
        <w:t>要求无线网络覆盖病房无盲点，无线网络稳定性要求较高，无线网络不能对设备的使用造成干扰。</w:t>
      </w:r>
    </w:p>
    <w:p w14:paraId="329AEA42" w14:textId="77777777" w:rsidR="00BD58DC" w:rsidRPr="004D5F9B" w:rsidRDefault="00792767">
      <w:pPr>
        <w:spacing w:line="540" w:lineRule="exact"/>
        <w:ind w:firstLine="562"/>
        <w:jc w:val="left"/>
        <w:outlineLvl w:val="0"/>
        <w:rPr>
          <w:rFonts w:ascii="宋体" w:eastAsia="宋体" w:hAnsi="宋体" w:cs="Times New Roman"/>
          <w:b/>
          <w:snapToGrid w:val="0"/>
          <w:color w:val="000000" w:themeColor="text1"/>
          <w:szCs w:val="21"/>
        </w:rPr>
      </w:pPr>
      <w:r w:rsidRPr="004D5F9B">
        <w:rPr>
          <w:rFonts w:ascii="宋体" w:eastAsia="宋体" w:hAnsi="宋体" w:cs="Times New Roman"/>
          <w:b/>
          <w:snapToGrid w:val="0"/>
          <w:color w:val="000000" w:themeColor="text1"/>
          <w:szCs w:val="21"/>
        </w:rPr>
        <w:t>3.2</w:t>
      </w:r>
      <w:r w:rsidRPr="004D5F9B">
        <w:rPr>
          <w:rFonts w:ascii="宋体" w:eastAsia="宋体" w:hAnsi="宋体" w:cs="Times New Roman" w:hint="eastAsia"/>
          <w:b/>
          <w:snapToGrid w:val="0"/>
          <w:color w:val="000000" w:themeColor="text1"/>
          <w:szCs w:val="21"/>
        </w:rPr>
        <w:t>应用对无线网络的需求</w:t>
      </w:r>
    </w:p>
    <w:p w14:paraId="7C19AE94" w14:textId="77777777" w:rsidR="00BD58DC" w:rsidRPr="004D5F9B" w:rsidRDefault="00792767">
      <w:pPr>
        <w:spacing w:line="540" w:lineRule="exact"/>
        <w:ind w:firstLine="560"/>
        <w:jc w:val="left"/>
        <w:rPr>
          <w:rFonts w:ascii="宋体" w:eastAsia="宋体" w:hAnsi="宋体" w:cs="Times New Roman"/>
          <w:snapToGrid w:val="0"/>
          <w:color w:val="000000" w:themeColor="text1"/>
          <w:szCs w:val="21"/>
        </w:rPr>
      </w:pPr>
      <w:r w:rsidRPr="004D5F9B">
        <w:rPr>
          <w:rFonts w:ascii="宋体" w:eastAsia="宋体" w:hAnsi="宋体" w:cs="Times New Roman" w:hint="eastAsia"/>
          <w:snapToGrid w:val="0"/>
          <w:color w:val="000000" w:themeColor="text1"/>
          <w:szCs w:val="21"/>
        </w:rPr>
        <w:t>医疗物联网应用要求无线网络的建设具有适应物联网应用的建设需求，能够在今后医疗物联网应用建设时可复用已建设的无线网络进行模块化扩展，减少重复投资，方便统一管理。</w:t>
      </w:r>
    </w:p>
    <w:p w14:paraId="004B6459" w14:textId="77777777" w:rsidR="00BD58DC" w:rsidRPr="004D5F9B" w:rsidRDefault="00792767">
      <w:pPr>
        <w:numPr>
          <w:ilvl w:val="0"/>
          <w:numId w:val="5"/>
        </w:numPr>
        <w:adjustRightInd w:val="0"/>
        <w:snapToGrid w:val="0"/>
        <w:spacing w:beforeLines="50" w:before="156" w:line="540" w:lineRule="exact"/>
        <w:ind w:firstLineChars="82" w:firstLine="173"/>
        <w:rPr>
          <w:rFonts w:ascii="宋体" w:eastAsia="宋体" w:hAnsi="宋体" w:cs="Times New Roman"/>
          <w:b/>
          <w:color w:val="000000" w:themeColor="text1"/>
          <w:szCs w:val="21"/>
        </w:rPr>
      </w:pPr>
      <w:r w:rsidRPr="004D5F9B">
        <w:rPr>
          <w:rFonts w:ascii="宋体" w:eastAsia="宋体" w:hAnsi="宋体" w:cs="Times New Roman" w:hint="eastAsia"/>
          <w:b/>
          <w:color w:val="000000" w:themeColor="text1"/>
          <w:szCs w:val="21"/>
        </w:rPr>
        <w:t>设备清单</w:t>
      </w:r>
    </w:p>
    <w:tbl>
      <w:tblPr>
        <w:tblpPr w:leftFromText="180" w:rightFromText="180" w:vertAnchor="text" w:horzAnchor="margin" w:tblpXSpec="center" w:tblpY="74"/>
        <w:tblW w:w="4604" w:type="pct"/>
        <w:tblLook w:val="04A0" w:firstRow="1" w:lastRow="0" w:firstColumn="1" w:lastColumn="0" w:noHBand="0" w:noVBand="1"/>
      </w:tblPr>
      <w:tblGrid>
        <w:gridCol w:w="805"/>
        <w:gridCol w:w="1376"/>
        <w:gridCol w:w="4691"/>
        <w:gridCol w:w="725"/>
        <w:gridCol w:w="741"/>
      </w:tblGrid>
      <w:tr w:rsidR="004D5F9B" w:rsidRPr="004D5F9B" w14:paraId="64E5332A" w14:textId="77777777">
        <w:trPr>
          <w:trHeight w:val="567"/>
        </w:trPr>
        <w:tc>
          <w:tcPr>
            <w:tcW w:w="483" w:type="pct"/>
            <w:tcBorders>
              <w:top w:val="single" w:sz="8" w:space="0" w:color="auto"/>
              <w:left w:val="single" w:sz="8" w:space="0" w:color="auto"/>
              <w:bottom w:val="single" w:sz="4" w:space="0" w:color="auto"/>
              <w:right w:val="single" w:sz="4" w:space="0" w:color="auto"/>
            </w:tcBorders>
            <w:shd w:val="clear" w:color="000000" w:fill="FFFFFF"/>
            <w:noWrap/>
            <w:vAlign w:val="center"/>
          </w:tcPr>
          <w:p w14:paraId="6755521E" w14:textId="77777777" w:rsidR="00BD58DC" w:rsidRPr="004D5F9B" w:rsidRDefault="00792767">
            <w:pPr>
              <w:spacing w:beforeLines="50" w:before="156" w:line="300" w:lineRule="auto"/>
              <w:jc w:val="center"/>
              <w:rPr>
                <w:rFonts w:ascii="宋体" w:eastAsia="宋体" w:hAnsi="宋体" w:cs="Times New Roman"/>
                <w:color w:val="000000" w:themeColor="text1"/>
                <w:szCs w:val="21"/>
              </w:rPr>
            </w:pPr>
            <w:r w:rsidRPr="004D5F9B">
              <w:rPr>
                <w:rFonts w:ascii="宋体" w:eastAsia="宋体" w:hAnsi="宋体" w:cs="Times New Roman" w:hint="eastAsia"/>
                <w:color w:val="000000" w:themeColor="text1"/>
                <w:szCs w:val="21"/>
              </w:rPr>
              <w:t>序号</w:t>
            </w:r>
          </w:p>
        </w:tc>
        <w:tc>
          <w:tcPr>
            <w:tcW w:w="825" w:type="pct"/>
            <w:tcBorders>
              <w:top w:val="single" w:sz="8" w:space="0" w:color="auto"/>
              <w:left w:val="nil"/>
              <w:bottom w:val="single" w:sz="4" w:space="0" w:color="auto"/>
              <w:right w:val="single" w:sz="4" w:space="0" w:color="auto"/>
            </w:tcBorders>
            <w:shd w:val="clear" w:color="000000" w:fill="FFFFFF"/>
            <w:noWrap/>
            <w:vAlign w:val="center"/>
          </w:tcPr>
          <w:p w14:paraId="4F3C340C" w14:textId="77777777" w:rsidR="00BD58DC" w:rsidRPr="004D5F9B" w:rsidRDefault="00792767">
            <w:pPr>
              <w:spacing w:beforeLines="50" w:before="156" w:line="300" w:lineRule="auto"/>
              <w:jc w:val="center"/>
              <w:rPr>
                <w:rFonts w:ascii="宋体" w:eastAsia="宋体" w:hAnsi="宋体" w:cs="Times New Roman"/>
                <w:color w:val="000000" w:themeColor="text1"/>
                <w:szCs w:val="21"/>
              </w:rPr>
            </w:pPr>
            <w:r w:rsidRPr="004D5F9B">
              <w:rPr>
                <w:rFonts w:ascii="宋体" w:eastAsia="宋体" w:hAnsi="宋体" w:cs="Times New Roman" w:hint="eastAsia"/>
                <w:color w:val="000000" w:themeColor="text1"/>
                <w:szCs w:val="21"/>
              </w:rPr>
              <w:t>设备名称</w:t>
            </w:r>
          </w:p>
        </w:tc>
        <w:tc>
          <w:tcPr>
            <w:tcW w:w="2812" w:type="pct"/>
            <w:tcBorders>
              <w:top w:val="single" w:sz="4" w:space="0" w:color="auto"/>
              <w:left w:val="nil"/>
              <w:bottom w:val="single" w:sz="4" w:space="0" w:color="auto"/>
              <w:right w:val="single" w:sz="4" w:space="0" w:color="auto"/>
            </w:tcBorders>
            <w:shd w:val="clear" w:color="000000" w:fill="FFFFFF"/>
            <w:vAlign w:val="center"/>
          </w:tcPr>
          <w:p w14:paraId="53A58ED8" w14:textId="77777777" w:rsidR="00BD58DC" w:rsidRPr="004D5F9B" w:rsidRDefault="00792767">
            <w:pPr>
              <w:spacing w:beforeLines="50" w:before="156" w:line="300" w:lineRule="auto"/>
              <w:jc w:val="center"/>
              <w:rPr>
                <w:rFonts w:ascii="宋体" w:eastAsia="宋体" w:hAnsi="宋体" w:cs="Times New Roman"/>
                <w:color w:val="000000" w:themeColor="text1"/>
                <w:szCs w:val="21"/>
              </w:rPr>
            </w:pPr>
            <w:r w:rsidRPr="004D5F9B">
              <w:rPr>
                <w:rFonts w:ascii="宋体" w:eastAsia="宋体" w:hAnsi="宋体" w:cs="Times New Roman" w:hint="eastAsia"/>
                <w:color w:val="000000" w:themeColor="text1"/>
                <w:szCs w:val="21"/>
              </w:rPr>
              <w:t>主要性能描述</w:t>
            </w:r>
          </w:p>
        </w:tc>
        <w:tc>
          <w:tcPr>
            <w:tcW w:w="43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165D02F" w14:textId="77777777" w:rsidR="00BD58DC" w:rsidRPr="004D5F9B" w:rsidRDefault="00792767">
            <w:pPr>
              <w:spacing w:beforeLines="50" w:before="156" w:line="300" w:lineRule="auto"/>
              <w:jc w:val="center"/>
              <w:rPr>
                <w:rFonts w:ascii="宋体" w:eastAsia="宋体" w:hAnsi="宋体" w:cs="Times New Roman"/>
                <w:color w:val="000000" w:themeColor="text1"/>
                <w:szCs w:val="21"/>
              </w:rPr>
            </w:pPr>
            <w:r w:rsidRPr="004D5F9B">
              <w:rPr>
                <w:rFonts w:ascii="宋体" w:eastAsia="宋体" w:hAnsi="宋体" w:cs="Times New Roman" w:hint="eastAsia"/>
                <w:color w:val="000000" w:themeColor="text1"/>
                <w:szCs w:val="21"/>
              </w:rPr>
              <w:t>单位</w:t>
            </w:r>
          </w:p>
        </w:tc>
        <w:tc>
          <w:tcPr>
            <w:tcW w:w="444" w:type="pct"/>
            <w:tcBorders>
              <w:top w:val="single" w:sz="8" w:space="0" w:color="auto"/>
              <w:left w:val="nil"/>
              <w:bottom w:val="single" w:sz="4" w:space="0" w:color="auto"/>
              <w:right w:val="single" w:sz="4" w:space="0" w:color="auto"/>
            </w:tcBorders>
            <w:shd w:val="clear" w:color="000000" w:fill="FFFFFF"/>
            <w:noWrap/>
            <w:vAlign w:val="center"/>
          </w:tcPr>
          <w:p w14:paraId="09F05B24" w14:textId="77777777" w:rsidR="00BD58DC" w:rsidRPr="004D5F9B" w:rsidRDefault="00792767">
            <w:pPr>
              <w:spacing w:beforeLines="50" w:before="156" w:line="300" w:lineRule="auto"/>
              <w:jc w:val="center"/>
              <w:rPr>
                <w:rFonts w:ascii="宋体" w:eastAsia="宋体" w:hAnsi="宋体" w:cs="Times New Roman"/>
                <w:color w:val="000000" w:themeColor="text1"/>
                <w:szCs w:val="21"/>
              </w:rPr>
            </w:pPr>
            <w:r w:rsidRPr="004D5F9B">
              <w:rPr>
                <w:rFonts w:ascii="宋体" w:eastAsia="宋体" w:hAnsi="宋体" w:cs="Times New Roman" w:hint="eastAsia"/>
                <w:color w:val="000000" w:themeColor="text1"/>
                <w:szCs w:val="21"/>
              </w:rPr>
              <w:t>数量</w:t>
            </w:r>
          </w:p>
        </w:tc>
      </w:tr>
      <w:tr w:rsidR="004D5F9B" w:rsidRPr="004D5F9B" w14:paraId="70AD9D0D" w14:textId="77777777">
        <w:trPr>
          <w:trHeight w:val="567"/>
        </w:trPr>
        <w:tc>
          <w:tcPr>
            <w:tcW w:w="483" w:type="pct"/>
            <w:tcBorders>
              <w:top w:val="nil"/>
              <w:left w:val="single" w:sz="8" w:space="0" w:color="auto"/>
              <w:bottom w:val="single" w:sz="4" w:space="0" w:color="auto"/>
              <w:right w:val="single" w:sz="4" w:space="0" w:color="auto"/>
            </w:tcBorders>
            <w:shd w:val="clear" w:color="000000" w:fill="FFFFFF"/>
            <w:noWrap/>
            <w:vAlign w:val="center"/>
          </w:tcPr>
          <w:p w14:paraId="47E8D036" w14:textId="77777777" w:rsidR="00BD58DC" w:rsidRPr="004D5F9B" w:rsidRDefault="00792767">
            <w:pPr>
              <w:spacing w:beforeLines="50" w:before="156" w:line="300" w:lineRule="auto"/>
              <w:jc w:val="center"/>
              <w:rPr>
                <w:rFonts w:ascii="宋体" w:eastAsia="宋体" w:hAnsi="宋体" w:cs="Times New Roman"/>
                <w:bCs/>
                <w:color w:val="000000" w:themeColor="text1"/>
                <w:szCs w:val="21"/>
              </w:rPr>
            </w:pPr>
            <w:r w:rsidRPr="004D5F9B">
              <w:rPr>
                <w:rFonts w:ascii="宋体" w:eastAsia="宋体" w:hAnsi="宋体" w:cs="Times New Roman"/>
                <w:bCs/>
                <w:color w:val="000000" w:themeColor="text1"/>
                <w:szCs w:val="21"/>
              </w:rPr>
              <w:t>1</w:t>
            </w:r>
          </w:p>
        </w:tc>
        <w:tc>
          <w:tcPr>
            <w:tcW w:w="825" w:type="pct"/>
            <w:tcBorders>
              <w:top w:val="nil"/>
              <w:left w:val="nil"/>
              <w:bottom w:val="single" w:sz="4" w:space="0" w:color="auto"/>
              <w:right w:val="single" w:sz="4" w:space="0" w:color="auto"/>
            </w:tcBorders>
            <w:shd w:val="clear" w:color="000000" w:fill="FFFFFF"/>
            <w:vAlign w:val="center"/>
          </w:tcPr>
          <w:p w14:paraId="49888E6B" w14:textId="77777777" w:rsidR="00BD58DC" w:rsidRPr="004D5F9B" w:rsidRDefault="00792767">
            <w:pPr>
              <w:spacing w:beforeLines="50" w:before="156" w:line="300" w:lineRule="auto"/>
              <w:jc w:val="center"/>
              <w:rPr>
                <w:rFonts w:ascii="宋体" w:eastAsia="宋体" w:hAnsi="宋体" w:cs="Times New Roman"/>
                <w:bCs/>
                <w:color w:val="000000" w:themeColor="text1"/>
                <w:szCs w:val="21"/>
              </w:rPr>
            </w:pPr>
            <w:r w:rsidRPr="004D5F9B">
              <w:rPr>
                <w:rFonts w:ascii="宋体" w:eastAsia="宋体" w:hAnsi="宋体" w:cs="Times New Roman" w:hint="eastAsia"/>
                <w:bCs/>
                <w:color w:val="000000" w:themeColor="text1"/>
                <w:szCs w:val="21"/>
              </w:rPr>
              <w:t>基站</w:t>
            </w:r>
          </w:p>
        </w:tc>
        <w:tc>
          <w:tcPr>
            <w:tcW w:w="2812" w:type="pct"/>
            <w:tcBorders>
              <w:top w:val="single" w:sz="4" w:space="0" w:color="auto"/>
              <w:left w:val="nil"/>
              <w:bottom w:val="single" w:sz="4" w:space="0" w:color="auto"/>
              <w:right w:val="single" w:sz="4" w:space="0" w:color="auto"/>
            </w:tcBorders>
            <w:shd w:val="clear" w:color="000000" w:fill="FFFFFF"/>
            <w:vAlign w:val="center"/>
          </w:tcPr>
          <w:p w14:paraId="16CC80CE" w14:textId="77777777" w:rsidR="00BD58DC" w:rsidRPr="004D5F9B" w:rsidRDefault="00792767">
            <w:pPr>
              <w:spacing w:beforeLines="50" w:before="156" w:line="300" w:lineRule="auto"/>
              <w:rPr>
                <w:rFonts w:ascii="宋体" w:eastAsia="宋体" w:hAnsi="宋体" w:cs="Times New Roman"/>
                <w:bCs/>
                <w:color w:val="000000" w:themeColor="text1"/>
                <w:szCs w:val="21"/>
              </w:rPr>
            </w:pPr>
            <w:r w:rsidRPr="004D5F9B">
              <w:rPr>
                <w:rFonts w:ascii="宋体" w:eastAsia="宋体" w:hAnsi="宋体" w:cs="Times New Roman" w:hint="eastAsia"/>
                <w:bCs/>
                <w:color w:val="000000" w:themeColor="text1"/>
                <w:szCs w:val="21"/>
              </w:rPr>
              <w:t>支持</w:t>
            </w:r>
            <w:r w:rsidRPr="004D5F9B">
              <w:rPr>
                <w:rFonts w:ascii="宋体" w:eastAsia="宋体" w:hAnsi="宋体" w:cs="Times New Roman"/>
                <w:bCs/>
                <w:color w:val="000000" w:themeColor="text1"/>
                <w:szCs w:val="21"/>
              </w:rPr>
              <w:t>IEEE802.11 ax</w:t>
            </w:r>
            <w:r w:rsidRPr="004D5F9B">
              <w:rPr>
                <w:rFonts w:ascii="宋体" w:eastAsia="宋体" w:hAnsi="宋体" w:cs="Times New Roman" w:hint="eastAsia"/>
                <w:bCs/>
                <w:color w:val="000000" w:themeColor="text1"/>
                <w:szCs w:val="21"/>
              </w:rPr>
              <w:t>（</w:t>
            </w:r>
            <w:r w:rsidRPr="004D5F9B">
              <w:rPr>
                <w:rFonts w:ascii="宋体" w:eastAsia="宋体" w:hAnsi="宋体" w:cs="Times New Roman"/>
                <w:bCs/>
                <w:color w:val="000000" w:themeColor="text1"/>
                <w:szCs w:val="21"/>
              </w:rPr>
              <w:t>WiFi6</w:t>
            </w:r>
            <w:r w:rsidRPr="004D5F9B">
              <w:rPr>
                <w:rFonts w:ascii="宋体" w:eastAsia="宋体" w:hAnsi="宋体" w:cs="Times New Roman" w:hint="eastAsia"/>
                <w:bCs/>
                <w:color w:val="000000" w:themeColor="text1"/>
                <w:szCs w:val="21"/>
              </w:rPr>
              <w:t>），无线信号强度≥</w:t>
            </w:r>
            <w:r w:rsidRPr="004D5F9B">
              <w:rPr>
                <w:rFonts w:ascii="宋体" w:eastAsia="宋体" w:hAnsi="宋体" w:cs="Times New Roman"/>
                <w:bCs/>
                <w:color w:val="000000" w:themeColor="text1"/>
                <w:szCs w:val="21"/>
              </w:rPr>
              <w:t xml:space="preserve">-70dBm </w:t>
            </w:r>
          </w:p>
        </w:tc>
        <w:tc>
          <w:tcPr>
            <w:tcW w:w="43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E7621D2" w14:textId="77777777" w:rsidR="00BD58DC" w:rsidRPr="004D5F9B" w:rsidRDefault="00792767">
            <w:pPr>
              <w:spacing w:beforeLines="50" w:before="156" w:line="300" w:lineRule="auto"/>
              <w:jc w:val="center"/>
              <w:rPr>
                <w:rFonts w:ascii="宋体" w:eastAsia="宋体" w:hAnsi="宋体" w:cs="Times New Roman"/>
                <w:bCs/>
                <w:color w:val="000000" w:themeColor="text1"/>
                <w:szCs w:val="21"/>
              </w:rPr>
            </w:pPr>
            <w:r w:rsidRPr="004D5F9B">
              <w:rPr>
                <w:rFonts w:ascii="宋体" w:eastAsia="宋体" w:hAnsi="宋体" w:cs="Times New Roman" w:hint="eastAsia"/>
                <w:bCs/>
                <w:color w:val="000000" w:themeColor="text1"/>
                <w:szCs w:val="21"/>
              </w:rPr>
              <w:t>套</w:t>
            </w:r>
          </w:p>
        </w:tc>
        <w:tc>
          <w:tcPr>
            <w:tcW w:w="444" w:type="pct"/>
            <w:tcBorders>
              <w:top w:val="nil"/>
              <w:left w:val="nil"/>
              <w:bottom w:val="single" w:sz="4" w:space="0" w:color="auto"/>
              <w:right w:val="single" w:sz="4" w:space="0" w:color="auto"/>
            </w:tcBorders>
            <w:shd w:val="clear" w:color="000000" w:fill="FFFFFF"/>
            <w:noWrap/>
            <w:vAlign w:val="center"/>
          </w:tcPr>
          <w:p w14:paraId="54FC5DF7" w14:textId="77777777" w:rsidR="00BD58DC" w:rsidRPr="004D5F9B" w:rsidRDefault="00792767">
            <w:pPr>
              <w:spacing w:beforeLines="50" w:before="156" w:line="300" w:lineRule="auto"/>
              <w:jc w:val="center"/>
              <w:rPr>
                <w:rFonts w:ascii="宋体" w:eastAsia="宋体" w:hAnsi="宋体" w:cs="Times New Roman"/>
                <w:bCs/>
                <w:color w:val="000000" w:themeColor="text1"/>
                <w:szCs w:val="21"/>
              </w:rPr>
            </w:pPr>
            <w:r w:rsidRPr="004D5F9B">
              <w:rPr>
                <w:rFonts w:ascii="宋体" w:eastAsia="宋体" w:hAnsi="宋体" w:cs="Times New Roman"/>
                <w:bCs/>
                <w:color w:val="000000" w:themeColor="text1"/>
                <w:szCs w:val="21"/>
              </w:rPr>
              <w:t>2</w:t>
            </w:r>
            <w:r w:rsidRPr="004D5F9B">
              <w:rPr>
                <w:rFonts w:ascii="宋体" w:eastAsia="宋体" w:hAnsi="宋体" w:cs="Times New Roman" w:hint="eastAsia"/>
                <w:bCs/>
                <w:color w:val="000000" w:themeColor="text1"/>
                <w:szCs w:val="21"/>
              </w:rPr>
              <w:t>0</w:t>
            </w:r>
          </w:p>
        </w:tc>
      </w:tr>
      <w:tr w:rsidR="004D5F9B" w:rsidRPr="004D5F9B" w14:paraId="79DB442F" w14:textId="77777777">
        <w:trPr>
          <w:trHeight w:val="567"/>
        </w:trPr>
        <w:tc>
          <w:tcPr>
            <w:tcW w:w="483" w:type="pct"/>
            <w:tcBorders>
              <w:top w:val="single" w:sz="4" w:space="0" w:color="auto"/>
              <w:left w:val="single" w:sz="8" w:space="0" w:color="auto"/>
              <w:bottom w:val="single" w:sz="4" w:space="0" w:color="auto"/>
              <w:right w:val="single" w:sz="4" w:space="0" w:color="auto"/>
            </w:tcBorders>
            <w:shd w:val="clear" w:color="000000" w:fill="FFFFFF"/>
            <w:noWrap/>
            <w:vAlign w:val="center"/>
          </w:tcPr>
          <w:p w14:paraId="4F6EF122" w14:textId="77777777" w:rsidR="00BD58DC" w:rsidRPr="004D5F9B" w:rsidRDefault="00792767">
            <w:pPr>
              <w:spacing w:beforeLines="50" w:before="156" w:line="300" w:lineRule="auto"/>
              <w:jc w:val="center"/>
              <w:rPr>
                <w:rFonts w:ascii="宋体" w:eastAsia="宋体" w:hAnsi="宋体" w:cs="Times New Roman"/>
                <w:bCs/>
                <w:color w:val="000000" w:themeColor="text1"/>
                <w:szCs w:val="21"/>
              </w:rPr>
            </w:pPr>
            <w:r w:rsidRPr="004D5F9B">
              <w:rPr>
                <w:rFonts w:ascii="宋体" w:eastAsia="宋体" w:hAnsi="宋体" w:cs="Times New Roman" w:hint="eastAsia"/>
                <w:bCs/>
                <w:color w:val="000000" w:themeColor="text1"/>
                <w:szCs w:val="21"/>
              </w:rPr>
              <w:t>2</w:t>
            </w:r>
          </w:p>
        </w:tc>
        <w:tc>
          <w:tcPr>
            <w:tcW w:w="825" w:type="pct"/>
            <w:tcBorders>
              <w:top w:val="single" w:sz="4" w:space="0" w:color="auto"/>
              <w:left w:val="nil"/>
              <w:bottom w:val="single" w:sz="4" w:space="0" w:color="auto"/>
              <w:right w:val="single" w:sz="4" w:space="0" w:color="auto"/>
            </w:tcBorders>
            <w:shd w:val="clear" w:color="000000" w:fill="FFFFFF"/>
            <w:vAlign w:val="center"/>
          </w:tcPr>
          <w:p w14:paraId="6E259777" w14:textId="77777777" w:rsidR="00BD58DC" w:rsidRPr="004D5F9B" w:rsidRDefault="00792767">
            <w:pPr>
              <w:spacing w:beforeLines="50" w:before="156" w:line="300" w:lineRule="auto"/>
              <w:jc w:val="center"/>
              <w:rPr>
                <w:rFonts w:ascii="宋体" w:eastAsia="宋体" w:hAnsi="宋体" w:cs="Times New Roman"/>
                <w:bCs/>
                <w:color w:val="000000" w:themeColor="text1"/>
                <w:szCs w:val="21"/>
              </w:rPr>
            </w:pPr>
            <w:r w:rsidRPr="004D5F9B">
              <w:rPr>
                <w:rFonts w:ascii="宋体" w:eastAsia="宋体" w:hAnsi="宋体" w:cs="Times New Roman" w:hint="eastAsia"/>
                <w:bCs/>
                <w:color w:val="000000" w:themeColor="text1"/>
                <w:szCs w:val="21"/>
              </w:rPr>
              <w:t>备用基站</w:t>
            </w:r>
          </w:p>
        </w:tc>
        <w:tc>
          <w:tcPr>
            <w:tcW w:w="2812" w:type="pct"/>
            <w:tcBorders>
              <w:top w:val="single" w:sz="4" w:space="0" w:color="auto"/>
              <w:left w:val="nil"/>
              <w:bottom w:val="single" w:sz="4" w:space="0" w:color="auto"/>
              <w:right w:val="single" w:sz="4" w:space="0" w:color="auto"/>
            </w:tcBorders>
            <w:shd w:val="clear" w:color="000000" w:fill="FFFFFF"/>
            <w:vAlign w:val="center"/>
          </w:tcPr>
          <w:p w14:paraId="3330A292" w14:textId="77777777" w:rsidR="00BD58DC" w:rsidRPr="004D5F9B" w:rsidRDefault="00792767">
            <w:pPr>
              <w:spacing w:beforeLines="50" w:before="156" w:line="300" w:lineRule="auto"/>
              <w:rPr>
                <w:rFonts w:ascii="宋体" w:eastAsia="宋体" w:hAnsi="宋体" w:cs="Times New Roman"/>
                <w:bCs/>
                <w:color w:val="000000" w:themeColor="text1"/>
                <w:szCs w:val="21"/>
              </w:rPr>
            </w:pPr>
            <w:r w:rsidRPr="004D5F9B">
              <w:rPr>
                <w:rFonts w:ascii="宋体" w:eastAsia="宋体" w:hAnsi="宋体" w:cs="Times New Roman" w:hint="eastAsia"/>
                <w:bCs/>
                <w:color w:val="000000" w:themeColor="text1"/>
                <w:szCs w:val="21"/>
              </w:rPr>
              <w:t>支持</w:t>
            </w:r>
            <w:r w:rsidRPr="004D5F9B">
              <w:rPr>
                <w:rFonts w:ascii="宋体" w:eastAsia="宋体" w:hAnsi="宋体" w:cs="Times New Roman"/>
                <w:bCs/>
                <w:color w:val="000000" w:themeColor="text1"/>
                <w:szCs w:val="21"/>
              </w:rPr>
              <w:t>IEEE802.11 ax</w:t>
            </w:r>
            <w:r w:rsidRPr="004D5F9B">
              <w:rPr>
                <w:rFonts w:ascii="宋体" w:eastAsia="宋体" w:hAnsi="宋体" w:cs="Times New Roman" w:hint="eastAsia"/>
                <w:bCs/>
                <w:color w:val="000000" w:themeColor="text1"/>
                <w:szCs w:val="21"/>
              </w:rPr>
              <w:t>（</w:t>
            </w:r>
            <w:r w:rsidRPr="004D5F9B">
              <w:rPr>
                <w:rFonts w:ascii="宋体" w:eastAsia="宋体" w:hAnsi="宋体" w:cs="Times New Roman"/>
                <w:bCs/>
                <w:color w:val="000000" w:themeColor="text1"/>
                <w:szCs w:val="21"/>
              </w:rPr>
              <w:t>WiFi6</w:t>
            </w:r>
            <w:r w:rsidRPr="004D5F9B">
              <w:rPr>
                <w:rFonts w:ascii="宋体" w:eastAsia="宋体" w:hAnsi="宋体" w:cs="Times New Roman" w:hint="eastAsia"/>
                <w:bCs/>
                <w:color w:val="000000" w:themeColor="text1"/>
                <w:szCs w:val="21"/>
              </w:rPr>
              <w:t>），无线信号强度≥</w:t>
            </w:r>
            <w:r w:rsidRPr="004D5F9B">
              <w:rPr>
                <w:rFonts w:ascii="宋体" w:eastAsia="宋体" w:hAnsi="宋体" w:cs="Times New Roman"/>
                <w:bCs/>
                <w:color w:val="000000" w:themeColor="text1"/>
                <w:szCs w:val="21"/>
              </w:rPr>
              <w:t>-70dBm</w:t>
            </w:r>
          </w:p>
        </w:tc>
        <w:tc>
          <w:tcPr>
            <w:tcW w:w="43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BD99C12" w14:textId="77777777" w:rsidR="00BD58DC" w:rsidRPr="004D5F9B" w:rsidRDefault="00792767">
            <w:pPr>
              <w:spacing w:beforeLines="50" w:before="156" w:line="300" w:lineRule="auto"/>
              <w:jc w:val="center"/>
              <w:rPr>
                <w:rFonts w:ascii="宋体" w:eastAsia="宋体" w:hAnsi="宋体" w:cs="Times New Roman"/>
                <w:bCs/>
                <w:color w:val="000000" w:themeColor="text1"/>
                <w:szCs w:val="21"/>
              </w:rPr>
            </w:pPr>
            <w:r w:rsidRPr="004D5F9B">
              <w:rPr>
                <w:rFonts w:ascii="宋体" w:eastAsia="宋体" w:hAnsi="宋体" w:cs="Times New Roman" w:hint="eastAsia"/>
                <w:bCs/>
                <w:color w:val="000000" w:themeColor="text1"/>
                <w:szCs w:val="21"/>
              </w:rPr>
              <w:t>套</w:t>
            </w:r>
          </w:p>
        </w:tc>
        <w:tc>
          <w:tcPr>
            <w:tcW w:w="444" w:type="pct"/>
            <w:tcBorders>
              <w:top w:val="nil"/>
              <w:left w:val="nil"/>
              <w:bottom w:val="single" w:sz="4" w:space="0" w:color="auto"/>
              <w:right w:val="single" w:sz="4" w:space="0" w:color="auto"/>
            </w:tcBorders>
            <w:shd w:val="clear" w:color="000000" w:fill="FFFFFF"/>
            <w:noWrap/>
            <w:vAlign w:val="center"/>
          </w:tcPr>
          <w:p w14:paraId="164540FF" w14:textId="77777777" w:rsidR="00BD58DC" w:rsidRPr="004D5F9B" w:rsidRDefault="00792767">
            <w:pPr>
              <w:spacing w:beforeLines="50" w:before="156" w:line="300" w:lineRule="auto"/>
              <w:jc w:val="center"/>
              <w:rPr>
                <w:rFonts w:ascii="宋体" w:eastAsia="宋体" w:hAnsi="宋体" w:cs="Times New Roman"/>
                <w:bCs/>
                <w:color w:val="000000" w:themeColor="text1"/>
                <w:szCs w:val="21"/>
              </w:rPr>
            </w:pPr>
            <w:r w:rsidRPr="004D5F9B">
              <w:rPr>
                <w:rFonts w:ascii="宋体" w:eastAsia="宋体" w:hAnsi="宋体" w:cs="Times New Roman" w:hint="eastAsia"/>
                <w:bCs/>
                <w:color w:val="000000" w:themeColor="text1"/>
                <w:szCs w:val="21"/>
              </w:rPr>
              <w:t>≥4</w:t>
            </w:r>
          </w:p>
        </w:tc>
      </w:tr>
      <w:tr w:rsidR="004D5F9B" w:rsidRPr="004D5F9B" w14:paraId="2BB2D724" w14:textId="77777777">
        <w:trPr>
          <w:trHeight w:val="64"/>
        </w:trPr>
        <w:tc>
          <w:tcPr>
            <w:tcW w:w="483" w:type="pct"/>
            <w:tcBorders>
              <w:top w:val="nil"/>
              <w:left w:val="single" w:sz="8" w:space="0" w:color="auto"/>
              <w:bottom w:val="single" w:sz="4" w:space="0" w:color="auto"/>
              <w:right w:val="single" w:sz="4" w:space="0" w:color="auto"/>
            </w:tcBorders>
            <w:shd w:val="clear" w:color="000000" w:fill="FFFFFF"/>
            <w:noWrap/>
            <w:vAlign w:val="center"/>
          </w:tcPr>
          <w:p w14:paraId="6BD3BF33" w14:textId="77777777" w:rsidR="00BD58DC" w:rsidRPr="004D5F9B" w:rsidRDefault="00792767">
            <w:pPr>
              <w:spacing w:beforeLines="50" w:before="156" w:line="300" w:lineRule="auto"/>
              <w:jc w:val="center"/>
              <w:rPr>
                <w:rFonts w:ascii="宋体" w:eastAsia="宋体" w:hAnsi="宋体" w:cs="Times New Roman"/>
                <w:bCs/>
                <w:color w:val="000000" w:themeColor="text1"/>
                <w:szCs w:val="21"/>
              </w:rPr>
            </w:pPr>
            <w:r w:rsidRPr="004D5F9B">
              <w:rPr>
                <w:rFonts w:ascii="宋体" w:eastAsia="宋体" w:hAnsi="宋体" w:cs="Times New Roman" w:hint="eastAsia"/>
                <w:bCs/>
                <w:color w:val="000000" w:themeColor="text1"/>
                <w:szCs w:val="21"/>
              </w:rPr>
              <w:t>3</w:t>
            </w:r>
          </w:p>
        </w:tc>
        <w:tc>
          <w:tcPr>
            <w:tcW w:w="825" w:type="pct"/>
            <w:tcBorders>
              <w:top w:val="nil"/>
              <w:left w:val="nil"/>
              <w:bottom w:val="single" w:sz="4" w:space="0" w:color="auto"/>
              <w:right w:val="single" w:sz="4" w:space="0" w:color="auto"/>
            </w:tcBorders>
            <w:shd w:val="clear" w:color="000000" w:fill="FFFFFF"/>
            <w:vAlign w:val="center"/>
          </w:tcPr>
          <w:p w14:paraId="355AF8BF" w14:textId="77777777" w:rsidR="00BD58DC" w:rsidRPr="004D5F9B" w:rsidRDefault="00792767">
            <w:pPr>
              <w:spacing w:beforeLines="50" w:before="156"/>
              <w:jc w:val="center"/>
              <w:rPr>
                <w:rFonts w:ascii="宋体" w:eastAsia="宋体" w:hAnsi="宋体" w:cs="Times New Roman"/>
                <w:bCs/>
                <w:color w:val="000000" w:themeColor="text1"/>
                <w:szCs w:val="21"/>
              </w:rPr>
            </w:pPr>
            <w:r w:rsidRPr="004D5F9B">
              <w:rPr>
                <w:rFonts w:ascii="宋体" w:eastAsia="宋体" w:hAnsi="宋体" w:cs="Times New Roman" w:hint="eastAsia"/>
                <w:bCs/>
                <w:color w:val="000000" w:themeColor="text1"/>
                <w:szCs w:val="21"/>
              </w:rPr>
              <w:t>无线网络</w:t>
            </w:r>
          </w:p>
          <w:p w14:paraId="7E057C8B" w14:textId="77777777" w:rsidR="00BD58DC" w:rsidRPr="004D5F9B" w:rsidRDefault="00792767">
            <w:pPr>
              <w:spacing w:beforeLines="50" w:before="156"/>
              <w:jc w:val="center"/>
              <w:rPr>
                <w:rFonts w:ascii="宋体" w:eastAsia="宋体" w:hAnsi="宋体" w:cs="Times New Roman"/>
                <w:bCs/>
                <w:color w:val="000000" w:themeColor="text1"/>
                <w:szCs w:val="21"/>
              </w:rPr>
            </w:pPr>
            <w:r w:rsidRPr="004D5F9B">
              <w:rPr>
                <w:rFonts w:ascii="宋体" w:eastAsia="宋体" w:hAnsi="宋体" w:cs="Times New Roman" w:hint="eastAsia"/>
                <w:bCs/>
                <w:color w:val="000000" w:themeColor="text1"/>
                <w:szCs w:val="21"/>
              </w:rPr>
              <w:t>控制器</w:t>
            </w:r>
          </w:p>
        </w:tc>
        <w:tc>
          <w:tcPr>
            <w:tcW w:w="2812" w:type="pct"/>
            <w:tcBorders>
              <w:top w:val="single" w:sz="4" w:space="0" w:color="auto"/>
              <w:left w:val="nil"/>
              <w:bottom w:val="single" w:sz="4" w:space="0" w:color="auto"/>
              <w:right w:val="single" w:sz="4" w:space="0" w:color="auto"/>
            </w:tcBorders>
            <w:shd w:val="clear" w:color="000000" w:fill="FFFFFF"/>
            <w:vAlign w:val="center"/>
          </w:tcPr>
          <w:p w14:paraId="3387D370" w14:textId="77777777" w:rsidR="00BD58DC" w:rsidRPr="004D5F9B" w:rsidRDefault="00792767">
            <w:pPr>
              <w:jc w:val="left"/>
              <w:rPr>
                <w:rFonts w:ascii="宋体" w:eastAsia="宋体" w:hAnsi="宋体" w:cs="Times New Roman"/>
                <w:bCs/>
                <w:color w:val="000000" w:themeColor="text1"/>
                <w:szCs w:val="21"/>
              </w:rPr>
            </w:pPr>
            <w:r w:rsidRPr="004D5F9B">
              <w:rPr>
                <w:rFonts w:ascii="宋体" w:eastAsia="宋体" w:hAnsi="宋体" w:cs="Times New Roman" w:hint="eastAsia"/>
                <w:bCs/>
                <w:color w:val="000000" w:themeColor="text1"/>
                <w:szCs w:val="21"/>
              </w:rPr>
              <w:t>支持双</w:t>
            </w:r>
            <w:proofErr w:type="gramStart"/>
            <w:r w:rsidRPr="004D5F9B">
              <w:rPr>
                <w:rFonts w:ascii="宋体" w:eastAsia="宋体" w:hAnsi="宋体" w:cs="Times New Roman" w:hint="eastAsia"/>
                <w:bCs/>
                <w:color w:val="000000" w:themeColor="text1"/>
                <w:szCs w:val="21"/>
              </w:rPr>
              <w:t>机热备</w:t>
            </w:r>
            <w:proofErr w:type="gramEnd"/>
            <w:r w:rsidRPr="004D5F9B">
              <w:rPr>
                <w:rFonts w:ascii="宋体" w:eastAsia="宋体" w:hAnsi="宋体" w:cs="Times New Roman" w:hint="eastAsia"/>
                <w:bCs/>
                <w:color w:val="000000" w:themeColor="text1"/>
                <w:szCs w:val="21"/>
              </w:rPr>
              <w:t>，支持主流浏览器，能管理基站，支持用户认证，开户，销户，并有第三方接口</w:t>
            </w:r>
          </w:p>
        </w:tc>
        <w:tc>
          <w:tcPr>
            <w:tcW w:w="43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CC73BBD" w14:textId="77777777" w:rsidR="00BD58DC" w:rsidRPr="004D5F9B" w:rsidRDefault="00792767">
            <w:pPr>
              <w:spacing w:beforeLines="50" w:before="156" w:line="300" w:lineRule="auto"/>
              <w:jc w:val="center"/>
              <w:rPr>
                <w:rFonts w:ascii="宋体" w:eastAsia="宋体" w:hAnsi="宋体" w:cs="Times New Roman"/>
                <w:bCs/>
                <w:color w:val="000000" w:themeColor="text1"/>
                <w:szCs w:val="21"/>
              </w:rPr>
            </w:pPr>
            <w:r w:rsidRPr="004D5F9B">
              <w:rPr>
                <w:rFonts w:ascii="宋体" w:eastAsia="宋体" w:hAnsi="宋体" w:cs="Times New Roman" w:hint="eastAsia"/>
                <w:bCs/>
                <w:color w:val="000000" w:themeColor="text1"/>
                <w:szCs w:val="21"/>
              </w:rPr>
              <w:t>台</w:t>
            </w:r>
          </w:p>
        </w:tc>
        <w:tc>
          <w:tcPr>
            <w:tcW w:w="444" w:type="pct"/>
            <w:tcBorders>
              <w:top w:val="nil"/>
              <w:left w:val="nil"/>
              <w:bottom w:val="single" w:sz="4" w:space="0" w:color="auto"/>
              <w:right w:val="single" w:sz="4" w:space="0" w:color="auto"/>
            </w:tcBorders>
            <w:shd w:val="clear" w:color="000000" w:fill="FFFFFF"/>
            <w:noWrap/>
            <w:vAlign w:val="center"/>
          </w:tcPr>
          <w:p w14:paraId="024BA984" w14:textId="77777777" w:rsidR="00BD58DC" w:rsidRPr="004D5F9B" w:rsidRDefault="00792767">
            <w:pPr>
              <w:spacing w:beforeLines="50" w:before="156" w:line="300" w:lineRule="auto"/>
              <w:jc w:val="center"/>
              <w:rPr>
                <w:rFonts w:ascii="宋体" w:eastAsia="宋体" w:hAnsi="宋体" w:cs="Times New Roman"/>
                <w:bCs/>
                <w:color w:val="000000" w:themeColor="text1"/>
                <w:szCs w:val="21"/>
              </w:rPr>
            </w:pPr>
            <w:r w:rsidRPr="004D5F9B">
              <w:rPr>
                <w:rFonts w:ascii="宋体" w:eastAsia="宋体" w:hAnsi="宋体" w:cs="Times New Roman" w:hint="eastAsia"/>
                <w:bCs/>
                <w:color w:val="000000" w:themeColor="text1"/>
                <w:szCs w:val="21"/>
              </w:rPr>
              <w:t>≥</w:t>
            </w:r>
            <w:r w:rsidRPr="004D5F9B">
              <w:rPr>
                <w:rFonts w:ascii="宋体" w:eastAsia="宋体" w:hAnsi="宋体" w:cs="Times New Roman"/>
                <w:bCs/>
                <w:color w:val="000000" w:themeColor="text1"/>
                <w:szCs w:val="21"/>
              </w:rPr>
              <w:t>2</w:t>
            </w:r>
          </w:p>
        </w:tc>
      </w:tr>
      <w:tr w:rsidR="004D5F9B" w:rsidRPr="004D5F9B" w14:paraId="5CA545DB" w14:textId="77777777">
        <w:trPr>
          <w:trHeight w:val="64"/>
        </w:trPr>
        <w:tc>
          <w:tcPr>
            <w:tcW w:w="483" w:type="pct"/>
            <w:tcBorders>
              <w:top w:val="nil"/>
              <w:left w:val="single" w:sz="8" w:space="0" w:color="auto"/>
              <w:bottom w:val="single" w:sz="4" w:space="0" w:color="auto"/>
              <w:right w:val="single" w:sz="4" w:space="0" w:color="auto"/>
            </w:tcBorders>
            <w:shd w:val="clear" w:color="000000" w:fill="FFFFFF"/>
            <w:noWrap/>
            <w:vAlign w:val="center"/>
          </w:tcPr>
          <w:p w14:paraId="06F43DAD" w14:textId="77777777" w:rsidR="00BD58DC" w:rsidRPr="004D5F9B" w:rsidRDefault="00792767">
            <w:pPr>
              <w:spacing w:beforeLines="50" w:before="156" w:line="300" w:lineRule="auto"/>
              <w:jc w:val="center"/>
              <w:rPr>
                <w:rFonts w:ascii="宋体" w:eastAsia="宋体" w:hAnsi="宋体" w:cs="Times New Roman"/>
                <w:bCs/>
                <w:color w:val="000000" w:themeColor="text1"/>
                <w:szCs w:val="21"/>
              </w:rPr>
            </w:pPr>
            <w:r w:rsidRPr="004D5F9B">
              <w:rPr>
                <w:rFonts w:ascii="宋体" w:eastAsia="宋体" w:hAnsi="宋体" w:cs="Times New Roman" w:hint="eastAsia"/>
                <w:bCs/>
                <w:color w:val="000000" w:themeColor="text1"/>
                <w:szCs w:val="21"/>
              </w:rPr>
              <w:t>4</w:t>
            </w:r>
          </w:p>
        </w:tc>
        <w:tc>
          <w:tcPr>
            <w:tcW w:w="825" w:type="pct"/>
            <w:tcBorders>
              <w:top w:val="nil"/>
              <w:left w:val="nil"/>
              <w:bottom w:val="single" w:sz="4" w:space="0" w:color="auto"/>
              <w:right w:val="single" w:sz="4" w:space="0" w:color="auto"/>
            </w:tcBorders>
            <w:shd w:val="clear" w:color="000000" w:fill="FFFFFF"/>
            <w:vAlign w:val="center"/>
          </w:tcPr>
          <w:p w14:paraId="62EEC5CD" w14:textId="77777777" w:rsidR="00BD58DC" w:rsidRPr="004D5F9B" w:rsidRDefault="00792767">
            <w:pPr>
              <w:spacing w:beforeLines="50" w:before="156" w:line="300" w:lineRule="auto"/>
              <w:jc w:val="center"/>
              <w:rPr>
                <w:rFonts w:ascii="宋体" w:eastAsia="宋体" w:hAnsi="宋体" w:cs="Times New Roman"/>
                <w:bCs/>
                <w:color w:val="000000" w:themeColor="text1"/>
                <w:szCs w:val="21"/>
              </w:rPr>
            </w:pPr>
            <w:r w:rsidRPr="004D5F9B">
              <w:rPr>
                <w:rFonts w:ascii="宋体" w:eastAsia="宋体" w:hAnsi="宋体" w:cs="Times New Roman" w:hint="eastAsia"/>
                <w:bCs/>
                <w:color w:val="000000" w:themeColor="text1"/>
                <w:szCs w:val="21"/>
              </w:rPr>
              <w:t>天线</w:t>
            </w:r>
          </w:p>
        </w:tc>
        <w:tc>
          <w:tcPr>
            <w:tcW w:w="2812" w:type="pct"/>
            <w:tcBorders>
              <w:top w:val="single" w:sz="4" w:space="0" w:color="auto"/>
              <w:left w:val="nil"/>
              <w:bottom w:val="single" w:sz="4" w:space="0" w:color="auto"/>
              <w:right w:val="single" w:sz="4" w:space="0" w:color="auto"/>
            </w:tcBorders>
            <w:shd w:val="clear" w:color="000000" w:fill="FFFFFF"/>
            <w:vAlign w:val="center"/>
          </w:tcPr>
          <w:p w14:paraId="7D272CE6" w14:textId="77777777" w:rsidR="00BD58DC" w:rsidRPr="004D5F9B" w:rsidRDefault="00792767">
            <w:pPr>
              <w:jc w:val="left"/>
              <w:rPr>
                <w:rFonts w:ascii="宋体" w:eastAsia="宋体" w:hAnsi="宋体" w:cs="Times New Roman"/>
                <w:bCs/>
                <w:color w:val="000000" w:themeColor="text1"/>
                <w:szCs w:val="21"/>
              </w:rPr>
            </w:pPr>
            <w:r w:rsidRPr="004D5F9B">
              <w:rPr>
                <w:rFonts w:ascii="宋体" w:eastAsia="宋体" w:hAnsi="宋体" w:cs="Times New Roman" w:hint="eastAsia"/>
                <w:bCs/>
                <w:color w:val="000000" w:themeColor="text1"/>
                <w:szCs w:val="21"/>
              </w:rPr>
              <w:t>作频率满足</w:t>
            </w:r>
            <w:r w:rsidRPr="004D5F9B">
              <w:rPr>
                <w:rFonts w:ascii="宋体" w:eastAsia="宋体" w:hAnsi="宋体" w:cs="Times New Roman"/>
                <w:bCs/>
                <w:color w:val="000000" w:themeColor="text1"/>
                <w:szCs w:val="21"/>
              </w:rPr>
              <w:t>400-6000MHz</w:t>
            </w:r>
          </w:p>
        </w:tc>
        <w:tc>
          <w:tcPr>
            <w:tcW w:w="43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2F2752E" w14:textId="77777777" w:rsidR="00BD58DC" w:rsidRPr="004D5F9B" w:rsidRDefault="00792767">
            <w:pPr>
              <w:spacing w:beforeLines="50" w:before="156" w:line="300" w:lineRule="auto"/>
              <w:jc w:val="center"/>
              <w:rPr>
                <w:rFonts w:ascii="宋体" w:eastAsia="宋体" w:hAnsi="宋体" w:cs="Times New Roman"/>
                <w:bCs/>
                <w:color w:val="000000" w:themeColor="text1"/>
                <w:szCs w:val="21"/>
              </w:rPr>
            </w:pPr>
            <w:r w:rsidRPr="004D5F9B">
              <w:rPr>
                <w:rFonts w:ascii="宋体" w:eastAsia="宋体" w:hAnsi="宋体" w:cs="Times New Roman" w:hint="eastAsia"/>
                <w:bCs/>
                <w:color w:val="000000" w:themeColor="text1"/>
                <w:szCs w:val="21"/>
              </w:rPr>
              <w:t>套</w:t>
            </w:r>
          </w:p>
        </w:tc>
        <w:tc>
          <w:tcPr>
            <w:tcW w:w="444" w:type="pct"/>
            <w:tcBorders>
              <w:top w:val="nil"/>
              <w:left w:val="nil"/>
              <w:bottom w:val="single" w:sz="4" w:space="0" w:color="auto"/>
              <w:right w:val="single" w:sz="4" w:space="0" w:color="auto"/>
            </w:tcBorders>
            <w:shd w:val="clear" w:color="000000" w:fill="FFFFFF"/>
            <w:noWrap/>
            <w:vAlign w:val="center"/>
          </w:tcPr>
          <w:p w14:paraId="0A8648D8" w14:textId="77777777" w:rsidR="00BD58DC" w:rsidRPr="004D5F9B" w:rsidRDefault="00792767">
            <w:pPr>
              <w:spacing w:beforeLines="50" w:before="156" w:line="300" w:lineRule="auto"/>
              <w:jc w:val="center"/>
              <w:rPr>
                <w:rFonts w:ascii="宋体" w:eastAsia="宋体" w:hAnsi="宋体" w:cs="Times New Roman"/>
                <w:bCs/>
                <w:color w:val="000000" w:themeColor="text1"/>
                <w:szCs w:val="21"/>
              </w:rPr>
            </w:pPr>
            <w:r w:rsidRPr="004D5F9B">
              <w:rPr>
                <w:rFonts w:ascii="宋体" w:eastAsia="宋体" w:hAnsi="宋体" w:cs="Times New Roman" w:hint="eastAsia"/>
                <w:bCs/>
                <w:color w:val="000000" w:themeColor="text1"/>
                <w:szCs w:val="21"/>
              </w:rPr>
              <w:t>≥</w:t>
            </w:r>
            <w:r w:rsidRPr="004D5F9B">
              <w:rPr>
                <w:rFonts w:ascii="宋体" w:eastAsia="宋体" w:hAnsi="宋体" w:cs="Times New Roman"/>
                <w:bCs/>
                <w:color w:val="000000" w:themeColor="text1"/>
                <w:szCs w:val="21"/>
              </w:rPr>
              <w:t>800</w:t>
            </w:r>
          </w:p>
        </w:tc>
      </w:tr>
      <w:tr w:rsidR="004D5F9B" w:rsidRPr="004D5F9B" w14:paraId="5F1A21BC" w14:textId="77777777">
        <w:trPr>
          <w:trHeight w:val="567"/>
        </w:trPr>
        <w:tc>
          <w:tcPr>
            <w:tcW w:w="483" w:type="pct"/>
            <w:tcBorders>
              <w:top w:val="nil"/>
              <w:left w:val="single" w:sz="8" w:space="0" w:color="auto"/>
              <w:bottom w:val="single" w:sz="4" w:space="0" w:color="auto"/>
              <w:right w:val="single" w:sz="4" w:space="0" w:color="auto"/>
            </w:tcBorders>
            <w:shd w:val="clear" w:color="000000" w:fill="FFFFFF"/>
            <w:noWrap/>
            <w:vAlign w:val="center"/>
          </w:tcPr>
          <w:p w14:paraId="4B75D606" w14:textId="77777777" w:rsidR="00BD58DC" w:rsidRPr="004D5F9B" w:rsidRDefault="00792767">
            <w:pPr>
              <w:spacing w:beforeLines="50" w:before="156" w:line="300" w:lineRule="auto"/>
              <w:jc w:val="center"/>
              <w:rPr>
                <w:rFonts w:ascii="宋体" w:eastAsia="宋体" w:hAnsi="宋体" w:cs="Times New Roman"/>
                <w:bCs/>
                <w:color w:val="000000" w:themeColor="text1"/>
                <w:szCs w:val="21"/>
              </w:rPr>
            </w:pPr>
            <w:r w:rsidRPr="004D5F9B">
              <w:rPr>
                <w:rFonts w:ascii="宋体" w:eastAsia="宋体" w:hAnsi="宋体" w:cs="Times New Roman"/>
                <w:bCs/>
                <w:color w:val="000000" w:themeColor="text1"/>
                <w:szCs w:val="21"/>
              </w:rPr>
              <w:t>4</w:t>
            </w:r>
          </w:p>
        </w:tc>
        <w:tc>
          <w:tcPr>
            <w:tcW w:w="825" w:type="pct"/>
            <w:tcBorders>
              <w:top w:val="nil"/>
              <w:left w:val="nil"/>
              <w:bottom w:val="single" w:sz="4" w:space="0" w:color="auto"/>
              <w:right w:val="single" w:sz="4" w:space="0" w:color="auto"/>
            </w:tcBorders>
            <w:shd w:val="clear" w:color="000000" w:fill="FFFFFF"/>
            <w:vAlign w:val="center"/>
          </w:tcPr>
          <w:p w14:paraId="02A07A80" w14:textId="77777777" w:rsidR="00BD58DC" w:rsidRPr="004D5F9B" w:rsidRDefault="00792767">
            <w:pPr>
              <w:spacing w:beforeLines="50" w:before="156" w:line="300" w:lineRule="auto"/>
              <w:jc w:val="center"/>
              <w:rPr>
                <w:rFonts w:ascii="宋体" w:eastAsia="宋体" w:hAnsi="宋体" w:cs="Times New Roman"/>
                <w:bCs/>
                <w:color w:val="000000" w:themeColor="text1"/>
                <w:szCs w:val="21"/>
              </w:rPr>
            </w:pPr>
            <w:r w:rsidRPr="004D5F9B">
              <w:rPr>
                <w:rFonts w:ascii="宋体" w:eastAsia="宋体" w:hAnsi="宋体" w:cs="Times New Roman" w:hint="eastAsia"/>
                <w:bCs/>
                <w:color w:val="000000" w:themeColor="text1"/>
                <w:szCs w:val="21"/>
              </w:rPr>
              <w:t>耦合器</w:t>
            </w:r>
          </w:p>
        </w:tc>
        <w:tc>
          <w:tcPr>
            <w:tcW w:w="2812" w:type="pct"/>
            <w:tcBorders>
              <w:top w:val="single" w:sz="4" w:space="0" w:color="auto"/>
              <w:left w:val="nil"/>
              <w:bottom w:val="single" w:sz="4" w:space="0" w:color="auto"/>
              <w:right w:val="single" w:sz="4" w:space="0" w:color="auto"/>
            </w:tcBorders>
            <w:shd w:val="clear" w:color="000000" w:fill="FFFFFF"/>
            <w:vAlign w:val="center"/>
          </w:tcPr>
          <w:p w14:paraId="61883D91" w14:textId="77777777" w:rsidR="00BD58DC" w:rsidRPr="004D5F9B" w:rsidRDefault="00792767">
            <w:pPr>
              <w:spacing w:beforeLines="50" w:before="156" w:line="300" w:lineRule="auto"/>
              <w:rPr>
                <w:rFonts w:ascii="宋体" w:eastAsia="宋体" w:hAnsi="宋体" w:cs="Times New Roman"/>
                <w:bCs/>
                <w:strike/>
                <w:color w:val="000000" w:themeColor="text1"/>
                <w:szCs w:val="21"/>
              </w:rPr>
            </w:pPr>
            <w:r w:rsidRPr="004D5F9B">
              <w:rPr>
                <w:rFonts w:ascii="宋体" w:eastAsia="宋体" w:hAnsi="宋体" w:cs="Times New Roman" w:hint="eastAsia"/>
                <w:bCs/>
                <w:color w:val="000000" w:themeColor="text1"/>
                <w:szCs w:val="21"/>
              </w:rPr>
              <w:t>工作频率满足</w:t>
            </w:r>
            <w:r w:rsidRPr="004D5F9B">
              <w:rPr>
                <w:rFonts w:ascii="宋体" w:eastAsia="宋体" w:hAnsi="宋体" w:cs="Times New Roman"/>
                <w:bCs/>
                <w:color w:val="000000" w:themeColor="text1"/>
                <w:szCs w:val="21"/>
              </w:rPr>
              <w:t>400-6000MHz</w:t>
            </w:r>
            <w:r w:rsidRPr="004D5F9B">
              <w:rPr>
                <w:rFonts w:ascii="宋体" w:eastAsia="宋体" w:hAnsi="宋体" w:cs="Times New Roman" w:hint="eastAsia"/>
                <w:bCs/>
                <w:color w:val="000000" w:themeColor="text1"/>
                <w:szCs w:val="21"/>
              </w:rPr>
              <w:t>，</w:t>
            </w:r>
            <w:r w:rsidRPr="004D5F9B">
              <w:rPr>
                <w:rFonts w:ascii="宋体" w:eastAsia="宋体" w:hAnsi="宋体" w:cs="Times New Roman" w:hint="eastAsia"/>
                <w:color w:val="000000" w:themeColor="text1"/>
                <w:szCs w:val="21"/>
              </w:rPr>
              <w:t>输入驻波比：≤</w:t>
            </w:r>
            <w:r w:rsidRPr="004D5F9B">
              <w:rPr>
                <w:rFonts w:ascii="宋体" w:eastAsia="宋体" w:hAnsi="宋体" w:cs="Times New Roman"/>
                <w:color w:val="000000" w:themeColor="text1"/>
                <w:szCs w:val="21"/>
              </w:rPr>
              <w:t>1.5</w:t>
            </w:r>
          </w:p>
        </w:tc>
        <w:tc>
          <w:tcPr>
            <w:tcW w:w="43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2AEBEF1" w14:textId="77777777" w:rsidR="00BD58DC" w:rsidRPr="004D5F9B" w:rsidRDefault="00792767">
            <w:pPr>
              <w:spacing w:beforeLines="50" w:before="156" w:line="300" w:lineRule="auto"/>
              <w:jc w:val="center"/>
              <w:rPr>
                <w:rFonts w:ascii="宋体" w:eastAsia="宋体" w:hAnsi="宋体" w:cs="Times New Roman"/>
                <w:bCs/>
                <w:color w:val="000000" w:themeColor="text1"/>
                <w:szCs w:val="21"/>
              </w:rPr>
            </w:pPr>
            <w:r w:rsidRPr="004D5F9B">
              <w:rPr>
                <w:rFonts w:ascii="宋体" w:eastAsia="宋体" w:hAnsi="宋体" w:cs="Times New Roman" w:hint="eastAsia"/>
                <w:bCs/>
                <w:color w:val="000000" w:themeColor="text1"/>
                <w:szCs w:val="21"/>
              </w:rPr>
              <w:t>套</w:t>
            </w:r>
          </w:p>
        </w:tc>
        <w:tc>
          <w:tcPr>
            <w:tcW w:w="444" w:type="pct"/>
            <w:tcBorders>
              <w:top w:val="nil"/>
              <w:left w:val="nil"/>
              <w:bottom w:val="single" w:sz="4" w:space="0" w:color="auto"/>
              <w:right w:val="single" w:sz="4" w:space="0" w:color="auto"/>
            </w:tcBorders>
            <w:shd w:val="clear" w:color="000000" w:fill="FFFFFF"/>
            <w:noWrap/>
            <w:vAlign w:val="center"/>
          </w:tcPr>
          <w:p w14:paraId="44DFF72C" w14:textId="77777777" w:rsidR="00BD58DC" w:rsidRPr="004D5F9B" w:rsidRDefault="00792767">
            <w:pPr>
              <w:spacing w:beforeLines="50" w:before="156" w:line="300" w:lineRule="auto"/>
              <w:jc w:val="center"/>
              <w:rPr>
                <w:rFonts w:ascii="宋体" w:eastAsia="宋体" w:hAnsi="宋体" w:cs="Times New Roman"/>
                <w:bCs/>
                <w:color w:val="000000" w:themeColor="text1"/>
                <w:szCs w:val="21"/>
              </w:rPr>
            </w:pPr>
            <w:r w:rsidRPr="004D5F9B">
              <w:rPr>
                <w:rFonts w:ascii="宋体" w:eastAsia="宋体" w:hAnsi="宋体" w:cs="Times New Roman" w:hint="eastAsia"/>
                <w:bCs/>
                <w:color w:val="000000" w:themeColor="text1"/>
                <w:szCs w:val="21"/>
              </w:rPr>
              <w:t>≥</w:t>
            </w:r>
            <w:r w:rsidRPr="004D5F9B">
              <w:rPr>
                <w:rFonts w:ascii="宋体" w:eastAsia="宋体" w:hAnsi="宋体" w:cs="Times New Roman"/>
                <w:bCs/>
                <w:color w:val="000000" w:themeColor="text1"/>
                <w:szCs w:val="21"/>
              </w:rPr>
              <w:t>240</w:t>
            </w:r>
          </w:p>
        </w:tc>
      </w:tr>
      <w:tr w:rsidR="004D5F9B" w:rsidRPr="004D5F9B" w14:paraId="7F6CC1FD" w14:textId="77777777">
        <w:trPr>
          <w:trHeight w:val="567"/>
        </w:trPr>
        <w:tc>
          <w:tcPr>
            <w:tcW w:w="483" w:type="pct"/>
            <w:tcBorders>
              <w:top w:val="nil"/>
              <w:left w:val="single" w:sz="8" w:space="0" w:color="auto"/>
              <w:bottom w:val="single" w:sz="4" w:space="0" w:color="auto"/>
              <w:right w:val="single" w:sz="4" w:space="0" w:color="auto"/>
            </w:tcBorders>
            <w:shd w:val="clear" w:color="auto" w:fill="auto"/>
            <w:noWrap/>
            <w:vAlign w:val="center"/>
          </w:tcPr>
          <w:p w14:paraId="088CFF78" w14:textId="77777777" w:rsidR="00BD58DC" w:rsidRPr="004D5F9B" w:rsidRDefault="00792767">
            <w:pPr>
              <w:spacing w:beforeLines="50" w:before="156" w:line="300" w:lineRule="auto"/>
              <w:jc w:val="center"/>
              <w:rPr>
                <w:rFonts w:ascii="宋体" w:eastAsia="宋体" w:hAnsi="宋体" w:cs="Times New Roman"/>
                <w:bCs/>
                <w:color w:val="000000" w:themeColor="text1"/>
                <w:szCs w:val="21"/>
              </w:rPr>
            </w:pPr>
            <w:r w:rsidRPr="004D5F9B">
              <w:rPr>
                <w:rFonts w:ascii="宋体" w:eastAsia="宋体" w:hAnsi="宋体" w:cs="Times New Roman"/>
                <w:bCs/>
                <w:color w:val="000000" w:themeColor="text1"/>
                <w:szCs w:val="21"/>
              </w:rPr>
              <w:t>5</w:t>
            </w:r>
          </w:p>
        </w:tc>
        <w:tc>
          <w:tcPr>
            <w:tcW w:w="825" w:type="pct"/>
            <w:tcBorders>
              <w:top w:val="nil"/>
              <w:left w:val="nil"/>
              <w:bottom w:val="single" w:sz="4" w:space="0" w:color="auto"/>
              <w:right w:val="single" w:sz="4" w:space="0" w:color="auto"/>
            </w:tcBorders>
            <w:shd w:val="clear" w:color="000000" w:fill="FFFFFF"/>
            <w:vAlign w:val="center"/>
          </w:tcPr>
          <w:p w14:paraId="24314DBA" w14:textId="77777777" w:rsidR="00BD58DC" w:rsidRPr="004D5F9B" w:rsidRDefault="00792767">
            <w:pPr>
              <w:spacing w:beforeLines="50" w:before="156" w:line="300" w:lineRule="auto"/>
              <w:jc w:val="center"/>
              <w:rPr>
                <w:rFonts w:ascii="宋体" w:eastAsia="宋体" w:hAnsi="宋体" w:cs="Times New Roman"/>
                <w:bCs/>
                <w:color w:val="000000" w:themeColor="text1"/>
                <w:szCs w:val="21"/>
              </w:rPr>
            </w:pPr>
            <w:proofErr w:type="gramStart"/>
            <w:r w:rsidRPr="004D5F9B">
              <w:rPr>
                <w:rFonts w:ascii="宋体" w:eastAsia="宋体" w:hAnsi="宋体" w:cs="Times New Roman" w:hint="eastAsia"/>
                <w:bCs/>
                <w:color w:val="000000" w:themeColor="text1"/>
                <w:szCs w:val="21"/>
              </w:rPr>
              <w:t>二功分器</w:t>
            </w:r>
            <w:proofErr w:type="gramEnd"/>
          </w:p>
        </w:tc>
        <w:tc>
          <w:tcPr>
            <w:tcW w:w="2812" w:type="pct"/>
            <w:tcBorders>
              <w:top w:val="single" w:sz="4" w:space="0" w:color="auto"/>
              <w:left w:val="nil"/>
              <w:bottom w:val="single" w:sz="4" w:space="0" w:color="auto"/>
              <w:right w:val="single" w:sz="4" w:space="0" w:color="auto"/>
            </w:tcBorders>
            <w:shd w:val="clear" w:color="000000" w:fill="FFFFFF"/>
            <w:vAlign w:val="center"/>
          </w:tcPr>
          <w:p w14:paraId="127F95B7" w14:textId="77777777" w:rsidR="00BD58DC" w:rsidRPr="004D5F9B" w:rsidRDefault="00792767">
            <w:pPr>
              <w:spacing w:beforeLines="50" w:before="156" w:line="300" w:lineRule="auto"/>
              <w:rPr>
                <w:rFonts w:ascii="宋体" w:eastAsia="宋体" w:hAnsi="宋体" w:cs="Times New Roman"/>
                <w:bCs/>
                <w:strike/>
                <w:color w:val="000000" w:themeColor="text1"/>
                <w:szCs w:val="21"/>
              </w:rPr>
            </w:pPr>
            <w:r w:rsidRPr="004D5F9B">
              <w:rPr>
                <w:rFonts w:ascii="宋体" w:eastAsia="宋体" w:hAnsi="宋体" w:cs="Times New Roman" w:hint="eastAsia"/>
                <w:bCs/>
                <w:color w:val="000000" w:themeColor="text1"/>
                <w:szCs w:val="21"/>
              </w:rPr>
              <w:t>工作频率满足</w:t>
            </w:r>
            <w:r w:rsidRPr="004D5F9B">
              <w:rPr>
                <w:rFonts w:ascii="宋体" w:eastAsia="宋体" w:hAnsi="宋体" w:cs="Times New Roman"/>
                <w:bCs/>
                <w:color w:val="000000" w:themeColor="text1"/>
                <w:szCs w:val="21"/>
              </w:rPr>
              <w:t>400-6000MHz</w:t>
            </w:r>
            <w:r w:rsidRPr="004D5F9B">
              <w:rPr>
                <w:rFonts w:ascii="宋体" w:eastAsia="宋体" w:hAnsi="宋体" w:cs="Times New Roman" w:hint="eastAsia"/>
                <w:bCs/>
                <w:color w:val="000000" w:themeColor="text1"/>
                <w:szCs w:val="21"/>
              </w:rPr>
              <w:t>，</w:t>
            </w:r>
            <w:r w:rsidRPr="004D5F9B">
              <w:rPr>
                <w:rFonts w:ascii="宋体" w:eastAsia="宋体" w:hAnsi="宋体" w:cs="Times New Roman" w:hint="eastAsia"/>
                <w:color w:val="000000" w:themeColor="text1"/>
                <w:szCs w:val="21"/>
              </w:rPr>
              <w:t>输入驻波比：≤</w:t>
            </w:r>
            <w:r w:rsidRPr="004D5F9B">
              <w:rPr>
                <w:rFonts w:ascii="宋体" w:eastAsia="宋体" w:hAnsi="宋体" w:cs="Times New Roman"/>
                <w:color w:val="000000" w:themeColor="text1"/>
                <w:szCs w:val="21"/>
              </w:rPr>
              <w:t>1.65</w:t>
            </w:r>
          </w:p>
        </w:tc>
        <w:tc>
          <w:tcPr>
            <w:tcW w:w="43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39F4959" w14:textId="77777777" w:rsidR="00BD58DC" w:rsidRPr="004D5F9B" w:rsidRDefault="00792767">
            <w:pPr>
              <w:spacing w:beforeLines="50" w:before="156" w:line="300" w:lineRule="auto"/>
              <w:jc w:val="center"/>
              <w:rPr>
                <w:rFonts w:ascii="宋体" w:eastAsia="宋体" w:hAnsi="宋体" w:cs="Times New Roman"/>
                <w:bCs/>
                <w:color w:val="000000" w:themeColor="text1"/>
                <w:szCs w:val="21"/>
              </w:rPr>
            </w:pPr>
            <w:r w:rsidRPr="004D5F9B">
              <w:rPr>
                <w:rFonts w:ascii="宋体" w:eastAsia="宋体" w:hAnsi="宋体" w:cs="Times New Roman" w:hint="eastAsia"/>
                <w:bCs/>
                <w:color w:val="000000" w:themeColor="text1"/>
                <w:szCs w:val="21"/>
              </w:rPr>
              <w:t>套</w:t>
            </w:r>
          </w:p>
        </w:tc>
        <w:tc>
          <w:tcPr>
            <w:tcW w:w="444" w:type="pct"/>
            <w:tcBorders>
              <w:top w:val="nil"/>
              <w:left w:val="nil"/>
              <w:bottom w:val="single" w:sz="4" w:space="0" w:color="auto"/>
              <w:right w:val="single" w:sz="4" w:space="0" w:color="auto"/>
            </w:tcBorders>
            <w:noWrap/>
            <w:vAlign w:val="center"/>
          </w:tcPr>
          <w:p w14:paraId="50CDBA31" w14:textId="77777777" w:rsidR="00BD58DC" w:rsidRPr="004D5F9B" w:rsidRDefault="00792767">
            <w:pPr>
              <w:spacing w:beforeLines="50" w:before="156" w:line="300" w:lineRule="auto"/>
              <w:jc w:val="center"/>
              <w:rPr>
                <w:rFonts w:ascii="宋体" w:eastAsia="宋体" w:hAnsi="宋体" w:cs="Times New Roman"/>
                <w:bCs/>
                <w:color w:val="000000" w:themeColor="text1"/>
                <w:szCs w:val="21"/>
              </w:rPr>
            </w:pPr>
            <w:r w:rsidRPr="004D5F9B">
              <w:rPr>
                <w:rFonts w:ascii="宋体" w:eastAsia="宋体" w:hAnsi="宋体" w:cs="Times New Roman" w:hint="eastAsia"/>
                <w:bCs/>
                <w:color w:val="000000" w:themeColor="text1"/>
                <w:szCs w:val="21"/>
              </w:rPr>
              <w:t>≥</w:t>
            </w:r>
            <w:r w:rsidRPr="004D5F9B">
              <w:rPr>
                <w:rFonts w:ascii="宋体" w:eastAsia="宋体" w:hAnsi="宋体" w:cs="Times New Roman"/>
                <w:bCs/>
                <w:color w:val="000000" w:themeColor="text1"/>
                <w:szCs w:val="21"/>
              </w:rPr>
              <w:t>420</w:t>
            </w:r>
          </w:p>
        </w:tc>
      </w:tr>
      <w:tr w:rsidR="004D5F9B" w:rsidRPr="004D5F9B" w14:paraId="3CD5BFCF" w14:textId="77777777">
        <w:trPr>
          <w:trHeight w:val="567"/>
        </w:trPr>
        <w:tc>
          <w:tcPr>
            <w:tcW w:w="4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A5AFF19" w14:textId="77777777" w:rsidR="00BD58DC" w:rsidRPr="004D5F9B" w:rsidRDefault="00792767">
            <w:pPr>
              <w:spacing w:beforeLines="50" w:before="156" w:line="300" w:lineRule="auto"/>
              <w:jc w:val="center"/>
              <w:rPr>
                <w:rFonts w:ascii="宋体" w:eastAsia="宋体" w:hAnsi="宋体" w:cs="Times New Roman"/>
                <w:bCs/>
                <w:color w:val="000000" w:themeColor="text1"/>
                <w:szCs w:val="21"/>
              </w:rPr>
            </w:pPr>
            <w:r w:rsidRPr="004D5F9B">
              <w:rPr>
                <w:rFonts w:ascii="宋体" w:eastAsia="宋体" w:hAnsi="宋体" w:cs="Times New Roman"/>
                <w:bCs/>
                <w:color w:val="000000" w:themeColor="text1"/>
                <w:szCs w:val="21"/>
              </w:rPr>
              <w:t>6</w:t>
            </w:r>
          </w:p>
        </w:tc>
        <w:tc>
          <w:tcPr>
            <w:tcW w:w="825" w:type="pct"/>
            <w:tcBorders>
              <w:top w:val="single" w:sz="4" w:space="0" w:color="auto"/>
              <w:left w:val="single" w:sz="4" w:space="0" w:color="auto"/>
              <w:bottom w:val="single" w:sz="4" w:space="0" w:color="auto"/>
              <w:right w:val="single" w:sz="4" w:space="0" w:color="auto"/>
            </w:tcBorders>
            <w:shd w:val="clear" w:color="000000" w:fill="FFFFFF"/>
            <w:vAlign w:val="center"/>
          </w:tcPr>
          <w:p w14:paraId="5FF9230B" w14:textId="77777777" w:rsidR="00BD58DC" w:rsidRPr="004D5F9B" w:rsidRDefault="00792767">
            <w:pPr>
              <w:spacing w:beforeLines="50" w:before="156" w:line="300" w:lineRule="auto"/>
              <w:jc w:val="center"/>
              <w:rPr>
                <w:rFonts w:ascii="宋体" w:eastAsia="宋体" w:hAnsi="宋体" w:cs="Times New Roman"/>
                <w:bCs/>
                <w:color w:val="000000" w:themeColor="text1"/>
                <w:szCs w:val="21"/>
              </w:rPr>
            </w:pPr>
            <w:proofErr w:type="gramStart"/>
            <w:r w:rsidRPr="004D5F9B">
              <w:rPr>
                <w:rFonts w:ascii="宋体" w:eastAsia="宋体" w:hAnsi="宋体" w:cs="Times New Roman" w:hint="eastAsia"/>
                <w:bCs/>
                <w:color w:val="000000" w:themeColor="text1"/>
                <w:szCs w:val="21"/>
              </w:rPr>
              <w:t>三功分器</w:t>
            </w:r>
            <w:proofErr w:type="gramEnd"/>
          </w:p>
        </w:tc>
        <w:tc>
          <w:tcPr>
            <w:tcW w:w="2812" w:type="pct"/>
            <w:tcBorders>
              <w:top w:val="single" w:sz="4" w:space="0" w:color="auto"/>
              <w:left w:val="single" w:sz="4" w:space="0" w:color="auto"/>
              <w:bottom w:val="single" w:sz="4" w:space="0" w:color="auto"/>
              <w:right w:val="single" w:sz="4" w:space="0" w:color="auto"/>
            </w:tcBorders>
            <w:shd w:val="clear" w:color="000000" w:fill="FFFFFF"/>
            <w:vAlign w:val="center"/>
          </w:tcPr>
          <w:p w14:paraId="73C24957" w14:textId="77777777" w:rsidR="00BD58DC" w:rsidRPr="004D5F9B" w:rsidRDefault="00792767">
            <w:pPr>
              <w:spacing w:beforeLines="50" w:before="156" w:line="300" w:lineRule="auto"/>
              <w:rPr>
                <w:rFonts w:ascii="宋体" w:eastAsia="宋体" w:hAnsi="宋体" w:cs="Times New Roman"/>
                <w:bCs/>
                <w:strike/>
                <w:color w:val="000000" w:themeColor="text1"/>
                <w:szCs w:val="21"/>
              </w:rPr>
            </w:pPr>
            <w:r w:rsidRPr="004D5F9B">
              <w:rPr>
                <w:rFonts w:ascii="宋体" w:eastAsia="宋体" w:hAnsi="宋体" w:cs="Times New Roman" w:hint="eastAsia"/>
                <w:bCs/>
                <w:color w:val="000000" w:themeColor="text1"/>
                <w:szCs w:val="21"/>
              </w:rPr>
              <w:t>工作频率满足</w:t>
            </w:r>
            <w:r w:rsidRPr="004D5F9B">
              <w:rPr>
                <w:rFonts w:ascii="宋体" w:eastAsia="宋体" w:hAnsi="宋体" w:cs="Times New Roman"/>
                <w:bCs/>
                <w:color w:val="000000" w:themeColor="text1"/>
                <w:szCs w:val="21"/>
              </w:rPr>
              <w:t>400-6000MHz</w:t>
            </w:r>
            <w:r w:rsidRPr="004D5F9B">
              <w:rPr>
                <w:rFonts w:ascii="宋体" w:eastAsia="宋体" w:hAnsi="宋体" w:cs="Times New Roman" w:hint="eastAsia"/>
                <w:bCs/>
                <w:color w:val="000000" w:themeColor="text1"/>
                <w:szCs w:val="21"/>
              </w:rPr>
              <w:t>，</w:t>
            </w:r>
            <w:r w:rsidRPr="004D5F9B">
              <w:rPr>
                <w:rFonts w:ascii="宋体" w:eastAsia="宋体" w:hAnsi="宋体" w:cs="Times New Roman" w:hint="eastAsia"/>
                <w:color w:val="000000" w:themeColor="text1"/>
                <w:szCs w:val="21"/>
              </w:rPr>
              <w:t>输入驻波比：≤</w:t>
            </w:r>
            <w:r w:rsidRPr="004D5F9B">
              <w:rPr>
                <w:rFonts w:ascii="宋体" w:eastAsia="宋体" w:hAnsi="宋体" w:cs="Times New Roman"/>
                <w:color w:val="000000" w:themeColor="text1"/>
                <w:szCs w:val="21"/>
              </w:rPr>
              <w:t>1.65</w:t>
            </w:r>
          </w:p>
        </w:tc>
        <w:tc>
          <w:tcPr>
            <w:tcW w:w="43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F848178" w14:textId="77777777" w:rsidR="00BD58DC" w:rsidRPr="004D5F9B" w:rsidRDefault="00792767">
            <w:pPr>
              <w:spacing w:beforeLines="50" w:before="156" w:line="300" w:lineRule="auto"/>
              <w:jc w:val="center"/>
              <w:rPr>
                <w:rFonts w:ascii="宋体" w:eastAsia="宋体" w:hAnsi="宋体" w:cs="Times New Roman"/>
                <w:bCs/>
                <w:color w:val="000000" w:themeColor="text1"/>
                <w:szCs w:val="21"/>
              </w:rPr>
            </w:pPr>
            <w:r w:rsidRPr="004D5F9B">
              <w:rPr>
                <w:rFonts w:ascii="宋体" w:eastAsia="宋体" w:hAnsi="宋体" w:cs="Times New Roman" w:hint="eastAsia"/>
                <w:bCs/>
                <w:color w:val="000000" w:themeColor="text1"/>
                <w:szCs w:val="21"/>
              </w:rPr>
              <w:t>套</w:t>
            </w:r>
          </w:p>
        </w:tc>
        <w:tc>
          <w:tcPr>
            <w:tcW w:w="44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967C3F8" w14:textId="77777777" w:rsidR="00BD58DC" w:rsidRPr="004D5F9B" w:rsidRDefault="00792767">
            <w:pPr>
              <w:spacing w:beforeLines="50" w:before="156" w:line="300" w:lineRule="auto"/>
              <w:jc w:val="center"/>
              <w:rPr>
                <w:rFonts w:ascii="宋体" w:eastAsia="宋体" w:hAnsi="宋体" w:cs="Times New Roman"/>
                <w:bCs/>
                <w:color w:val="000000" w:themeColor="text1"/>
                <w:szCs w:val="21"/>
              </w:rPr>
            </w:pPr>
            <w:r w:rsidRPr="004D5F9B">
              <w:rPr>
                <w:rFonts w:ascii="宋体" w:eastAsia="宋体" w:hAnsi="宋体" w:cs="Times New Roman" w:hint="eastAsia"/>
                <w:bCs/>
                <w:color w:val="000000" w:themeColor="text1"/>
                <w:szCs w:val="21"/>
              </w:rPr>
              <w:t>≥</w:t>
            </w:r>
            <w:r w:rsidRPr="004D5F9B">
              <w:rPr>
                <w:rFonts w:ascii="宋体" w:eastAsia="宋体" w:hAnsi="宋体" w:cs="Times New Roman"/>
                <w:bCs/>
                <w:color w:val="000000" w:themeColor="text1"/>
                <w:szCs w:val="21"/>
              </w:rPr>
              <w:t>70</w:t>
            </w:r>
          </w:p>
        </w:tc>
      </w:tr>
      <w:tr w:rsidR="004D5F9B" w:rsidRPr="004D5F9B" w14:paraId="08B731E1" w14:textId="77777777">
        <w:trPr>
          <w:trHeight w:val="567"/>
        </w:trPr>
        <w:tc>
          <w:tcPr>
            <w:tcW w:w="4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F2C434F" w14:textId="77777777" w:rsidR="00BD58DC" w:rsidRPr="004D5F9B" w:rsidRDefault="00792767">
            <w:pPr>
              <w:spacing w:beforeLines="50" w:before="156" w:line="300" w:lineRule="auto"/>
              <w:jc w:val="center"/>
              <w:rPr>
                <w:rFonts w:ascii="宋体" w:eastAsia="宋体" w:hAnsi="宋体" w:cs="Times New Roman"/>
                <w:bCs/>
                <w:color w:val="000000" w:themeColor="text1"/>
                <w:szCs w:val="21"/>
              </w:rPr>
            </w:pPr>
            <w:r w:rsidRPr="004D5F9B">
              <w:rPr>
                <w:rFonts w:ascii="宋体" w:eastAsia="宋体" w:hAnsi="宋体" w:cs="Times New Roman"/>
                <w:bCs/>
                <w:color w:val="000000" w:themeColor="text1"/>
                <w:szCs w:val="21"/>
              </w:rPr>
              <w:t>7</w:t>
            </w:r>
          </w:p>
        </w:tc>
        <w:tc>
          <w:tcPr>
            <w:tcW w:w="825" w:type="pct"/>
            <w:tcBorders>
              <w:top w:val="single" w:sz="4" w:space="0" w:color="auto"/>
              <w:left w:val="single" w:sz="4" w:space="0" w:color="auto"/>
              <w:bottom w:val="single" w:sz="4" w:space="0" w:color="auto"/>
              <w:right w:val="single" w:sz="4" w:space="0" w:color="auto"/>
            </w:tcBorders>
            <w:shd w:val="clear" w:color="000000" w:fill="FFFFFF"/>
            <w:vAlign w:val="center"/>
          </w:tcPr>
          <w:p w14:paraId="101F291C" w14:textId="77777777" w:rsidR="00BD58DC" w:rsidRPr="004D5F9B" w:rsidRDefault="00792767">
            <w:pPr>
              <w:spacing w:beforeLines="50" w:before="156" w:line="300" w:lineRule="auto"/>
              <w:jc w:val="center"/>
              <w:rPr>
                <w:rFonts w:ascii="宋体" w:eastAsia="宋体" w:hAnsi="宋体" w:cs="Times New Roman"/>
                <w:bCs/>
                <w:color w:val="000000" w:themeColor="text1"/>
                <w:szCs w:val="21"/>
              </w:rPr>
            </w:pPr>
            <w:r w:rsidRPr="004D5F9B">
              <w:rPr>
                <w:rFonts w:ascii="宋体" w:eastAsia="宋体" w:hAnsi="宋体" w:cs="Times New Roman" w:hint="eastAsia"/>
                <w:bCs/>
                <w:color w:val="000000" w:themeColor="text1"/>
                <w:szCs w:val="21"/>
              </w:rPr>
              <w:t>耗材</w:t>
            </w:r>
          </w:p>
        </w:tc>
        <w:tc>
          <w:tcPr>
            <w:tcW w:w="2812" w:type="pct"/>
            <w:tcBorders>
              <w:top w:val="single" w:sz="4" w:space="0" w:color="auto"/>
              <w:left w:val="single" w:sz="4" w:space="0" w:color="auto"/>
              <w:bottom w:val="single" w:sz="4" w:space="0" w:color="auto"/>
              <w:right w:val="single" w:sz="4" w:space="0" w:color="auto"/>
            </w:tcBorders>
            <w:shd w:val="clear" w:color="000000" w:fill="FFFFFF"/>
            <w:vAlign w:val="center"/>
          </w:tcPr>
          <w:p w14:paraId="1678D0F2" w14:textId="77777777" w:rsidR="00BD58DC" w:rsidRPr="004D5F9B" w:rsidRDefault="00792767">
            <w:pPr>
              <w:spacing w:beforeLines="50" w:before="156" w:line="300" w:lineRule="auto"/>
              <w:rPr>
                <w:rFonts w:ascii="宋体" w:eastAsia="宋体" w:hAnsi="宋体" w:cs="Times New Roman"/>
                <w:bCs/>
                <w:strike/>
                <w:color w:val="000000" w:themeColor="text1"/>
                <w:szCs w:val="21"/>
              </w:rPr>
            </w:pPr>
            <w:r w:rsidRPr="004D5F9B">
              <w:rPr>
                <w:rFonts w:ascii="宋体" w:eastAsia="宋体" w:hAnsi="宋体" w:cs="Times New Roman" w:hint="eastAsia"/>
                <w:bCs/>
                <w:color w:val="000000" w:themeColor="text1"/>
                <w:szCs w:val="21"/>
              </w:rPr>
              <w:t>工程项目中所需各种耗材，包括但不限于下列材料：阻燃馈线，网络跳线，光纤等</w:t>
            </w:r>
          </w:p>
        </w:tc>
        <w:tc>
          <w:tcPr>
            <w:tcW w:w="43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3F4891D" w14:textId="77777777" w:rsidR="00BD58DC" w:rsidRPr="004D5F9B" w:rsidRDefault="00792767">
            <w:pPr>
              <w:spacing w:beforeLines="50" w:before="156" w:line="300" w:lineRule="auto"/>
              <w:jc w:val="center"/>
              <w:rPr>
                <w:rFonts w:ascii="宋体" w:eastAsia="宋体" w:hAnsi="宋体" w:cs="Times New Roman"/>
                <w:bCs/>
                <w:color w:val="000000" w:themeColor="text1"/>
                <w:szCs w:val="21"/>
              </w:rPr>
            </w:pPr>
            <w:r w:rsidRPr="004D5F9B">
              <w:rPr>
                <w:rFonts w:ascii="宋体" w:eastAsia="宋体" w:hAnsi="宋体" w:cs="Times New Roman" w:hint="eastAsia"/>
                <w:bCs/>
                <w:color w:val="000000" w:themeColor="text1"/>
                <w:szCs w:val="21"/>
              </w:rPr>
              <w:t>批</w:t>
            </w:r>
          </w:p>
        </w:tc>
        <w:tc>
          <w:tcPr>
            <w:tcW w:w="44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73CF606" w14:textId="77777777" w:rsidR="00BD58DC" w:rsidRPr="004D5F9B" w:rsidRDefault="00792767">
            <w:pPr>
              <w:spacing w:beforeLines="50" w:before="156" w:line="300" w:lineRule="auto"/>
              <w:jc w:val="center"/>
              <w:rPr>
                <w:rFonts w:ascii="宋体" w:eastAsia="宋体" w:hAnsi="宋体" w:cs="Times New Roman"/>
                <w:bCs/>
                <w:color w:val="000000" w:themeColor="text1"/>
                <w:szCs w:val="21"/>
              </w:rPr>
            </w:pPr>
            <w:r w:rsidRPr="004D5F9B">
              <w:rPr>
                <w:rFonts w:ascii="宋体" w:eastAsia="宋体" w:hAnsi="宋体" w:cs="Times New Roman"/>
                <w:bCs/>
                <w:color w:val="000000" w:themeColor="text1"/>
                <w:szCs w:val="21"/>
              </w:rPr>
              <w:t>1</w:t>
            </w:r>
          </w:p>
        </w:tc>
      </w:tr>
    </w:tbl>
    <w:p w14:paraId="77013537" w14:textId="77777777" w:rsidR="00BD58DC" w:rsidRPr="004D5F9B" w:rsidRDefault="00BD58DC">
      <w:pPr>
        <w:ind w:firstLineChars="200" w:firstLine="420"/>
        <w:rPr>
          <w:rFonts w:ascii="宋体" w:eastAsia="宋体" w:hAnsi="宋体" w:cs="Times New Roman"/>
          <w:color w:val="000000" w:themeColor="text1"/>
          <w:szCs w:val="21"/>
        </w:rPr>
      </w:pPr>
    </w:p>
    <w:p w14:paraId="04636CD4" w14:textId="77777777" w:rsidR="00BD58DC" w:rsidRPr="004D5F9B" w:rsidRDefault="00792767">
      <w:pPr>
        <w:adjustRightInd w:val="0"/>
        <w:snapToGrid w:val="0"/>
        <w:spacing w:beforeLines="50" w:before="156" w:line="540" w:lineRule="exact"/>
        <w:ind w:firstLineChars="82" w:firstLine="173"/>
        <w:rPr>
          <w:rFonts w:ascii="宋体" w:eastAsia="宋体" w:hAnsi="宋体" w:cs="Times New Roman"/>
          <w:b/>
          <w:color w:val="000000" w:themeColor="text1"/>
          <w:szCs w:val="21"/>
        </w:rPr>
      </w:pPr>
      <w:r w:rsidRPr="004D5F9B">
        <w:rPr>
          <w:rFonts w:ascii="宋体" w:eastAsia="宋体" w:hAnsi="宋体" w:cs="Times New Roman" w:hint="eastAsia"/>
          <w:b/>
          <w:color w:val="000000" w:themeColor="text1"/>
          <w:szCs w:val="21"/>
        </w:rPr>
        <w:t>六、总体技术要求</w:t>
      </w:r>
    </w:p>
    <w:p w14:paraId="7552BF94" w14:textId="77777777" w:rsidR="00BD58DC" w:rsidRPr="004D5F9B" w:rsidRDefault="00792767">
      <w:pPr>
        <w:adjustRightInd w:val="0"/>
        <w:snapToGrid w:val="0"/>
        <w:spacing w:beforeLines="50" w:before="156" w:line="540" w:lineRule="exact"/>
        <w:ind w:firstLine="420"/>
        <w:rPr>
          <w:rFonts w:ascii="宋体" w:eastAsia="宋体" w:hAnsi="宋体" w:cs="Times New Roman"/>
          <w:bCs/>
          <w:color w:val="000000" w:themeColor="text1"/>
          <w:szCs w:val="21"/>
        </w:rPr>
      </w:pPr>
      <w:r w:rsidRPr="004D5F9B">
        <w:rPr>
          <w:rFonts w:ascii="宋体" w:eastAsia="宋体" w:hAnsi="宋体" w:cs="Times New Roman" w:hint="eastAsia"/>
          <w:bCs/>
          <w:color w:val="000000" w:themeColor="text1"/>
          <w:szCs w:val="21"/>
        </w:rPr>
        <w:t>根据各类业务应用需求对无线网络的建设要求，本项目所建设的无线网络需达到以下要求：</w:t>
      </w:r>
    </w:p>
    <w:p w14:paraId="028C844F" w14:textId="77777777" w:rsidR="00BD58DC" w:rsidRPr="004D5F9B" w:rsidRDefault="00792767">
      <w:pPr>
        <w:adjustRightInd w:val="0"/>
        <w:snapToGrid w:val="0"/>
        <w:spacing w:beforeLines="50" w:before="156" w:line="540" w:lineRule="exact"/>
        <w:ind w:left="480"/>
        <w:rPr>
          <w:rFonts w:ascii="宋体" w:eastAsia="宋体" w:hAnsi="宋体" w:cs="Times New Roman"/>
          <w:color w:val="000000" w:themeColor="text1"/>
          <w:szCs w:val="21"/>
        </w:rPr>
      </w:pPr>
      <w:r w:rsidRPr="004D5F9B">
        <w:rPr>
          <w:rFonts w:ascii="宋体" w:eastAsia="宋体" w:hAnsi="宋体" w:cs="Times New Roman"/>
          <w:color w:val="000000" w:themeColor="text1"/>
          <w:szCs w:val="21"/>
        </w:rPr>
        <w:t>1、信号要求：无线信号在室内任何空间信号强度不低于-70dBm，</w:t>
      </w:r>
      <w:r w:rsidRPr="004D5F9B">
        <w:rPr>
          <w:rFonts w:ascii="宋体" w:eastAsia="宋体" w:hAnsi="宋体" w:cs="Times New Roman" w:hint="eastAsia"/>
          <w:bCs/>
          <w:color w:val="000000" w:themeColor="text1"/>
          <w:szCs w:val="21"/>
        </w:rPr>
        <w:t>要求</w:t>
      </w:r>
      <w:r w:rsidRPr="004D5F9B">
        <w:rPr>
          <w:rFonts w:ascii="宋体" w:eastAsia="宋体" w:hAnsi="宋体" w:cs="Times New Roman"/>
          <w:bCs/>
          <w:color w:val="000000" w:themeColor="text1"/>
          <w:szCs w:val="21"/>
        </w:rPr>
        <w:t>实现无线信号</w:t>
      </w:r>
      <w:r w:rsidRPr="004D5F9B">
        <w:rPr>
          <w:rFonts w:ascii="宋体" w:eastAsia="宋体" w:hAnsi="宋体" w:cs="Times New Roman" w:hint="eastAsia"/>
          <w:bCs/>
          <w:color w:val="000000" w:themeColor="text1"/>
          <w:szCs w:val="21"/>
        </w:rPr>
        <w:t>在</w:t>
      </w:r>
      <w:r w:rsidRPr="004D5F9B">
        <w:rPr>
          <w:rFonts w:ascii="宋体" w:eastAsia="宋体" w:hAnsi="宋体" w:cs="Times New Roman"/>
          <w:bCs/>
          <w:color w:val="000000" w:themeColor="text1"/>
          <w:szCs w:val="21"/>
        </w:rPr>
        <w:t>单一</w:t>
      </w:r>
      <w:proofErr w:type="gramStart"/>
      <w:r w:rsidRPr="004D5F9B">
        <w:rPr>
          <w:rFonts w:ascii="宋体" w:eastAsia="宋体" w:hAnsi="宋体" w:cs="Times New Roman"/>
          <w:bCs/>
          <w:color w:val="000000" w:themeColor="text1"/>
          <w:szCs w:val="21"/>
        </w:rPr>
        <w:t>病区内零漫游</w:t>
      </w:r>
      <w:proofErr w:type="gramEnd"/>
      <w:r w:rsidRPr="004D5F9B">
        <w:rPr>
          <w:rFonts w:ascii="宋体" w:eastAsia="宋体" w:hAnsi="宋体" w:cs="Times New Roman"/>
          <w:bCs/>
          <w:color w:val="000000" w:themeColor="text1"/>
          <w:szCs w:val="21"/>
        </w:rPr>
        <w:t>、零切换。</w:t>
      </w:r>
    </w:p>
    <w:p w14:paraId="63BC81C5" w14:textId="77777777" w:rsidR="00BD58DC" w:rsidRPr="004D5F9B" w:rsidRDefault="00792767">
      <w:pPr>
        <w:adjustRightInd w:val="0"/>
        <w:snapToGrid w:val="0"/>
        <w:spacing w:beforeLines="50" w:before="156" w:line="540" w:lineRule="exact"/>
        <w:ind w:left="480"/>
        <w:rPr>
          <w:rFonts w:ascii="宋体" w:eastAsia="宋体" w:hAnsi="宋体" w:cs="Times New Roman"/>
          <w:color w:val="000000" w:themeColor="text1"/>
          <w:szCs w:val="21"/>
        </w:rPr>
      </w:pPr>
      <w:r w:rsidRPr="004D5F9B">
        <w:rPr>
          <w:rFonts w:ascii="宋体" w:eastAsia="宋体" w:hAnsi="宋体" w:cs="Times New Roman"/>
          <w:color w:val="000000" w:themeColor="text1"/>
          <w:szCs w:val="21"/>
        </w:rPr>
        <w:t>2、抗干扰性：要求无线系统抗干扰性强，对于病区内使用的医疗设备，例如微波治疗仪等，有较强的抗干扰性，不会因为医疗仪器的使用对无线信号产生大幅度干扰，从而导致通讯质量明显降低甚至中断。</w:t>
      </w:r>
    </w:p>
    <w:p w14:paraId="51CB4FD0" w14:textId="77777777" w:rsidR="00BD58DC" w:rsidRPr="004D5F9B" w:rsidRDefault="00792767">
      <w:pPr>
        <w:adjustRightInd w:val="0"/>
        <w:snapToGrid w:val="0"/>
        <w:spacing w:beforeLines="50" w:before="156" w:line="540" w:lineRule="exact"/>
        <w:ind w:left="480"/>
        <w:rPr>
          <w:rFonts w:ascii="宋体" w:eastAsia="宋体" w:hAnsi="宋体" w:cs="Times New Roman"/>
          <w:color w:val="000000" w:themeColor="text1"/>
          <w:szCs w:val="21"/>
        </w:rPr>
      </w:pPr>
      <w:r w:rsidRPr="004D5F9B">
        <w:rPr>
          <w:rFonts w:ascii="宋体" w:eastAsia="宋体" w:hAnsi="宋体" w:cs="Times New Roman"/>
          <w:bCs/>
          <w:color w:val="000000" w:themeColor="text1"/>
          <w:szCs w:val="21"/>
        </w:rPr>
        <w:t>3、信号覆盖：在要求的覆盖范围内，</w:t>
      </w:r>
      <w:r w:rsidRPr="004D5F9B">
        <w:rPr>
          <w:rFonts w:ascii="宋体" w:eastAsia="宋体" w:hAnsi="宋体" w:cs="Times New Roman" w:hint="eastAsia"/>
          <w:bCs/>
          <w:color w:val="000000" w:themeColor="text1"/>
          <w:szCs w:val="21"/>
        </w:rPr>
        <w:t>院内使用</w:t>
      </w:r>
      <w:r w:rsidRPr="004D5F9B">
        <w:rPr>
          <w:rFonts w:ascii="宋体" w:eastAsia="宋体" w:hAnsi="宋体" w:cs="Times New Roman"/>
          <w:bCs/>
          <w:color w:val="000000" w:themeColor="text1"/>
          <w:szCs w:val="21"/>
        </w:rPr>
        <w:t>PDA在同一病区病房之间移动中</w:t>
      </w:r>
      <w:r w:rsidRPr="004D5F9B">
        <w:rPr>
          <w:rFonts w:ascii="宋体" w:eastAsia="宋体" w:hAnsi="宋体" w:cs="Times New Roman" w:hint="eastAsia"/>
          <w:bCs/>
          <w:color w:val="000000" w:themeColor="text1"/>
          <w:szCs w:val="21"/>
        </w:rPr>
        <w:t>测试中</w:t>
      </w:r>
      <w:r w:rsidRPr="004D5F9B">
        <w:rPr>
          <w:rFonts w:ascii="宋体" w:eastAsia="宋体" w:hAnsi="宋体" w:cs="Times New Roman"/>
          <w:bCs/>
          <w:color w:val="000000" w:themeColor="text1"/>
          <w:szCs w:val="21"/>
        </w:rPr>
        <w:t>丢包率为0（连续测试时间</w:t>
      </w:r>
      <w:r w:rsidRPr="004D5F9B">
        <w:rPr>
          <w:rFonts w:ascii="宋体" w:eastAsia="宋体" w:hAnsi="宋体" w:cs="Times New Roman" w:hint="eastAsia"/>
          <w:bCs/>
          <w:color w:val="000000" w:themeColor="text1"/>
          <w:szCs w:val="21"/>
        </w:rPr>
        <w:t>不少于</w:t>
      </w:r>
      <w:r w:rsidRPr="004D5F9B">
        <w:rPr>
          <w:rFonts w:ascii="宋体" w:eastAsia="宋体" w:hAnsi="宋体" w:cs="Times New Roman"/>
          <w:bCs/>
          <w:color w:val="000000" w:themeColor="text1"/>
          <w:szCs w:val="21"/>
        </w:rPr>
        <w:t>5分钟）</w:t>
      </w:r>
      <w:r w:rsidRPr="004D5F9B">
        <w:rPr>
          <w:rFonts w:ascii="宋体" w:eastAsia="宋体" w:hAnsi="宋体" w:cs="Times New Roman" w:hint="eastAsia"/>
          <w:bCs/>
          <w:color w:val="000000" w:themeColor="text1"/>
          <w:szCs w:val="21"/>
        </w:rPr>
        <w:t>，</w:t>
      </w:r>
      <w:r w:rsidRPr="004D5F9B">
        <w:rPr>
          <w:rFonts w:ascii="宋体" w:eastAsia="宋体" w:hAnsi="宋体" w:cs="Times New Roman" w:hint="eastAsia"/>
          <w:color w:val="000000" w:themeColor="text1"/>
          <w:szCs w:val="21"/>
        </w:rPr>
        <w:t>无线基础配套设备至少支持工作频率范围</w:t>
      </w:r>
      <w:r w:rsidRPr="004D5F9B">
        <w:rPr>
          <w:rFonts w:ascii="宋体" w:eastAsia="宋体" w:hAnsi="宋体" w:cs="Times New Roman"/>
          <w:color w:val="000000" w:themeColor="text1"/>
          <w:szCs w:val="21"/>
        </w:rPr>
        <w:t>400-6000MHz，并保证各频点的应用能同时运行。</w:t>
      </w:r>
    </w:p>
    <w:p w14:paraId="7FC1C8F5" w14:textId="77777777" w:rsidR="00BD58DC" w:rsidRPr="004D5F9B" w:rsidRDefault="00792767">
      <w:pPr>
        <w:adjustRightInd w:val="0"/>
        <w:snapToGrid w:val="0"/>
        <w:spacing w:beforeLines="50" w:before="156" w:line="540" w:lineRule="exact"/>
        <w:ind w:left="480"/>
        <w:rPr>
          <w:rFonts w:ascii="宋体" w:eastAsia="宋体" w:hAnsi="宋体" w:cs="Times New Roman"/>
          <w:color w:val="000000" w:themeColor="text1"/>
          <w:szCs w:val="21"/>
        </w:rPr>
      </w:pPr>
      <w:r w:rsidRPr="004D5F9B">
        <w:rPr>
          <w:rFonts w:ascii="宋体" w:eastAsia="宋体" w:hAnsi="宋体" w:cs="Times New Roman"/>
          <w:color w:val="000000" w:themeColor="text1"/>
          <w:szCs w:val="21"/>
        </w:rPr>
        <w:t>4、支持协议：</w:t>
      </w:r>
      <w:r w:rsidRPr="004D5F9B">
        <w:rPr>
          <w:rFonts w:ascii="宋体" w:eastAsia="宋体" w:hAnsi="宋体" w:cs="Times New Roman"/>
          <w:bCs/>
          <w:color w:val="000000" w:themeColor="text1"/>
          <w:szCs w:val="21"/>
        </w:rPr>
        <w:t>系统</w:t>
      </w:r>
      <w:r w:rsidRPr="004D5F9B">
        <w:rPr>
          <w:rFonts w:ascii="宋体" w:eastAsia="宋体" w:hAnsi="宋体" w:cs="Times New Roman" w:hint="eastAsia"/>
          <w:bCs/>
          <w:color w:val="000000" w:themeColor="text1"/>
          <w:szCs w:val="21"/>
        </w:rPr>
        <w:t>要求能同时支</w:t>
      </w:r>
      <w:r w:rsidRPr="004D5F9B">
        <w:rPr>
          <w:rFonts w:ascii="宋体" w:eastAsia="宋体" w:hAnsi="宋体" w:cs="Times New Roman"/>
          <w:bCs/>
          <w:color w:val="000000" w:themeColor="text1"/>
          <w:szCs w:val="21"/>
        </w:rPr>
        <w:t>持IEEE802.11 ax</w:t>
      </w:r>
      <w:r w:rsidRPr="004D5F9B">
        <w:rPr>
          <w:rFonts w:ascii="宋体" w:eastAsia="宋体" w:hAnsi="宋体" w:cs="Times New Roman" w:hint="eastAsia"/>
          <w:bCs/>
          <w:color w:val="000000" w:themeColor="text1"/>
          <w:szCs w:val="21"/>
        </w:rPr>
        <w:t>（</w:t>
      </w:r>
      <w:r w:rsidRPr="004D5F9B">
        <w:rPr>
          <w:rFonts w:ascii="宋体" w:eastAsia="宋体" w:hAnsi="宋体" w:cs="Times New Roman"/>
          <w:bCs/>
          <w:color w:val="000000" w:themeColor="text1"/>
          <w:szCs w:val="21"/>
        </w:rPr>
        <w:t>WiFi6）、蓝牙、 LoRa、</w:t>
      </w:r>
      <w:proofErr w:type="spellStart"/>
      <w:r w:rsidRPr="004D5F9B">
        <w:rPr>
          <w:rFonts w:ascii="宋体" w:eastAsia="宋体" w:hAnsi="宋体" w:cs="Times New Roman"/>
          <w:bCs/>
          <w:color w:val="000000" w:themeColor="text1"/>
          <w:szCs w:val="21"/>
        </w:rPr>
        <w:t>zigbee</w:t>
      </w:r>
      <w:proofErr w:type="spellEnd"/>
      <w:r w:rsidRPr="004D5F9B">
        <w:rPr>
          <w:rFonts w:ascii="宋体" w:eastAsia="宋体" w:hAnsi="宋体" w:cs="Times New Roman"/>
          <w:bCs/>
          <w:color w:val="000000" w:themeColor="text1"/>
          <w:szCs w:val="21"/>
        </w:rPr>
        <w:t>、NB-IoT、6Lowpan、2.4Gwifi、5.8Gwifi、运营商3G、4G、5G、 RFID等不同工作频点、不同技术协议的医疗级应用，</w:t>
      </w:r>
      <w:r w:rsidRPr="004D5F9B">
        <w:rPr>
          <w:rFonts w:ascii="宋体" w:eastAsia="宋体" w:hAnsi="宋体" w:cs="Times New Roman" w:hint="eastAsia"/>
          <w:bCs/>
          <w:color w:val="000000" w:themeColor="text1"/>
          <w:szCs w:val="21"/>
        </w:rPr>
        <w:t>能</w:t>
      </w:r>
      <w:r w:rsidRPr="004D5F9B">
        <w:rPr>
          <w:rFonts w:ascii="宋体" w:eastAsia="宋体" w:hAnsi="宋体" w:cs="Times New Roman"/>
          <w:bCs/>
          <w:color w:val="000000" w:themeColor="text1"/>
          <w:szCs w:val="21"/>
        </w:rPr>
        <w:t>扩展不同的系统</w:t>
      </w:r>
      <w:r w:rsidRPr="004D5F9B">
        <w:rPr>
          <w:rFonts w:ascii="宋体" w:eastAsia="宋体" w:hAnsi="宋体" w:cs="Times New Roman" w:hint="eastAsia"/>
          <w:bCs/>
          <w:color w:val="000000" w:themeColor="text1"/>
          <w:szCs w:val="21"/>
        </w:rPr>
        <w:t>且</w:t>
      </w:r>
      <w:r w:rsidRPr="004D5F9B">
        <w:rPr>
          <w:rFonts w:ascii="宋体" w:eastAsia="宋体" w:hAnsi="宋体" w:cs="Times New Roman"/>
          <w:bCs/>
          <w:color w:val="000000" w:themeColor="text1"/>
          <w:szCs w:val="21"/>
        </w:rPr>
        <w:t>不受品牌、厂商的限制</w:t>
      </w:r>
      <w:r w:rsidRPr="004D5F9B">
        <w:rPr>
          <w:rFonts w:ascii="宋体" w:eastAsia="宋体" w:hAnsi="宋体" w:cs="Times New Roman" w:hint="eastAsia"/>
          <w:bCs/>
          <w:color w:val="000000" w:themeColor="text1"/>
          <w:szCs w:val="21"/>
        </w:rPr>
        <w:t>，须提供加盖投标人公章的</w:t>
      </w:r>
      <w:r w:rsidRPr="004D5F9B">
        <w:rPr>
          <w:rFonts w:ascii="宋体" w:eastAsia="宋体" w:hAnsi="宋体" w:cs="Times New Roman"/>
          <w:bCs/>
          <w:color w:val="000000" w:themeColor="text1"/>
          <w:szCs w:val="21"/>
        </w:rPr>
        <w:t>书面承诺</w:t>
      </w:r>
      <w:r w:rsidRPr="004D5F9B">
        <w:rPr>
          <w:rFonts w:ascii="宋体" w:eastAsia="宋体" w:hAnsi="宋体" w:cs="Times New Roman" w:hint="eastAsia"/>
          <w:bCs/>
          <w:color w:val="000000" w:themeColor="text1"/>
          <w:szCs w:val="21"/>
        </w:rPr>
        <w:t>函</w:t>
      </w:r>
      <w:r w:rsidRPr="004D5F9B">
        <w:rPr>
          <w:rFonts w:ascii="宋体" w:eastAsia="宋体" w:hAnsi="宋体" w:cs="Times New Roman"/>
          <w:bCs/>
          <w:color w:val="000000" w:themeColor="text1"/>
          <w:szCs w:val="21"/>
        </w:rPr>
        <w:t>。</w:t>
      </w:r>
    </w:p>
    <w:p w14:paraId="48475C82" w14:textId="77777777" w:rsidR="00BD58DC" w:rsidRPr="004D5F9B" w:rsidRDefault="00792767">
      <w:pPr>
        <w:adjustRightInd w:val="0"/>
        <w:snapToGrid w:val="0"/>
        <w:spacing w:beforeLines="50" w:before="156" w:line="540" w:lineRule="exact"/>
        <w:ind w:left="480"/>
        <w:rPr>
          <w:rFonts w:ascii="宋体" w:eastAsia="宋体" w:hAnsi="宋体" w:cs="Times New Roman"/>
          <w:color w:val="000000" w:themeColor="text1"/>
          <w:szCs w:val="21"/>
        </w:rPr>
      </w:pPr>
      <w:r w:rsidRPr="004D5F9B">
        <w:rPr>
          <w:rFonts w:ascii="宋体" w:eastAsia="宋体" w:hAnsi="宋体" w:cs="宋体" w:hint="eastAsia"/>
          <w:color w:val="000000" w:themeColor="text1"/>
          <w:szCs w:val="21"/>
        </w:rPr>
        <w:t>★</w:t>
      </w:r>
      <w:r w:rsidRPr="004D5F9B">
        <w:rPr>
          <w:rFonts w:ascii="宋体" w:eastAsia="宋体" w:hAnsi="宋体" w:cs="宋体"/>
          <w:color w:val="000000" w:themeColor="text1"/>
          <w:szCs w:val="21"/>
        </w:rPr>
        <w:t>5、售后服务：对本项目所有设备提供</w:t>
      </w:r>
      <w:bookmarkStart w:id="98" w:name="_Hlk103010022"/>
      <w:r w:rsidRPr="004D5F9B">
        <w:rPr>
          <w:rFonts w:ascii="宋体" w:eastAsia="宋体" w:hAnsi="宋体" w:cs="宋体" w:hint="eastAsia"/>
          <w:color w:val="000000" w:themeColor="text1"/>
          <w:szCs w:val="21"/>
        </w:rPr>
        <w:t>≥5年原厂免费保修</w:t>
      </w:r>
      <w:bookmarkEnd w:id="98"/>
      <w:r w:rsidRPr="004D5F9B">
        <w:rPr>
          <w:rFonts w:ascii="宋体" w:eastAsia="宋体" w:hAnsi="宋体" w:cs="宋体" w:hint="eastAsia"/>
          <w:color w:val="000000" w:themeColor="text1"/>
          <w:szCs w:val="21"/>
        </w:rPr>
        <w:t>服务，如遇紧急问题可提供</w:t>
      </w:r>
      <w:r w:rsidRPr="004D5F9B">
        <w:rPr>
          <w:rFonts w:ascii="宋体" w:eastAsia="宋体" w:hAnsi="宋体" w:cs="宋体"/>
          <w:color w:val="000000" w:themeColor="text1"/>
          <w:szCs w:val="21"/>
        </w:rPr>
        <w:t>7*24</w:t>
      </w:r>
      <w:r w:rsidRPr="004D5F9B">
        <w:rPr>
          <w:rFonts w:ascii="宋体" w:eastAsia="宋体" w:hAnsi="宋体" w:cs="宋体" w:hint="eastAsia"/>
          <w:color w:val="000000" w:themeColor="text1"/>
          <w:szCs w:val="21"/>
        </w:rPr>
        <w:t>小时上门技术服务。</w:t>
      </w:r>
    </w:p>
    <w:p w14:paraId="74B4CAA7" w14:textId="77777777" w:rsidR="00BD58DC" w:rsidRPr="004D5F9B" w:rsidRDefault="00792767">
      <w:pPr>
        <w:adjustRightInd w:val="0"/>
        <w:snapToGrid w:val="0"/>
        <w:spacing w:beforeLines="50" w:before="156" w:line="540" w:lineRule="exact"/>
        <w:rPr>
          <w:rFonts w:ascii="宋体" w:eastAsia="宋体" w:hAnsi="宋体" w:cs="Times New Roman"/>
          <w:b/>
          <w:color w:val="000000" w:themeColor="text1"/>
          <w:szCs w:val="21"/>
        </w:rPr>
      </w:pPr>
      <w:r w:rsidRPr="004D5F9B">
        <w:rPr>
          <w:rFonts w:ascii="宋体" w:eastAsia="宋体" w:hAnsi="宋体" w:cs="Times New Roman" w:hint="eastAsia"/>
          <w:b/>
          <w:color w:val="000000" w:themeColor="text1"/>
          <w:szCs w:val="21"/>
        </w:rPr>
        <w:t>七、主要规格技术要求</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
        <w:gridCol w:w="1625"/>
        <w:gridCol w:w="6550"/>
      </w:tblGrid>
      <w:tr w:rsidR="004D5F9B" w:rsidRPr="004D5F9B" w14:paraId="112C47BE" w14:textId="77777777">
        <w:trPr>
          <w:jc w:val="center"/>
        </w:trPr>
        <w:tc>
          <w:tcPr>
            <w:tcW w:w="898" w:type="dxa"/>
            <w:vAlign w:val="center"/>
          </w:tcPr>
          <w:p w14:paraId="56CF6A4B" w14:textId="77777777" w:rsidR="00BD58DC" w:rsidRPr="004D5F9B" w:rsidRDefault="00792767">
            <w:pPr>
              <w:spacing w:beforeLines="50" w:before="156" w:line="360" w:lineRule="auto"/>
              <w:jc w:val="center"/>
              <w:rPr>
                <w:rFonts w:ascii="宋体" w:eastAsia="宋体" w:hAnsi="宋体" w:cs="Times New Roman"/>
                <w:bCs/>
                <w:color w:val="000000" w:themeColor="text1"/>
                <w:szCs w:val="21"/>
              </w:rPr>
            </w:pPr>
            <w:r w:rsidRPr="004D5F9B">
              <w:rPr>
                <w:rFonts w:ascii="宋体" w:eastAsia="宋体" w:hAnsi="宋体" w:cs="Times New Roman"/>
                <w:bCs/>
                <w:color w:val="000000" w:themeColor="text1"/>
                <w:szCs w:val="21"/>
              </w:rPr>
              <w:t>序号</w:t>
            </w:r>
          </w:p>
        </w:tc>
        <w:tc>
          <w:tcPr>
            <w:tcW w:w="1625" w:type="dxa"/>
            <w:vAlign w:val="center"/>
          </w:tcPr>
          <w:p w14:paraId="6E2DA260" w14:textId="77777777" w:rsidR="00BD58DC" w:rsidRPr="004D5F9B" w:rsidRDefault="00792767">
            <w:pPr>
              <w:spacing w:beforeLines="50" w:before="156" w:line="360" w:lineRule="auto"/>
              <w:jc w:val="center"/>
              <w:rPr>
                <w:rFonts w:ascii="宋体" w:eastAsia="宋体" w:hAnsi="宋体" w:cs="Times New Roman"/>
                <w:bCs/>
                <w:color w:val="000000" w:themeColor="text1"/>
                <w:szCs w:val="21"/>
              </w:rPr>
            </w:pPr>
            <w:r w:rsidRPr="004D5F9B">
              <w:rPr>
                <w:rFonts w:ascii="宋体" w:eastAsia="宋体" w:hAnsi="宋体" w:cs="Times New Roman"/>
                <w:bCs/>
                <w:color w:val="000000" w:themeColor="text1"/>
                <w:szCs w:val="21"/>
              </w:rPr>
              <w:t>设备名称</w:t>
            </w:r>
          </w:p>
        </w:tc>
        <w:tc>
          <w:tcPr>
            <w:tcW w:w="6550" w:type="dxa"/>
            <w:vAlign w:val="center"/>
          </w:tcPr>
          <w:p w14:paraId="67BB22A0" w14:textId="77777777" w:rsidR="00BD58DC" w:rsidRPr="004D5F9B" w:rsidRDefault="00792767">
            <w:pPr>
              <w:spacing w:beforeLines="50" w:before="156" w:line="360" w:lineRule="auto"/>
              <w:jc w:val="center"/>
              <w:rPr>
                <w:rFonts w:ascii="宋体" w:eastAsia="宋体" w:hAnsi="宋体" w:cs="Times New Roman"/>
                <w:bCs/>
                <w:color w:val="000000" w:themeColor="text1"/>
                <w:szCs w:val="21"/>
              </w:rPr>
            </w:pPr>
            <w:r w:rsidRPr="004D5F9B">
              <w:rPr>
                <w:rFonts w:ascii="宋体" w:eastAsia="宋体" w:hAnsi="宋体" w:cs="Times New Roman" w:hint="eastAsia"/>
                <w:bCs/>
                <w:color w:val="000000" w:themeColor="text1"/>
                <w:szCs w:val="21"/>
              </w:rPr>
              <w:t>技术参数</w:t>
            </w:r>
            <w:r w:rsidRPr="004D5F9B">
              <w:rPr>
                <w:rFonts w:ascii="宋体" w:eastAsia="宋体" w:hAnsi="宋体" w:cs="Times New Roman"/>
                <w:bCs/>
                <w:color w:val="000000" w:themeColor="text1"/>
                <w:szCs w:val="21"/>
              </w:rPr>
              <w:t>要求</w:t>
            </w:r>
          </w:p>
        </w:tc>
      </w:tr>
      <w:tr w:rsidR="004D5F9B" w:rsidRPr="004D5F9B" w14:paraId="2B1AE12F" w14:textId="77777777">
        <w:trPr>
          <w:jc w:val="center"/>
        </w:trPr>
        <w:tc>
          <w:tcPr>
            <w:tcW w:w="898" w:type="dxa"/>
            <w:vAlign w:val="center"/>
          </w:tcPr>
          <w:p w14:paraId="6AC901E9" w14:textId="77777777" w:rsidR="00BD58DC" w:rsidRPr="004D5F9B" w:rsidRDefault="00792767">
            <w:pPr>
              <w:spacing w:beforeLines="50" w:before="156" w:line="360" w:lineRule="auto"/>
              <w:jc w:val="center"/>
              <w:rPr>
                <w:rFonts w:ascii="宋体" w:eastAsia="宋体" w:hAnsi="宋体" w:cs="Times New Roman"/>
                <w:bCs/>
                <w:color w:val="000000" w:themeColor="text1"/>
                <w:szCs w:val="21"/>
              </w:rPr>
            </w:pPr>
            <w:r w:rsidRPr="004D5F9B">
              <w:rPr>
                <w:rFonts w:ascii="宋体" w:eastAsia="宋体" w:hAnsi="宋体" w:cs="Times New Roman"/>
                <w:bCs/>
                <w:color w:val="000000" w:themeColor="text1"/>
                <w:szCs w:val="21"/>
              </w:rPr>
              <w:t>1</w:t>
            </w:r>
          </w:p>
        </w:tc>
        <w:tc>
          <w:tcPr>
            <w:tcW w:w="1625" w:type="dxa"/>
            <w:noWrap/>
            <w:vAlign w:val="center"/>
          </w:tcPr>
          <w:p w14:paraId="3C5B4932" w14:textId="77777777" w:rsidR="00BD58DC" w:rsidRPr="004D5F9B" w:rsidRDefault="00792767">
            <w:pPr>
              <w:spacing w:beforeLines="50" w:before="156" w:line="360" w:lineRule="auto"/>
              <w:jc w:val="center"/>
              <w:rPr>
                <w:rFonts w:ascii="宋体" w:eastAsia="宋体" w:hAnsi="宋体" w:cs="Times New Roman"/>
                <w:bCs/>
                <w:color w:val="000000" w:themeColor="text1"/>
                <w:szCs w:val="21"/>
              </w:rPr>
            </w:pPr>
            <w:r w:rsidRPr="004D5F9B">
              <w:rPr>
                <w:rFonts w:ascii="宋体" w:eastAsia="宋体" w:hAnsi="宋体" w:cs="Times New Roman" w:hint="eastAsia"/>
                <w:bCs/>
                <w:color w:val="000000" w:themeColor="text1"/>
                <w:szCs w:val="21"/>
              </w:rPr>
              <w:t>基站</w:t>
            </w:r>
          </w:p>
        </w:tc>
        <w:tc>
          <w:tcPr>
            <w:tcW w:w="6550" w:type="dxa"/>
            <w:vAlign w:val="center"/>
          </w:tcPr>
          <w:p w14:paraId="1513DF41" w14:textId="77777777" w:rsidR="00BD58DC" w:rsidRPr="004D5F9B" w:rsidRDefault="00792767">
            <w:pPr>
              <w:numPr>
                <w:ilvl w:val="0"/>
                <w:numId w:val="6"/>
              </w:numPr>
              <w:adjustRightInd w:val="0"/>
              <w:spacing w:beforeLines="50" w:before="156" w:line="312" w:lineRule="atLeast"/>
              <w:jc w:val="left"/>
              <w:textAlignment w:val="baseline"/>
              <w:rPr>
                <w:rFonts w:ascii="宋体" w:eastAsia="宋体" w:hAnsi="宋体" w:cs="Times New Roman"/>
                <w:bCs/>
                <w:color w:val="000000" w:themeColor="text1"/>
                <w:szCs w:val="21"/>
              </w:rPr>
            </w:pPr>
            <w:r w:rsidRPr="004D5F9B">
              <w:rPr>
                <w:rFonts w:ascii="宋体" w:eastAsia="宋体" w:hAnsi="宋体" w:cs="Times New Roman" w:hint="eastAsia"/>
                <w:bCs/>
                <w:color w:val="000000" w:themeColor="text1"/>
                <w:szCs w:val="21"/>
              </w:rPr>
              <w:t>支持</w:t>
            </w:r>
            <w:r w:rsidRPr="004D5F9B">
              <w:rPr>
                <w:rFonts w:ascii="宋体" w:eastAsia="宋体" w:hAnsi="宋体" w:cs="Times New Roman"/>
                <w:bCs/>
                <w:color w:val="000000" w:themeColor="text1"/>
                <w:szCs w:val="21"/>
              </w:rPr>
              <w:t>802.11a/b/g/n/</w:t>
            </w:r>
            <w:proofErr w:type="spellStart"/>
            <w:r w:rsidRPr="004D5F9B">
              <w:rPr>
                <w:rFonts w:ascii="宋体" w:eastAsia="宋体" w:hAnsi="宋体" w:cs="Times New Roman"/>
                <w:bCs/>
                <w:color w:val="000000" w:themeColor="text1"/>
                <w:szCs w:val="21"/>
              </w:rPr>
              <w:t>ac</w:t>
            </w:r>
            <w:proofErr w:type="spellEnd"/>
            <w:r w:rsidRPr="004D5F9B">
              <w:rPr>
                <w:rFonts w:ascii="宋体" w:eastAsia="宋体" w:hAnsi="宋体" w:cs="Times New Roman"/>
                <w:bCs/>
                <w:color w:val="000000" w:themeColor="text1"/>
                <w:szCs w:val="21"/>
              </w:rPr>
              <w:t>/ax</w:t>
            </w:r>
            <w:r w:rsidRPr="004D5F9B">
              <w:rPr>
                <w:rFonts w:ascii="宋体" w:eastAsia="宋体" w:hAnsi="宋体" w:cs="Times New Roman" w:hint="eastAsia"/>
                <w:bCs/>
                <w:color w:val="000000" w:themeColor="text1"/>
                <w:szCs w:val="21"/>
              </w:rPr>
              <w:t>，同时支持</w:t>
            </w:r>
            <w:r w:rsidRPr="004D5F9B">
              <w:rPr>
                <w:rFonts w:ascii="宋体" w:eastAsia="宋体" w:hAnsi="宋体" w:cs="Times New Roman"/>
                <w:bCs/>
                <w:color w:val="000000" w:themeColor="text1"/>
                <w:szCs w:val="21"/>
              </w:rPr>
              <w:t xml:space="preserve">2.4G及5.8G双频段； </w:t>
            </w:r>
          </w:p>
          <w:p w14:paraId="36687D28" w14:textId="77777777" w:rsidR="00BD58DC" w:rsidRPr="004D5F9B" w:rsidRDefault="00792767">
            <w:pPr>
              <w:jc w:val="left"/>
              <w:rPr>
                <w:rFonts w:ascii="宋体" w:eastAsia="宋体" w:hAnsi="宋体" w:cs="Times New Roman"/>
                <w:bCs/>
                <w:color w:val="000000" w:themeColor="text1"/>
                <w:szCs w:val="21"/>
              </w:rPr>
            </w:pPr>
            <w:r w:rsidRPr="004D5F9B">
              <w:rPr>
                <w:rFonts w:ascii="宋体" w:eastAsia="宋体" w:hAnsi="宋体" w:cs="Times New Roman"/>
                <w:bCs/>
                <w:color w:val="000000" w:themeColor="text1"/>
                <w:szCs w:val="21"/>
              </w:rPr>
              <w:t>2、占用带宽满足</w:t>
            </w:r>
            <w:r w:rsidRPr="004D5F9B">
              <w:rPr>
                <w:rFonts w:ascii="宋体" w:eastAsia="宋体" w:hAnsi="宋体" w:cs="Times New Roman" w:hint="eastAsia"/>
                <w:bCs/>
                <w:color w:val="000000" w:themeColor="text1"/>
                <w:szCs w:val="21"/>
              </w:rPr>
              <w:t>≤</w:t>
            </w:r>
            <w:r w:rsidRPr="004D5F9B">
              <w:rPr>
                <w:rFonts w:ascii="宋体" w:eastAsia="宋体" w:hAnsi="宋体" w:cs="Times New Roman"/>
                <w:bCs/>
                <w:color w:val="000000" w:themeColor="text1"/>
                <w:szCs w:val="21"/>
              </w:rPr>
              <w:t>80MHz和</w:t>
            </w:r>
            <w:r w:rsidRPr="004D5F9B">
              <w:rPr>
                <w:rFonts w:ascii="宋体" w:eastAsia="宋体" w:hAnsi="宋体" w:cs="Times New Roman" w:hint="eastAsia"/>
                <w:bCs/>
                <w:color w:val="000000" w:themeColor="text1"/>
                <w:szCs w:val="21"/>
              </w:rPr>
              <w:t>≤</w:t>
            </w:r>
            <w:r w:rsidRPr="004D5F9B">
              <w:rPr>
                <w:rFonts w:ascii="宋体" w:eastAsia="宋体" w:hAnsi="宋体" w:cs="Times New Roman"/>
                <w:bCs/>
                <w:color w:val="000000" w:themeColor="text1"/>
                <w:szCs w:val="21"/>
              </w:rPr>
              <w:t>160MHz</w:t>
            </w:r>
          </w:p>
          <w:p w14:paraId="61963861" w14:textId="77777777" w:rsidR="00BD58DC" w:rsidRPr="004D5F9B" w:rsidRDefault="00792767">
            <w:pPr>
              <w:jc w:val="left"/>
              <w:rPr>
                <w:rFonts w:ascii="宋体" w:eastAsia="宋体" w:hAnsi="宋体" w:cs="Times New Roman"/>
                <w:bCs/>
                <w:color w:val="000000" w:themeColor="text1"/>
                <w:szCs w:val="21"/>
              </w:rPr>
            </w:pPr>
            <w:r w:rsidRPr="004D5F9B">
              <w:rPr>
                <w:rFonts w:ascii="宋体" w:eastAsia="宋体" w:hAnsi="宋体" w:cs="宋体" w:hint="eastAsia"/>
                <w:bCs/>
                <w:color w:val="000000" w:themeColor="text1"/>
                <w:szCs w:val="21"/>
              </w:rPr>
              <w:t>★</w:t>
            </w:r>
            <w:r w:rsidRPr="004D5F9B">
              <w:rPr>
                <w:rFonts w:ascii="宋体" w:eastAsia="宋体" w:hAnsi="宋体" w:cs="Times New Roman"/>
                <w:bCs/>
                <w:color w:val="000000" w:themeColor="text1"/>
                <w:szCs w:val="21"/>
              </w:rPr>
              <w:t>3、无线信号强度：</w:t>
            </w:r>
            <w:r w:rsidRPr="004D5F9B">
              <w:rPr>
                <w:rFonts w:ascii="宋体" w:eastAsia="宋体" w:hAnsi="宋体" w:cs="Times New Roman" w:hint="eastAsia"/>
                <w:bCs/>
                <w:color w:val="000000" w:themeColor="text1"/>
                <w:szCs w:val="21"/>
              </w:rPr>
              <w:t>室</w:t>
            </w:r>
            <w:r w:rsidRPr="004D5F9B">
              <w:rPr>
                <w:rFonts w:ascii="宋体" w:eastAsia="宋体" w:hAnsi="宋体" w:cs="Times New Roman"/>
                <w:bCs/>
                <w:color w:val="000000" w:themeColor="text1"/>
                <w:szCs w:val="21"/>
              </w:rPr>
              <w:t>内无线信号强度</w:t>
            </w:r>
            <w:r w:rsidRPr="004D5F9B">
              <w:rPr>
                <w:rFonts w:ascii="宋体" w:eastAsia="宋体" w:hAnsi="宋体" w:cs="Times New Roman" w:hint="eastAsia"/>
                <w:bCs/>
                <w:color w:val="000000" w:themeColor="text1"/>
                <w:szCs w:val="21"/>
              </w:rPr>
              <w:t>≥</w:t>
            </w:r>
            <w:r w:rsidRPr="004D5F9B">
              <w:rPr>
                <w:rFonts w:ascii="宋体" w:eastAsia="宋体" w:hAnsi="宋体" w:cs="Times New Roman"/>
                <w:bCs/>
                <w:color w:val="000000" w:themeColor="text1"/>
                <w:szCs w:val="21"/>
              </w:rPr>
              <w:t>-70dBm，实现单一病区内移动终端零漫游，零切换；</w:t>
            </w:r>
          </w:p>
          <w:p w14:paraId="5AFDBAB4" w14:textId="77777777" w:rsidR="00BD58DC" w:rsidRPr="004D5F9B" w:rsidRDefault="00792767">
            <w:pPr>
              <w:jc w:val="left"/>
              <w:rPr>
                <w:rFonts w:ascii="宋体" w:eastAsia="宋体" w:hAnsi="宋体" w:cs="Times New Roman"/>
                <w:bCs/>
                <w:color w:val="000000" w:themeColor="text1"/>
                <w:szCs w:val="21"/>
              </w:rPr>
            </w:pPr>
            <w:r w:rsidRPr="004D5F9B">
              <w:rPr>
                <w:rFonts w:ascii="宋体" w:eastAsia="宋体" w:hAnsi="宋体" w:cs="Times New Roman"/>
                <w:bCs/>
                <w:color w:val="000000" w:themeColor="text1"/>
                <w:szCs w:val="21"/>
              </w:rPr>
              <w:t>4、</w:t>
            </w:r>
            <w:r w:rsidRPr="004D5F9B">
              <w:rPr>
                <w:rFonts w:ascii="宋体" w:eastAsia="宋体" w:hAnsi="宋体" w:cs="Times New Roman" w:hint="eastAsia"/>
                <w:bCs/>
                <w:color w:val="000000" w:themeColor="text1"/>
                <w:szCs w:val="21"/>
              </w:rPr>
              <w:t>支持</w:t>
            </w:r>
            <w:r w:rsidRPr="004D5F9B">
              <w:rPr>
                <w:rFonts w:ascii="宋体" w:eastAsia="宋体" w:hAnsi="宋体" w:cs="Times New Roman"/>
                <w:bCs/>
                <w:color w:val="000000" w:themeColor="text1"/>
                <w:szCs w:val="21"/>
              </w:rPr>
              <w:t>升级冗余备份、负载均衡；</w:t>
            </w:r>
          </w:p>
          <w:p w14:paraId="52F06095" w14:textId="77777777" w:rsidR="00BD58DC" w:rsidRPr="004D5F9B" w:rsidRDefault="00792767">
            <w:pPr>
              <w:jc w:val="left"/>
              <w:rPr>
                <w:rFonts w:ascii="宋体" w:eastAsia="宋体" w:hAnsi="宋体" w:cs="Times New Roman"/>
                <w:bCs/>
                <w:color w:val="000000" w:themeColor="text1"/>
                <w:szCs w:val="21"/>
              </w:rPr>
            </w:pPr>
            <w:r w:rsidRPr="004D5F9B">
              <w:rPr>
                <w:rFonts w:ascii="宋体" w:eastAsia="宋体" w:hAnsi="宋体" w:cs="Times New Roman"/>
                <w:bCs/>
                <w:color w:val="000000" w:themeColor="text1"/>
                <w:szCs w:val="21"/>
              </w:rPr>
              <w:t>5、内、外网物理隔离：</w:t>
            </w:r>
            <w:r w:rsidRPr="004D5F9B">
              <w:rPr>
                <w:rFonts w:ascii="宋体" w:eastAsia="宋体" w:hAnsi="宋体" w:cs="Times New Roman" w:hint="eastAsia"/>
                <w:bCs/>
                <w:color w:val="000000" w:themeColor="text1"/>
                <w:szCs w:val="21"/>
              </w:rPr>
              <w:t>能够</w:t>
            </w:r>
            <w:r w:rsidRPr="004D5F9B">
              <w:rPr>
                <w:rFonts w:ascii="宋体" w:eastAsia="宋体" w:hAnsi="宋体" w:cs="Times New Roman"/>
                <w:bCs/>
                <w:color w:val="000000" w:themeColor="text1"/>
                <w:szCs w:val="21"/>
              </w:rPr>
              <w:t>升级支持内、外网物理隔离，</w:t>
            </w:r>
            <w:r w:rsidRPr="004D5F9B">
              <w:rPr>
                <w:rFonts w:ascii="宋体" w:eastAsia="宋体" w:hAnsi="宋体" w:cs="Times New Roman" w:hint="eastAsia"/>
                <w:bCs/>
                <w:color w:val="000000" w:themeColor="text1"/>
                <w:szCs w:val="21"/>
              </w:rPr>
              <w:t>而</w:t>
            </w:r>
            <w:r w:rsidRPr="004D5F9B">
              <w:rPr>
                <w:rFonts w:ascii="宋体" w:eastAsia="宋体" w:hAnsi="宋体" w:cs="Times New Roman"/>
                <w:bCs/>
                <w:color w:val="000000" w:themeColor="text1"/>
                <w:szCs w:val="21"/>
              </w:rPr>
              <w:t>非同一设备VLAN隔离或同一设备的两个网口分开使用，不能共用任何有源设备；</w:t>
            </w:r>
          </w:p>
          <w:p w14:paraId="6AB6221F" w14:textId="77777777" w:rsidR="00BD58DC" w:rsidRPr="004D5F9B" w:rsidRDefault="00792767">
            <w:pPr>
              <w:jc w:val="left"/>
              <w:rPr>
                <w:rFonts w:ascii="宋体" w:eastAsia="宋体" w:hAnsi="宋体" w:cs="Times New Roman"/>
                <w:bCs/>
                <w:color w:val="000000" w:themeColor="text1"/>
                <w:szCs w:val="21"/>
              </w:rPr>
            </w:pPr>
            <w:r w:rsidRPr="004D5F9B">
              <w:rPr>
                <w:rFonts w:ascii="宋体" w:eastAsia="宋体" w:hAnsi="宋体" w:cs="Times New Roman"/>
                <w:bCs/>
                <w:color w:val="000000" w:themeColor="text1"/>
                <w:szCs w:val="21"/>
              </w:rPr>
              <w:t>6、接口</w:t>
            </w:r>
            <w:r w:rsidRPr="004D5F9B">
              <w:rPr>
                <w:rFonts w:ascii="宋体" w:eastAsia="宋体" w:hAnsi="宋体" w:cs="Times New Roman" w:hint="eastAsia"/>
                <w:bCs/>
                <w:color w:val="000000" w:themeColor="text1"/>
                <w:szCs w:val="21"/>
              </w:rPr>
              <w:t>：</w:t>
            </w:r>
            <w:r w:rsidRPr="004D5F9B">
              <w:rPr>
                <w:rFonts w:ascii="宋体" w:eastAsia="宋体" w:hAnsi="宋体" w:cs="Times New Roman"/>
                <w:bCs/>
                <w:color w:val="000000" w:themeColor="text1"/>
                <w:szCs w:val="21"/>
              </w:rPr>
              <w:t>标准</w:t>
            </w:r>
            <w:r w:rsidRPr="004D5F9B">
              <w:rPr>
                <w:rFonts w:ascii="宋体" w:eastAsia="宋体" w:hAnsi="宋体" w:cs="Times New Roman" w:hint="eastAsia"/>
                <w:bCs/>
                <w:color w:val="000000" w:themeColor="text1"/>
                <w:szCs w:val="21"/>
              </w:rPr>
              <w:t>射频</w:t>
            </w:r>
            <w:r w:rsidRPr="004D5F9B">
              <w:rPr>
                <w:rFonts w:ascii="宋体" w:eastAsia="宋体" w:hAnsi="宋体" w:cs="Times New Roman"/>
                <w:bCs/>
                <w:color w:val="000000" w:themeColor="text1"/>
                <w:szCs w:val="21"/>
              </w:rPr>
              <w:t>接口</w:t>
            </w:r>
            <w:r w:rsidRPr="004D5F9B">
              <w:rPr>
                <w:rFonts w:ascii="宋体" w:eastAsia="宋体" w:hAnsi="宋体" w:cs="Times New Roman" w:hint="eastAsia"/>
                <w:bCs/>
                <w:color w:val="000000" w:themeColor="text1"/>
                <w:szCs w:val="21"/>
              </w:rPr>
              <w:t>。</w:t>
            </w:r>
          </w:p>
          <w:p w14:paraId="6847F1FA" w14:textId="77777777" w:rsidR="00BD58DC" w:rsidRPr="004D5F9B" w:rsidRDefault="00792767">
            <w:pPr>
              <w:jc w:val="left"/>
              <w:rPr>
                <w:rFonts w:ascii="宋体" w:eastAsia="宋体" w:hAnsi="宋体" w:cs="Times New Roman"/>
                <w:bCs/>
                <w:color w:val="000000" w:themeColor="text1"/>
                <w:szCs w:val="21"/>
              </w:rPr>
            </w:pPr>
            <w:r w:rsidRPr="004D5F9B">
              <w:rPr>
                <w:rFonts w:ascii="宋体" w:eastAsia="宋体" w:hAnsi="宋体" w:cs="Times New Roman"/>
                <w:bCs/>
                <w:color w:val="000000" w:themeColor="text1"/>
                <w:szCs w:val="21"/>
              </w:rPr>
              <w:t>7、为保障设备运行稳定可靠性，须与我院现有核心交换机、汇聚交换机、接入交换机</w:t>
            </w:r>
            <w:r w:rsidRPr="004D5F9B">
              <w:rPr>
                <w:rFonts w:ascii="宋体" w:eastAsia="宋体" w:hAnsi="宋体" w:cs="Times New Roman" w:hint="eastAsia"/>
                <w:bCs/>
                <w:color w:val="000000" w:themeColor="text1"/>
                <w:szCs w:val="21"/>
              </w:rPr>
              <w:t>等网络设备兼容。</w:t>
            </w:r>
          </w:p>
        </w:tc>
      </w:tr>
      <w:tr w:rsidR="004D5F9B" w:rsidRPr="004D5F9B" w14:paraId="1E8092A2" w14:textId="77777777">
        <w:trPr>
          <w:jc w:val="center"/>
        </w:trPr>
        <w:tc>
          <w:tcPr>
            <w:tcW w:w="898" w:type="dxa"/>
            <w:vAlign w:val="center"/>
          </w:tcPr>
          <w:p w14:paraId="413D87FD" w14:textId="77777777" w:rsidR="00BD58DC" w:rsidRPr="004D5F9B" w:rsidRDefault="00792767">
            <w:pPr>
              <w:spacing w:beforeLines="50" w:before="156" w:line="360" w:lineRule="auto"/>
              <w:jc w:val="center"/>
              <w:rPr>
                <w:rFonts w:ascii="宋体" w:eastAsia="宋体" w:hAnsi="宋体" w:cs="Times New Roman"/>
                <w:bCs/>
                <w:color w:val="000000" w:themeColor="text1"/>
                <w:szCs w:val="21"/>
              </w:rPr>
            </w:pPr>
            <w:r w:rsidRPr="004D5F9B">
              <w:rPr>
                <w:rFonts w:ascii="宋体" w:eastAsia="宋体" w:hAnsi="宋体" w:cs="Times New Roman"/>
                <w:bCs/>
                <w:color w:val="000000" w:themeColor="text1"/>
                <w:szCs w:val="21"/>
              </w:rPr>
              <w:t>2</w:t>
            </w:r>
          </w:p>
        </w:tc>
        <w:tc>
          <w:tcPr>
            <w:tcW w:w="1625" w:type="dxa"/>
            <w:noWrap/>
            <w:vAlign w:val="center"/>
          </w:tcPr>
          <w:p w14:paraId="7096CC6C" w14:textId="77777777" w:rsidR="00BD58DC" w:rsidRPr="004D5F9B" w:rsidRDefault="00792767">
            <w:pPr>
              <w:spacing w:beforeLines="50" w:before="156" w:line="360" w:lineRule="auto"/>
              <w:jc w:val="center"/>
              <w:rPr>
                <w:rFonts w:ascii="宋体" w:eastAsia="宋体" w:hAnsi="宋体" w:cs="Times New Roman"/>
                <w:bCs/>
                <w:color w:val="000000" w:themeColor="text1"/>
                <w:szCs w:val="21"/>
              </w:rPr>
            </w:pPr>
            <w:r w:rsidRPr="004D5F9B">
              <w:rPr>
                <w:rFonts w:ascii="宋体" w:eastAsia="宋体" w:hAnsi="宋体" w:cs="Times New Roman" w:hint="eastAsia"/>
                <w:bCs/>
                <w:color w:val="000000" w:themeColor="text1"/>
                <w:szCs w:val="21"/>
              </w:rPr>
              <w:t>无线控制器</w:t>
            </w:r>
          </w:p>
        </w:tc>
        <w:tc>
          <w:tcPr>
            <w:tcW w:w="6550" w:type="dxa"/>
            <w:vAlign w:val="center"/>
          </w:tcPr>
          <w:p w14:paraId="642D516E" w14:textId="77777777" w:rsidR="00BD58DC" w:rsidRPr="004D5F9B" w:rsidRDefault="00792767">
            <w:pPr>
              <w:spacing w:beforeLines="50" w:before="156"/>
              <w:jc w:val="left"/>
              <w:rPr>
                <w:rFonts w:ascii="宋体" w:eastAsia="宋体" w:hAnsi="宋体" w:cs="Times New Roman"/>
                <w:bCs/>
                <w:color w:val="000000" w:themeColor="text1"/>
                <w:szCs w:val="21"/>
              </w:rPr>
            </w:pPr>
            <w:r w:rsidRPr="004D5F9B">
              <w:rPr>
                <w:rFonts w:ascii="宋体" w:eastAsia="宋体" w:hAnsi="宋体" w:cs="Times New Roman" w:hint="eastAsia"/>
                <w:bCs/>
                <w:color w:val="000000" w:themeColor="text1"/>
                <w:szCs w:val="21"/>
              </w:rPr>
              <w:t>★</w:t>
            </w:r>
            <w:r w:rsidRPr="004D5F9B">
              <w:rPr>
                <w:rFonts w:ascii="宋体" w:eastAsia="宋体" w:hAnsi="宋体" w:cs="Times New Roman"/>
                <w:bCs/>
                <w:color w:val="000000" w:themeColor="text1"/>
                <w:szCs w:val="21"/>
              </w:rPr>
              <w:t>1</w:t>
            </w:r>
            <w:r w:rsidRPr="004D5F9B">
              <w:rPr>
                <w:rFonts w:ascii="宋体" w:eastAsia="宋体" w:hAnsi="宋体" w:cs="Times New Roman" w:hint="eastAsia"/>
                <w:bCs/>
                <w:color w:val="000000" w:themeColor="text1"/>
                <w:szCs w:val="21"/>
              </w:rPr>
              <w:t>、可管理基站数量：不受</w:t>
            </w:r>
            <w:r w:rsidRPr="004D5F9B">
              <w:rPr>
                <w:rFonts w:ascii="宋体" w:eastAsia="宋体" w:hAnsi="宋体" w:cs="Times New Roman"/>
                <w:bCs/>
                <w:color w:val="000000" w:themeColor="text1"/>
                <w:szCs w:val="21"/>
              </w:rPr>
              <w:t>License限制；</w:t>
            </w:r>
          </w:p>
          <w:p w14:paraId="3999CF17" w14:textId="77777777" w:rsidR="00BD58DC" w:rsidRPr="004D5F9B" w:rsidRDefault="00792767">
            <w:pPr>
              <w:spacing w:beforeLines="50" w:before="156"/>
              <w:jc w:val="left"/>
              <w:rPr>
                <w:rFonts w:ascii="宋体" w:eastAsia="宋体" w:hAnsi="宋体" w:cs="Times New Roman"/>
                <w:bCs/>
                <w:color w:val="000000" w:themeColor="text1"/>
                <w:szCs w:val="21"/>
              </w:rPr>
            </w:pPr>
            <w:r w:rsidRPr="004D5F9B">
              <w:rPr>
                <w:rFonts w:ascii="宋体" w:eastAsia="宋体" w:hAnsi="宋体" w:cs="Times New Roman" w:hint="eastAsia"/>
                <w:bCs/>
                <w:color w:val="000000" w:themeColor="text1"/>
                <w:szCs w:val="21"/>
              </w:rPr>
              <w:t>★</w:t>
            </w:r>
            <w:r w:rsidRPr="004D5F9B">
              <w:rPr>
                <w:rFonts w:ascii="宋体" w:eastAsia="宋体" w:hAnsi="宋体" w:cs="Times New Roman"/>
                <w:bCs/>
                <w:color w:val="000000" w:themeColor="text1"/>
                <w:szCs w:val="21"/>
              </w:rPr>
              <w:t>2</w:t>
            </w:r>
            <w:r w:rsidRPr="004D5F9B">
              <w:rPr>
                <w:rFonts w:ascii="宋体" w:eastAsia="宋体" w:hAnsi="宋体" w:cs="Times New Roman" w:hint="eastAsia"/>
                <w:bCs/>
                <w:color w:val="000000" w:themeColor="text1"/>
                <w:szCs w:val="21"/>
              </w:rPr>
              <w:t>、授权许可：单台设备支持接入终端授权数≥</w:t>
            </w:r>
            <w:r w:rsidRPr="004D5F9B">
              <w:rPr>
                <w:rFonts w:ascii="宋体" w:eastAsia="宋体" w:hAnsi="宋体" w:cs="Times New Roman"/>
                <w:bCs/>
                <w:color w:val="000000" w:themeColor="text1"/>
                <w:szCs w:val="21"/>
              </w:rPr>
              <w:t>10,000个，并发用户≥2,000个；</w:t>
            </w:r>
          </w:p>
          <w:p w14:paraId="5CAA6EEF" w14:textId="77777777" w:rsidR="00BD58DC" w:rsidRPr="004D5F9B" w:rsidRDefault="00792767">
            <w:pPr>
              <w:spacing w:beforeLines="50" w:before="156"/>
              <w:jc w:val="left"/>
              <w:rPr>
                <w:rFonts w:ascii="宋体" w:eastAsia="宋体" w:hAnsi="宋体" w:cs="Times New Roman"/>
                <w:bCs/>
                <w:color w:val="000000" w:themeColor="text1"/>
                <w:szCs w:val="21"/>
              </w:rPr>
            </w:pPr>
            <w:r w:rsidRPr="004D5F9B">
              <w:rPr>
                <w:rFonts w:ascii="宋体" w:eastAsia="宋体" w:hAnsi="宋体" w:cs="Times New Roman"/>
                <w:bCs/>
                <w:color w:val="000000" w:themeColor="text1"/>
                <w:szCs w:val="21"/>
              </w:rPr>
              <w:t>3</w:t>
            </w:r>
            <w:r w:rsidRPr="004D5F9B">
              <w:rPr>
                <w:rFonts w:ascii="宋体" w:eastAsia="宋体" w:hAnsi="宋体" w:cs="Times New Roman" w:hint="eastAsia"/>
                <w:bCs/>
                <w:color w:val="000000" w:themeColor="text1"/>
                <w:szCs w:val="21"/>
              </w:rPr>
              <w:t>、安全规范：支持</w:t>
            </w:r>
            <w:r w:rsidRPr="004D5F9B">
              <w:rPr>
                <w:rFonts w:ascii="宋体" w:eastAsia="宋体" w:hAnsi="宋体" w:cs="Times New Roman"/>
                <w:bCs/>
                <w:color w:val="000000" w:themeColor="text1"/>
                <w:szCs w:val="21"/>
              </w:rPr>
              <w:t>802.11i标准；</w:t>
            </w:r>
          </w:p>
          <w:p w14:paraId="116EAEE7" w14:textId="77777777" w:rsidR="00BD58DC" w:rsidRPr="004D5F9B" w:rsidRDefault="00792767">
            <w:pPr>
              <w:spacing w:beforeLines="50" w:before="156"/>
              <w:jc w:val="left"/>
              <w:rPr>
                <w:rFonts w:ascii="宋体" w:eastAsia="宋体" w:hAnsi="宋体" w:cs="Times New Roman"/>
                <w:bCs/>
                <w:color w:val="000000" w:themeColor="text1"/>
                <w:szCs w:val="21"/>
              </w:rPr>
            </w:pPr>
            <w:r w:rsidRPr="004D5F9B">
              <w:rPr>
                <w:rFonts w:ascii="宋体" w:eastAsia="宋体" w:hAnsi="宋体" w:cs="Times New Roman"/>
                <w:bCs/>
                <w:color w:val="000000" w:themeColor="text1"/>
                <w:szCs w:val="21"/>
              </w:rPr>
              <w:t>4</w:t>
            </w:r>
            <w:r w:rsidRPr="004D5F9B">
              <w:rPr>
                <w:rFonts w:ascii="宋体" w:eastAsia="宋体" w:hAnsi="宋体" w:cs="Times New Roman" w:hint="eastAsia"/>
                <w:bCs/>
                <w:color w:val="000000" w:themeColor="text1"/>
                <w:szCs w:val="21"/>
              </w:rPr>
              <w:t>、冗余备份：支持多台控制器冗余备份；</w:t>
            </w:r>
          </w:p>
          <w:p w14:paraId="5E3892DB" w14:textId="77777777" w:rsidR="00BD58DC" w:rsidRPr="004D5F9B" w:rsidRDefault="00792767">
            <w:pPr>
              <w:spacing w:beforeLines="50" w:before="156"/>
              <w:jc w:val="left"/>
              <w:rPr>
                <w:rFonts w:ascii="宋体" w:eastAsia="宋体" w:hAnsi="宋体" w:cs="Times New Roman"/>
                <w:bCs/>
                <w:color w:val="000000" w:themeColor="text1"/>
                <w:szCs w:val="21"/>
              </w:rPr>
            </w:pPr>
            <w:r w:rsidRPr="004D5F9B">
              <w:rPr>
                <w:rFonts w:ascii="宋体" w:eastAsia="宋体" w:hAnsi="宋体" w:cs="Times New Roman"/>
                <w:bCs/>
                <w:color w:val="000000" w:themeColor="text1"/>
                <w:szCs w:val="21"/>
              </w:rPr>
              <w:t>5</w:t>
            </w:r>
            <w:r w:rsidRPr="004D5F9B">
              <w:rPr>
                <w:rFonts w:ascii="宋体" w:eastAsia="宋体" w:hAnsi="宋体" w:cs="Times New Roman" w:hint="eastAsia"/>
                <w:bCs/>
                <w:color w:val="000000" w:themeColor="text1"/>
                <w:szCs w:val="21"/>
              </w:rPr>
              <w:t>、用户认证：支持</w:t>
            </w:r>
            <w:r w:rsidRPr="004D5F9B">
              <w:rPr>
                <w:rFonts w:ascii="宋体" w:eastAsia="宋体" w:hAnsi="宋体" w:cs="Times New Roman"/>
                <w:bCs/>
                <w:color w:val="000000" w:themeColor="text1"/>
                <w:szCs w:val="21"/>
              </w:rPr>
              <w:t>802.1X/WPA/WPA2认证，支持MAC地址认证及开放接入，支持本地RADIUS服务器；</w:t>
            </w:r>
          </w:p>
          <w:p w14:paraId="3B66CB94" w14:textId="77777777" w:rsidR="00BD58DC" w:rsidRPr="004D5F9B" w:rsidRDefault="00792767">
            <w:pPr>
              <w:spacing w:beforeLines="50" w:before="156"/>
              <w:jc w:val="left"/>
              <w:rPr>
                <w:rFonts w:ascii="宋体" w:eastAsia="宋体" w:hAnsi="宋体" w:cs="Times New Roman"/>
                <w:bCs/>
                <w:color w:val="000000" w:themeColor="text1"/>
                <w:szCs w:val="21"/>
              </w:rPr>
            </w:pPr>
            <w:r w:rsidRPr="004D5F9B">
              <w:rPr>
                <w:rFonts w:ascii="宋体" w:eastAsia="宋体" w:hAnsi="宋体" w:cs="Times New Roman"/>
                <w:bCs/>
                <w:color w:val="000000" w:themeColor="text1"/>
                <w:szCs w:val="21"/>
              </w:rPr>
              <w:t>6</w:t>
            </w:r>
            <w:r w:rsidRPr="004D5F9B">
              <w:rPr>
                <w:rFonts w:ascii="宋体" w:eastAsia="宋体" w:hAnsi="宋体" w:cs="Times New Roman" w:hint="eastAsia"/>
                <w:bCs/>
                <w:color w:val="000000" w:themeColor="text1"/>
                <w:szCs w:val="21"/>
              </w:rPr>
              <w:t>、用户管理：支持用户开户、销户及修改，用户可自己修改密码，可显示用户在线状态，最终用户地址、状态及使用量</w:t>
            </w:r>
          </w:p>
          <w:p w14:paraId="719CB572" w14:textId="77777777" w:rsidR="00BD58DC" w:rsidRPr="004D5F9B" w:rsidRDefault="00792767">
            <w:pPr>
              <w:spacing w:beforeLines="50" w:before="156"/>
              <w:jc w:val="left"/>
              <w:rPr>
                <w:rFonts w:ascii="宋体" w:eastAsia="宋体" w:hAnsi="宋体" w:cs="Times New Roman"/>
                <w:bCs/>
                <w:color w:val="000000" w:themeColor="text1"/>
                <w:szCs w:val="21"/>
              </w:rPr>
            </w:pPr>
            <w:r w:rsidRPr="004D5F9B">
              <w:rPr>
                <w:rFonts w:ascii="宋体" w:eastAsia="宋体" w:hAnsi="宋体" w:cs="Times New Roman"/>
                <w:bCs/>
                <w:color w:val="000000" w:themeColor="text1"/>
                <w:szCs w:val="21"/>
              </w:rPr>
              <w:t>7</w:t>
            </w:r>
            <w:r w:rsidRPr="004D5F9B">
              <w:rPr>
                <w:rFonts w:ascii="宋体" w:eastAsia="宋体" w:hAnsi="宋体" w:cs="Times New Roman" w:hint="eastAsia"/>
                <w:bCs/>
                <w:color w:val="000000" w:themeColor="text1"/>
                <w:szCs w:val="21"/>
              </w:rPr>
              <w:t>、第三方接口：支持对接多种用户数据库，支持</w:t>
            </w:r>
            <w:r w:rsidRPr="004D5F9B">
              <w:rPr>
                <w:rFonts w:ascii="宋体" w:eastAsia="宋体" w:hAnsi="宋体" w:cs="Times New Roman"/>
                <w:bCs/>
                <w:color w:val="000000" w:themeColor="text1"/>
                <w:szCs w:val="21"/>
              </w:rPr>
              <w:t>RADIUS等统一身份认证；</w:t>
            </w:r>
          </w:p>
          <w:p w14:paraId="23E9B799" w14:textId="77777777" w:rsidR="00BD58DC" w:rsidRPr="004D5F9B" w:rsidRDefault="00792767">
            <w:pPr>
              <w:spacing w:beforeLines="50" w:before="156"/>
              <w:jc w:val="left"/>
              <w:rPr>
                <w:rFonts w:ascii="宋体" w:eastAsia="宋体" w:hAnsi="宋体" w:cs="Times New Roman"/>
                <w:bCs/>
                <w:color w:val="000000" w:themeColor="text1"/>
                <w:szCs w:val="21"/>
              </w:rPr>
            </w:pPr>
            <w:r w:rsidRPr="004D5F9B">
              <w:rPr>
                <w:rFonts w:ascii="宋体" w:eastAsia="宋体" w:hAnsi="宋体" w:cs="Times New Roman"/>
                <w:bCs/>
                <w:color w:val="000000" w:themeColor="text1"/>
                <w:szCs w:val="21"/>
              </w:rPr>
              <w:t>8</w:t>
            </w:r>
            <w:r w:rsidRPr="004D5F9B">
              <w:rPr>
                <w:rFonts w:ascii="宋体" w:eastAsia="宋体" w:hAnsi="宋体" w:cs="Times New Roman" w:hint="eastAsia"/>
                <w:bCs/>
                <w:color w:val="000000" w:themeColor="text1"/>
                <w:szCs w:val="21"/>
              </w:rPr>
              <w:t>、管理方式：支持主流</w:t>
            </w:r>
            <w:r w:rsidRPr="004D5F9B">
              <w:rPr>
                <w:rFonts w:ascii="宋体" w:eastAsia="宋体" w:hAnsi="宋体" w:cs="Times New Roman"/>
                <w:bCs/>
                <w:color w:val="000000" w:themeColor="text1"/>
                <w:szCs w:val="21"/>
              </w:rPr>
              <w:t xml:space="preserve">WEB </w:t>
            </w:r>
            <w:r w:rsidRPr="004D5F9B">
              <w:rPr>
                <w:rFonts w:ascii="宋体" w:eastAsia="宋体" w:hAnsi="宋体" w:cs="Times New Roman" w:hint="eastAsia"/>
                <w:bCs/>
                <w:color w:val="000000" w:themeColor="text1"/>
                <w:szCs w:val="21"/>
              </w:rPr>
              <w:t>浏览器</w:t>
            </w:r>
          </w:p>
          <w:p w14:paraId="583532AF" w14:textId="77777777" w:rsidR="00BD58DC" w:rsidRPr="004D5F9B" w:rsidRDefault="00792767">
            <w:pPr>
              <w:spacing w:beforeLines="50" w:before="156"/>
              <w:jc w:val="left"/>
              <w:rPr>
                <w:rFonts w:ascii="宋体" w:eastAsia="宋体" w:hAnsi="宋体" w:cs="Times New Roman"/>
                <w:bCs/>
                <w:color w:val="000000" w:themeColor="text1"/>
                <w:szCs w:val="21"/>
              </w:rPr>
            </w:pPr>
            <w:r w:rsidRPr="004D5F9B">
              <w:rPr>
                <w:rFonts w:ascii="宋体" w:eastAsia="宋体" w:hAnsi="宋体" w:cs="Times New Roman"/>
                <w:bCs/>
                <w:color w:val="000000" w:themeColor="text1"/>
                <w:szCs w:val="21"/>
              </w:rPr>
              <w:t>9</w:t>
            </w:r>
            <w:r w:rsidRPr="004D5F9B">
              <w:rPr>
                <w:rFonts w:ascii="宋体" w:eastAsia="宋体" w:hAnsi="宋体" w:cs="Times New Roman" w:hint="eastAsia"/>
                <w:bCs/>
                <w:color w:val="000000" w:themeColor="text1"/>
                <w:szCs w:val="21"/>
              </w:rPr>
              <w:t>、网络接口：以太网接口≥</w:t>
            </w:r>
            <w:r w:rsidRPr="004D5F9B">
              <w:rPr>
                <w:rFonts w:ascii="宋体" w:eastAsia="宋体" w:hAnsi="宋体" w:cs="Times New Roman"/>
                <w:bCs/>
                <w:color w:val="000000" w:themeColor="text1"/>
                <w:szCs w:val="21"/>
              </w:rPr>
              <w:t>4个</w:t>
            </w:r>
          </w:p>
          <w:p w14:paraId="0BE65611" w14:textId="77777777" w:rsidR="00BD58DC" w:rsidRPr="004D5F9B" w:rsidRDefault="00792767">
            <w:pPr>
              <w:spacing w:beforeLines="50" w:before="156"/>
              <w:jc w:val="left"/>
              <w:rPr>
                <w:rFonts w:ascii="宋体" w:eastAsia="宋体" w:hAnsi="宋体" w:cs="Times New Roman"/>
                <w:bCs/>
                <w:color w:val="000000" w:themeColor="text1"/>
                <w:szCs w:val="21"/>
              </w:rPr>
            </w:pPr>
            <w:r w:rsidRPr="004D5F9B">
              <w:rPr>
                <w:rFonts w:ascii="宋体" w:eastAsia="宋体" w:hAnsi="宋体" w:cs="Times New Roman"/>
                <w:bCs/>
                <w:color w:val="000000" w:themeColor="text1"/>
                <w:szCs w:val="21"/>
              </w:rPr>
              <w:t>10</w:t>
            </w:r>
            <w:r w:rsidRPr="004D5F9B">
              <w:rPr>
                <w:rFonts w:ascii="宋体" w:eastAsia="宋体" w:hAnsi="宋体" w:cs="Times New Roman" w:hint="eastAsia"/>
                <w:bCs/>
                <w:color w:val="000000" w:themeColor="text1"/>
                <w:szCs w:val="21"/>
              </w:rPr>
              <w:t>、要求本次设备须与我院现有无线网络、核心交换机、汇聚交换机、接入交换机等网络设备兼容。</w:t>
            </w:r>
          </w:p>
        </w:tc>
      </w:tr>
      <w:tr w:rsidR="004D5F9B" w:rsidRPr="004D5F9B" w14:paraId="148BE9B8" w14:textId="77777777">
        <w:trPr>
          <w:jc w:val="center"/>
        </w:trPr>
        <w:tc>
          <w:tcPr>
            <w:tcW w:w="898" w:type="dxa"/>
            <w:vAlign w:val="center"/>
          </w:tcPr>
          <w:p w14:paraId="45861D21" w14:textId="77777777" w:rsidR="00BD58DC" w:rsidRPr="004D5F9B" w:rsidRDefault="00792767">
            <w:pPr>
              <w:spacing w:beforeLines="50" w:before="156" w:line="360" w:lineRule="auto"/>
              <w:jc w:val="center"/>
              <w:rPr>
                <w:rFonts w:ascii="宋体" w:eastAsia="宋体" w:hAnsi="宋体" w:cs="Times New Roman"/>
                <w:bCs/>
                <w:color w:val="000000" w:themeColor="text1"/>
                <w:szCs w:val="21"/>
              </w:rPr>
            </w:pPr>
            <w:r w:rsidRPr="004D5F9B">
              <w:rPr>
                <w:rFonts w:ascii="宋体" w:eastAsia="宋体" w:hAnsi="宋体" w:cs="Times New Roman"/>
                <w:bCs/>
                <w:color w:val="000000" w:themeColor="text1"/>
                <w:szCs w:val="21"/>
              </w:rPr>
              <w:t>2</w:t>
            </w:r>
          </w:p>
        </w:tc>
        <w:tc>
          <w:tcPr>
            <w:tcW w:w="1625" w:type="dxa"/>
            <w:noWrap/>
            <w:vAlign w:val="center"/>
          </w:tcPr>
          <w:p w14:paraId="45185161" w14:textId="77777777" w:rsidR="00BD58DC" w:rsidRPr="004D5F9B" w:rsidRDefault="00792767">
            <w:pPr>
              <w:spacing w:beforeLines="50" w:before="156" w:line="360" w:lineRule="auto"/>
              <w:jc w:val="center"/>
              <w:rPr>
                <w:rFonts w:ascii="宋体" w:eastAsia="宋体" w:hAnsi="宋体" w:cs="Times New Roman"/>
                <w:bCs/>
                <w:color w:val="000000" w:themeColor="text1"/>
                <w:szCs w:val="21"/>
              </w:rPr>
            </w:pPr>
            <w:r w:rsidRPr="004D5F9B">
              <w:rPr>
                <w:rFonts w:ascii="宋体" w:eastAsia="宋体" w:hAnsi="宋体" w:cs="Times New Roman"/>
                <w:bCs/>
                <w:color w:val="000000" w:themeColor="text1"/>
                <w:szCs w:val="21"/>
              </w:rPr>
              <w:t>天线</w:t>
            </w:r>
          </w:p>
        </w:tc>
        <w:tc>
          <w:tcPr>
            <w:tcW w:w="6550" w:type="dxa"/>
            <w:vAlign w:val="center"/>
          </w:tcPr>
          <w:p w14:paraId="50F6E0A3" w14:textId="77777777" w:rsidR="00BD58DC" w:rsidRPr="004D5F9B" w:rsidRDefault="00792767">
            <w:pPr>
              <w:spacing w:beforeLines="50" w:before="156"/>
              <w:jc w:val="left"/>
              <w:rPr>
                <w:rFonts w:ascii="宋体" w:eastAsia="宋体" w:hAnsi="宋体" w:cs="Times New Roman"/>
                <w:bCs/>
                <w:color w:val="000000" w:themeColor="text1"/>
                <w:szCs w:val="21"/>
              </w:rPr>
            </w:pPr>
            <w:r w:rsidRPr="004D5F9B">
              <w:rPr>
                <w:rFonts w:ascii="宋体" w:eastAsia="宋体" w:hAnsi="宋体" w:cs="Times New Roman"/>
                <w:bCs/>
                <w:color w:val="000000" w:themeColor="text1"/>
                <w:szCs w:val="21"/>
              </w:rPr>
              <w:t>1、工作频率</w:t>
            </w:r>
            <w:r w:rsidRPr="004D5F9B">
              <w:rPr>
                <w:rFonts w:ascii="宋体" w:eastAsia="宋体" w:hAnsi="宋体" w:cs="Times New Roman" w:hint="eastAsia"/>
                <w:bCs/>
                <w:color w:val="000000" w:themeColor="text1"/>
                <w:szCs w:val="21"/>
              </w:rPr>
              <w:t>满足</w:t>
            </w:r>
            <w:r w:rsidRPr="004D5F9B">
              <w:rPr>
                <w:rFonts w:ascii="宋体" w:eastAsia="宋体" w:hAnsi="宋体" w:cs="Times New Roman"/>
                <w:bCs/>
                <w:color w:val="000000" w:themeColor="text1"/>
                <w:szCs w:val="21"/>
              </w:rPr>
              <w:t>400-6000MHz；</w:t>
            </w:r>
          </w:p>
          <w:p w14:paraId="2A14A45C" w14:textId="77777777" w:rsidR="00BD58DC" w:rsidRPr="004D5F9B" w:rsidRDefault="00792767">
            <w:pPr>
              <w:jc w:val="left"/>
              <w:rPr>
                <w:rFonts w:ascii="宋体" w:eastAsia="宋体" w:hAnsi="宋体" w:cs="Times New Roman"/>
                <w:bCs/>
                <w:color w:val="000000" w:themeColor="text1"/>
                <w:szCs w:val="21"/>
              </w:rPr>
            </w:pPr>
            <w:r w:rsidRPr="004D5F9B">
              <w:rPr>
                <w:rFonts w:ascii="宋体" w:eastAsia="宋体" w:hAnsi="宋体" w:cs="Times New Roman"/>
                <w:bCs/>
                <w:color w:val="000000" w:themeColor="text1"/>
                <w:szCs w:val="21"/>
              </w:rPr>
              <w:t>2、低、中、高频段增益</w:t>
            </w:r>
            <w:r w:rsidRPr="004D5F9B">
              <w:rPr>
                <w:rFonts w:ascii="宋体" w:eastAsia="宋体" w:hAnsi="宋体" w:cs="Times New Roman" w:hint="eastAsia"/>
                <w:bCs/>
                <w:color w:val="000000" w:themeColor="text1"/>
                <w:szCs w:val="21"/>
              </w:rPr>
              <w:t>满足</w:t>
            </w:r>
            <w:r w:rsidRPr="004D5F9B">
              <w:rPr>
                <w:rFonts w:ascii="宋体" w:eastAsia="宋体" w:hAnsi="宋体" w:cs="Times New Roman"/>
                <w:bCs/>
                <w:color w:val="000000" w:themeColor="text1"/>
                <w:szCs w:val="21"/>
              </w:rPr>
              <w:t>：400-600MHz：</w:t>
            </w:r>
            <w:r w:rsidRPr="004D5F9B">
              <w:rPr>
                <w:rFonts w:ascii="宋体" w:eastAsia="宋体" w:hAnsi="宋体" w:cs="Times New Roman" w:hint="eastAsia"/>
                <w:bCs/>
                <w:color w:val="000000" w:themeColor="text1"/>
                <w:szCs w:val="21"/>
              </w:rPr>
              <w:t>≥</w:t>
            </w:r>
            <w:r w:rsidRPr="004D5F9B">
              <w:rPr>
                <w:rFonts w:ascii="宋体" w:eastAsia="宋体" w:hAnsi="宋体" w:cs="Times New Roman"/>
                <w:bCs/>
                <w:color w:val="000000" w:themeColor="text1"/>
                <w:szCs w:val="21"/>
              </w:rPr>
              <w:t>0.2dBi</w:t>
            </w:r>
            <w:r w:rsidRPr="004D5F9B">
              <w:rPr>
                <w:rFonts w:ascii="宋体" w:eastAsia="宋体" w:hAnsi="宋体" w:cs="Times New Roman" w:hint="eastAsia"/>
                <w:bCs/>
                <w:color w:val="000000" w:themeColor="text1"/>
                <w:szCs w:val="21"/>
              </w:rPr>
              <w:t>，</w:t>
            </w:r>
            <w:r w:rsidRPr="004D5F9B">
              <w:rPr>
                <w:rFonts w:ascii="宋体" w:eastAsia="宋体" w:hAnsi="宋体" w:cs="Times New Roman"/>
                <w:bCs/>
                <w:color w:val="000000" w:themeColor="text1"/>
                <w:szCs w:val="21"/>
              </w:rPr>
              <w:t>800-920MHz：</w:t>
            </w:r>
            <w:r w:rsidRPr="004D5F9B">
              <w:rPr>
                <w:rFonts w:ascii="宋体" w:eastAsia="宋体" w:hAnsi="宋体" w:cs="Times New Roman" w:hint="eastAsia"/>
                <w:bCs/>
                <w:color w:val="000000" w:themeColor="text1"/>
                <w:szCs w:val="21"/>
              </w:rPr>
              <w:t>≥</w:t>
            </w:r>
            <w:r w:rsidRPr="004D5F9B">
              <w:rPr>
                <w:rFonts w:ascii="宋体" w:eastAsia="宋体" w:hAnsi="宋体" w:cs="Times New Roman"/>
                <w:bCs/>
                <w:color w:val="000000" w:themeColor="text1"/>
                <w:szCs w:val="21"/>
              </w:rPr>
              <w:t>5dBi</w:t>
            </w:r>
            <w:r w:rsidRPr="004D5F9B">
              <w:rPr>
                <w:rFonts w:ascii="宋体" w:eastAsia="宋体" w:hAnsi="宋体" w:cs="Times New Roman" w:hint="eastAsia"/>
                <w:bCs/>
                <w:color w:val="000000" w:themeColor="text1"/>
                <w:szCs w:val="21"/>
              </w:rPr>
              <w:t>，</w:t>
            </w:r>
            <w:r w:rsidRPr="004D5F9B">
              <w:rPr>
                <w:rFonts w:ascii="宋体" w:eastAsia="宋体" w:hAnsi="宋体" w:cs="Times New Roman"/>
                <w:bCs/>
                <w:color w:val="000000" w:themeColor="text1"/>
                <w:szCs w:val="21"/>
              </w:rPr>
              <w:t>2400-5850MHz：</w:t>
            </w:r>
            <w:r w:rsidRPr="004D5F9B">
              <w:rPr>
                <w:rFonts w:ascii="宋体" w:eastAsia="宋体" w:hAnsi="宋体" w:cs="Times New Roman" w:hint="eastAsia"/>
                <w:bCs/>
                <w:color w:val="000000" w:themeColor="text1"/>
                <w:szCs w:val="21"/>
              </w:rPr>
              <w:t>≥</w:t>
            </w:r>
            <w:r w:rsidRPr="004D5F9B">
              <w:rPr>
                <w:rFonts w:ascii="宋体" w:eastAsia="宋体" w:hAnsi="宋体" w:cs="Times New Roman"/>
                <w:bCs/>
                <w:color w:val="000000" w:themeColor="text1"/>
                <w:szCs w:val="21"/>
              </w:rPr>
              <w:t>5.5dBi</w:t>
            </w:r>
            <w:r w:rsidRPr="004D5F9B">
              <w:rPr>
                <w:rFonts w:ascii="宋体" w:eastAsia="宋体" w:hAnsi="宋体" w:cs="Times New Roman" w:hint="eastAsia"/>
                <w:bCs/>
                <w:color w:val="000000" w:themeColor="text1"/>
                <w:szCs w:val="21"/>
              </w:rPr>
              <w:t>；</w:t>
            </w:r>
          </w:p>
          <w:p w14:paraId="74F21A69" w14:textId="77777777" w:rsidR="00BD58DC" w:rsidRPr="004D5F9B" w:rsidRDefault="00792767">
            <w:pPr>
              <w:jc w:val="left"/>
              <w:rPr>
                <w:rFonts w:ascii="宋体" w:eastAsia="宋体" w:hAnsi="宋体" w:cs="Times New Roman"/>
                <w:bCs/>
                <w:color w:val="000000" w:themeColor="text1"/>
                <w:szCs w:val="21"/>
              </w:rPr>
            </w:pPr>
            <w:r w:rsidRPr="004D5F9B">
              <w:rPr>
                <w:rFonts w:ascii="宋体" w:eastAsia="宋体" w:hAnsi="宋体" w:cs="Times New Roman"/>
                <w:bCs/>
                <w:color w:val="000000" w:themeColor="text1"/>
                <w:szCs w:val="21"/>
              </w:rPr>
              <w:t>3、低、中、高频段效率</w:t>
            </w:r>
            <w:r w:rsidRPr="004D5F9B">
              <w:rPr>
                <w:rFonts w:ascii="宋体" w:eastAsia="宋体" w:hAnsi="宋体" w:cs="Times New Roman" w:hint="eastAsia"/>
                <w:bCs/>
                <w:color w:val="000000" w:themeColor="text1"/>
                <w:szCs w:val="21"/>
              </w:rPr>
              <w:t>满足</w:t>
            </w:r>
            <w:r w:rsidRPr="004D5F9B">
              <w:rPr>
                <w:rFonts w:ascii="宋体" w:eastAsia="宋体" w:hAnsi="宋体" w:cs="Times New Roman"/>
                <w:bCs/>
                <w:color w:val="000000" w:themeColor="text1"/>
                <w:szCs w:val="21"/>
              </w:rPr>
              <w:t>：400-600MHz：</w:t>
            </w:r>
            <w:r w:rsidRPr="004D5F9B">
              <w:rPr>
                <w:rFonts w:ascii="宋体" w:eastAsia="宋体" w:hAnsi="宋体" w:cs="Times New Roman" w:hint="eastAsia"/>
                <w:bCs/>
                <w:color w:val="000000" w:themeColor="text1"/>
                <w:szCs w:val="21"/>
              </w:rPr>
              <w:t>≥</w:t>
            </w:r>
            <w:r w:rsidRPr="004D5F9B">
              <w:rPr>
                <w:rFonts w:ascii="宋体" w:eastAsia="宋体" w:hAnsi="宋体" w:cs="Times New Roman"/>
                <w:bCs/>
                <w:color w:val="000000" w:themeColor="text1"/>
                <w:szCs w:val="21"/>
              </w:rPr>
              <w:t>40%、800-920MHz：</w:t>
            </w:r>
            <w:r w:rsidRPr="004D5F9B">
              <w:rPr>
                <w:rFonts w:ascii="宋体" w:eastAsia="宋体" w:hAnsi="宋体" w:cs="Times New Roman" w:hint="eastAsia"/>
                <w:bCs/>
                <w:color w:val="000000" w:themeColor="text1"/>
                <w:szCs w:val="21"/>
              </w:rPr>
              <w:t>≥</w:t>
            </w:r>
            <w:r w:rsidRPr="004D5F9B">
              <w:rPr>
                <w:rFonts w:ascii="宋体" w:eastAsia="宋体" w:hAnsi="宋体" w:cs="Times New Roman"/>
                <w:bCs/>
                <w:color w:val="000000" w:themeColor="text1"/>
                <w:szCs w:val="21"/>
              </w:rPr>
              <w:t>85%、2400-5850MHz：</w:t>
            </w:r>
            <w:r w:rsidRPr="004D5F9B">
              <w:rPr>
                <w:rFonts w:ascii="宋体" w:eastAsia="宋体" w:hAnsi="宋体" w:cs="Times New Roman" w:hint="eastAsia"/>
                <w:bCs/>
                <w:color w:val="000000" w:themeColor="text1"/>
                <w:szCs w:val="21"/>
              </w:rPr>
              <w:t>≥</w:t>
            </w:r>
            <w:r w:rsidRPr="004D5F9B">
              <w:rPr>
                <w:rFonts w:ascii="宋体" w:eastAsia="宋体" w:hAnsi="宋体" w:cs="Times New Roman"/>
                <w:bCs/>
                <w:color w:val="000000" w:themeColor="text1"/>
                <w:szCs w:val="21"/>
              </w:rPr>
              <w:t>80%；</w:t>
            </w:r>
          </w:p>
          <w:p w14:paraId="06EC28CE" w14:textId="77777777" w:rsidR="00BD58DC" w:rsidRPr="004D5F9B" w:rsidRDefault="00792767">
            <w:pPr>
              <w:jc w:val="left"/>
              <w:rPr>
                <w:rFonts w:ascii="宋体" w:eastAsia="宋体" w:hAnsi="宋体" w:cs="Times New Roman"/>
                <w:bCs/>
                <w:color w:val="000000" w:themeColor="text1"/>
                <w:szCs w:val="21"/>
              </w:rPr>
            </w:pPr>
            <w:r w:rsidRPr="004D5F9B">
              <w:rPr>
                <w:rFonts w:ascii="宋体" w:eastAsia="宋体" w:hAnsi="宋体" w:cs="Times New Roman"/>
                <w:bCs/>
                <w:color w:val="000000" w:themeColor="text1"/>
                <w:szCs w:val="21"/>
              </w:rPr>
              <w:t>4、接口</w:t>
            </w:r>
            <w:r w:rsidRPr="004D5F9B">
              <w:rPr>
                <w:rFonts w:ascii="宋体" w:eastAsia="宋体" w:hAnsi="宋体" w:cs="Times New Roman" w:hint="eastAsia"/>
                <w:bCs/>
                <w:color w:val="000000" w:themeColor="text1"/>
                <w:szCs w:val="21"/>
              </w:rPr>
              <w:t>：</w:t>
            </w:r>
            <w:r w:rsidRPr="004D5F9B">
              <w:rPr>
                <w:rFonts w:ascii="宋体" w:eastAsia="宋体" w:hAnsi="宋体" w:cs="Times New Roman"/>
                <w:bCs/>
                <w:color w:val="000000" w:themeColor="text1"/>
                <w:szCs w:val="21"/>
              </w:rPr>
              <w:t>标准</w:t>
            </w:r>
            <w:r w:rsidRPr="004D5F9B">
              <w:rPr>
                <w:rFonts w:ascii="宋体" w:eastAsia="宋体" w:hAnsi="宋体" w:cs="Times New Roman" w:hint="eastAsia"/>
                <w:bCs/>
                <w:color w:val="000000" w:themeColor="text1"/>
                <w:szCs w:val="21"/>
              </w:rPr>
              <w:t>射频</w:t>
            </w:r>
            <w:r w:rsidRPr="004D5F9B">
              <w:rPr>
                <w:rFonts w:ascii="宋体" w:eastAsia="宋体" w:hAnsi="宋体" w:cs="Times New Roman"/>
                <w:bCs/>
                <w:color w:val="000000" w:themeColor="text1"/>
                <w:szCs w:val="21"/>
              </w:rPr>
              <w:t>接口；</w:t>
            </w:r>
          </w:p>
          <w:p w14:paraId="2CE627A7" w14:textId="77777777" w:rsidR="00BD58DC" w:rsidRPr="004D5F9B" w:rsidRDefault="00792767">
            <w:pPr>
              <w:jc w:val="left"/>
              <w:rPr>
                <w:rFonts w:ascii="宋体" w:eastAsia="宋体" w:hAnsi="宋体" w:cs="Times New Roman"/>
                <w:bCs/>
                <w:color w:val="000000" w:themeColor="text1"/>
                <w:szCs w:val="21"/>
              </w:rPr>
            </w:pPr>
            <w:r w:rsidRPr="004D5F9B">
              <w:rPr>
                <w:rFonts w:ascii="宋体" w:eastAsia="宋体" w:hAnsi="宋体" w:cs="Times New Roman"/>
                <w:bCs/>
                <w:color w:val="000000" w:themeColor="text1"/>
                <w:szCs w:val="21"/>
              </w:rPr>
              <w:t>5、安装方式：</w:t>
            </w:r>
            <w:r w:rsidRPr="004D5F9B">
              <w:rPr>
                <w:rFonts w:ascii="宋体" w:eastAsia="宋体" w:hAnsi="宋体" w:cs="Times New Roman"/>
                <w:color w:val="000000" w:themeColor="text1"/>
                <w:szCs w:val="21"/>
              </w:rPr>
              <w:t>吸顶安装</w:t>
            </w:r>
            <w:r w:rsidRPr="004D5F9B">
              <w:rPr>
                <w:rFonts w:ascii="宋体" w:eastAsia="宋体" w:hAnsi="宋体" w:cs="Times New Roman" w:hint="eastAsia"/>
                <w:color w:val="000000" w:themeColor="text1"/>
                <w:szCs w:val="21"/>
              </w:rPr>
              <w:t>。</w:t>
            </w:r>
          </w:p>
        </w:tc>
      </w:tr>
      <w:tr w:rsidR="004D5F9B" w:rsidRPr="004D5F9B" w14:paraId="33D5425B" w14:textId="77777777">
        <w:trPr>
          <w:jc w:val="center"/>
        </w:trPr>
        <w:tc>
          <w:tcPr>
            <w:tcW w:w="898" w:type="dxa"/>
            <w:vAlign w:val="center"/>
          </w:tcPr>
          <w:p w14:paraId="5691E639" w14:textId="77777777" w:rsidR="00BD58DC" w:rsidRPr="004D5F9B" w:rsidRDefault="00792767">
            <w:pPr>
              <w:spacing w:beforeLines="50" w:before="156" w:line="360" w:lineRule="auto"/>
              <w:jc w:val="center"/>
              <w:rPr>
                <w:rFonts w:ascii="宋体" w:eastAsia="宋体" w:hAnsi="宋体" w:cs="Times New Roman"/>
                <w:bCs/>
                <w:color w:val="000000" w:themeColor="text1"/>
                <w:szCs w:val="21"/>
              </w:rPr>
            </w:pPr>
            <w:r w:rsidRPr="004D5F9B">
              <w:rPr>
                <w:rFonts w:ascii="宋体" w:eastAsia="宋体" w:hAnsi="宋体" w:cs="Times New Roman"/>
                <w:bCs/>
                <w:color w:val="000000" w:themeColor="text1"/>
                <w:szCs w:val="21"/>
              </w:rPr>
              <w:t>3</w:t>
            </w:r>
          </w:p>
        </w:tc>
        <w:tc>
          <w:tcPr>
            <w:tcW w:w="1625" w:type="dxa"/>
            <w:noWrap/>
            <w:vAlign w:val="center"/>
          </w:tcPr>
          <w:p w14:paraId="363A0342" w14:textId="77777777" w:rsidR="00BD58DC" w:rsidRPr="004D5F9B" w:rsidRDefault="00792767">
            <w:pPr>
              <w:spacing w:beforeLines="50" w:before="156" w:line="360" w:lineRule="auto"/>
              <w:jc w:val="center"/>
              <w:rPr>
                <w:rFonts w:ascii="宋体" w:eastAsia="宋体" w:hAnsi="宋体" w:cs="Times New Roman"/>
                <w:bCs/>
                <w:color w:val="000000" w:themeColor="text1"/>
                <w:szCs w:val="21"/>
              </w:rPr>
            </w:pPr>
            <w:r w:rsidRPr="004D5F9B">
              <w:rPr>
                <w:rFonts w:ascii="宋体" w:eastAsia="宋体" w:hAnsi="宋体" w:cs="Times New Roman"/>
                <w:bCs/>
                <w:color w:val="000000" w:themeColor="text1"/>
                <w:szCs w:val="21"/>
              </w:rPr>
              <w:t>耦合器</w:t>
            </w:r>
          </w:p>
        </w:tc>
        <w:tc>
          <w:tcPr>
            <w:tcW w:w="6550" w:type="dxa"/>
            <w:vAlign w:val="center"/>
          </w:tcPr>
          <w:p w14:paraId="6A9BB9B0" w14:textId="77777777" w:rsidR="00BD58DC" w:rsidRPr="004D5F9B" w:rsidRDefault="00792767">
            <w:pPr>
              <w:jc w:val="left"/>
              <w:rPr>
                <w:rFonts w:ascii="宋体" w:eastAsia="宋体" w:hAnsi="宋体" w:cs="Times New Roman"/>
                <w:bCs/>
                <w:color w:val="000000" w:themeColor="text1"/>
                <w:szCs w:val="21"/>
              </w:rPr>
            </w:pPr>
            <w:r w:rsidRPr="004D5F9B">
              <w:rPr>
                <w:rFonts w:ascii="宋体" w:eastAsia="宋体" w:hAnsi="宋体" w:cs="Times New Roman"/>
                <w:bCs/>
                <w:color w:val="000000" w:themeColor="text1"/>
                <w:szCs w:val="21"/>
              </w:rPr>
              <w:t>1、工作频率</w:t>
            </w:r>
            <w:r w:rsidRPr="004D5F9B">
              <w:rPr>
                <w:rFonts w:ascii="宋体" w:eastAsia="宋体" w:hAnsi="宋体" w:cs="Times New Roman" w:hint="eastAsia"/>
                <w:bCs/>
                <w:color w:val="000000" w:themeColor="text1"/>
                <w:szCs w:val="21"/>
              </w:rPr>
              <w:t>满足</w:t>
            </w:r>
            <w:r w:rsidRPr="004D5F9B">
              <w:rPr>
                <w:rFonts w:ascii="宋体" w:eastAsia="宋体" w:hAnsi="宋体" w:cs="Times New Roman"/>
                <w:bCs/>
                <w:color w:val="000000" w:themeColor="text1"/>
                <w:szCs w:val="21"/>
              </w:rPr>
              <w:t>400-6000MHz；</w:t>
            </w:r>
          </w:p>
          <w:p w14:paraId="732F9669" w14:textId="77777777" w:rsidR="00BD58DC" w:rsidRPr="004D5F9B" w:rsidRDefault="00792767">
            <w:pPr>
              <w:jc w:val="left"/>
              <w:rPr>
                <w:rFonts w:ascii="宋体" w:eastAsia="宋体" w:hAnsi="宋体" w:cs="Times New Roman"/>
                <w:bCs/>
                <w:color w:val="000000" w:themeColor="text1"/>
                <w:szCs w:val="21"/>
              </w:rPr>
            </w:pPr>
            <w:r w:rsidRPr="004D5F9B">
              <w:rPr>
                <w:rFonts w:ascii="宋体" w:eastAsia="宋体" w:hAnsi="宋体" w:cs="Times New Roman"/>
                <w:bCs/>
                <w:color w:val="000000" w:themeColor="text1"/>
                <w:szCs w:val="21"/>
              </w:rPr>
              <w:t>2、功率容量：</w:t>
            </w:r>
            <w:r w:rsidRPr="004D5F9B">
              <w:rPr>
                <w:rFonts w:ascii="宋体" w:eastAsia="宋体" w:hAnsi="宋体" w:cs="Times New Roman" w:hint="eastAsia"/>
                <w:bCs/>
                <w:color w:val="000000" w:themeColor="text1"/>
                <w:szCs w:val="21"/>
              </w:rPr>
              <w:t>≥</w:t>
            </w:r>
            <w:r w:rsidRPr="004D5F9B">
              <w:rPr>
                <w:rFonts w:ascii="宋体" w:eastAsia="宋体" w:hAnsi="宋体" w:cs="Times New Roman"/>
                <w:bCs/>
                <w:color w:val="000000" w:themeColor="text1"/>
                <w:szCs w:val="21"/>
              </w:rPr>
              <w:t>20W；</w:t>
            </w:r>
          </w:p>
          <w:p w14:paraId="03AA358E" w14:textId="77777777" w:rsidR="00BD58DC" w:rsidRPr="004D5F9B" w:rsidRDefault="00792767">
            <w:pPr>
              <w:jc w:val="left"/>
              <w:rPr>
                <w:rFonts w:ascii="宋体" w:eastAsia="宋体" w:hAnsi="宋体" w:cs="Times New Roman"/>
                <w:bCs/>
                <w:color w:val="000000" w:themeColor="text1"/>
                <w:szCs w:val="21"/>
              </w:rPr>
            </w:pPr>
            <w:r w:rsidRPr="004D5F9B">
              <w:rPr>
                <w:rFonts w:ascii="宋体" w:eastAsia="宋体" w:hAnsi="宋体" w:cs="Times New Roman"/>
                <w:bCs/>
                <w:color w:val="000000" w:themeColor="text1"/>
                <w:szCs w:val="21"/>
              </w:rPr>
              <w:t>3、接口</w:t>
            </w:r>
            <w:r w:rsidRPr="004D5F9B">
              <w:rPr>
                <w:rFonts w:ascii="宋体" w:eastAsia="宋体" w:hAnsi="宋体" w:cs="Times New Roman" w:hint="eastAsia"/>
                <w:bCs/>
                <w:color w:val="000000" w:themeColor="text1"/>
                <w:szCs w:val="21"/>
              </w:rPr>
              <w:t>：</w:t>
            </w:r>
            <w:r w:rsidRPr="004D5F9B">
              <w:rPr>
                <w:rFonts w:ascii="宋体" w:eastAsia="宋体" w:hAnsi="宋体" w:cs="Times New Roman"/>
                <w:bCs/>
                <w:color w:val="000000" w:themeColor="text1"/>
                <w:szCs w:val="21"/>
              </w:rPr>
              <w:t>标准</w:t>
            </w:r>
            <w:r w:rsidRPr="004D5F9B">
              <w:rPr>
                <w:rFonts w:ascii="宋体" w:eastAsia="宋体" w:hAnsi="宋体" w:cs="Times New Roman" w:hint="eastAsia"/>
                <w:bCs/>
                <w:color w:val="000000" w:themeColor="text1"/>
                <w:szCs w:val="21"/>
              </w:rPr>
              <w:t>射频</w:t>
            </w:r>
            <w:r w:rsidRPr="004D5F9B">
              <w:rPr>
                <w:rFonts w:ascii="宋体" w:eastAsia="宋体" w:hAnsi="宋体" w:cs="Times New Roman"/>
                <w:bCs/>
                <w:color w:val="000000" w:themeColor="text1"/>
                <w:szCs w:val="21"/>
              </w:rPr>
              <w:t>接口</w:t>
            </w:r>
            <w:r w:rsidRPr="004D5F9B">
              <w:rPr>
                <w:rFonts w:ascii="宋体" w:eastAsia="宋体" w:hAnsi="宋体" w:cs="Times New Roman" w:hint="eastAsia"/>
                <w:bCs/>
                <w:color w:val="000000" w:themeColor="text1"/>
                <w:szCs w:val="21"/>
              </w:rPr>
              <w:t>。</w:t>
            </w:r>
          </w:p>
        </w:tc>
      </w:tr>
      <w:tr w:rsidR="004D5F9B" w:rsidRPr="004D5F9B" w14:paraId="5391F2EE" w14:textId="77777777">
        <w:trPr>
          <w:jc w:val="center"/>
        </w:trPr>
        <w:tc>
          <w:tcPr>
            <w:tcW w:w="898" w:type="dxa"/>
            <w:vAlign w:val="center"/>
          </w:tcPr>
          <w:p w14:paraId="175F78A0" w14:textId="77777777" w:rsidR="00BD58DC" w:rsidRPr="004D5F9B" w:rsidRDefault="00792767">
            <w:pPr>
              <w:spacing w:beforeLines="50" w:before="156" w:line="360" w:lineRule="auto"/>
              <w:jc w:val="center"/>
              <w:rPr>
                <w:rFonts w:ascii="宋体" w:eastAsia="宋体" w:hAnsi="宋体" w:cs="Times New Roman"/>
                <w:bCs/>
                <w:color w:val="000000" w:themeColor="text1"/>
                <w:szCs w:val="21"/>
              </w:rPr>
            </w:pPr>
            <w:r w:rsidRPr="004D5F9B">
              <w:rPr>
                <w:rFonts w:ascii="宋体" w:eastAsia="宋体" w:hAnsi="宋体" w:cs="Times New Roman"/>
                <w:bCs/>
                <w:color w:val="000000" w:themeColor="text1"/>
                <w:szCs w:val="21"/>
              </w:rPr>
              <w:t>4</w:t>
            </w:r>
          </w:p>
        </w:tc>
        <w:tc>
          <w:tcPr>
            <w:tcW w:w="1625" w:type="dxa"/>
            <w:noWrap/>
            <w:vAlign w:val="center"/>
          </w:tcPr>
          <w:p w14:paraId="44A34441" w14:textId="77777777" w:rsidR="00BD58DC" w:rsidRPr="004D5F9B" w:rsidRDefault="00792767">
            <w:pPr>
              <w:spacing w:beforeLines="50" w:before="156" w:line="360" w:lineRule="auto"/>
              <w:jc w:val="center"/>
              <w:rPr>
                <w:rFonts w:ascii="宋体" w:eastAsia="宋体" w:hAnsi="宋体" w:cs="Times New Roman"/>
                <w:bCs/>
                <w:color w:val="000000" w:themeColor="text1"/>
                <w:szCs w:val="21"/>
              </w:rPr>
            </w:pPr>
            <w:proofErr w:type="gramStart"/>
            <w:r w:rsidRPr="004D5F9B">
              <w:rPr>
                <w:rFonts w:ascii="宋体" w:eastAsia="宋体" w:hAnsi="宋体" w:cs="Times New Roman" w:hint="eastAsia"/>
                <w:bCs/>
                <w:color w:val="000000" w:themeColor="text1"/>
                <w:szCs w:val="21"/>
              </w:rPr>
              <w:t>功分器</w:t>
            </w:r>
            <w:proofErr w:type="gramEnd"/>
          </w:p>
        </w:tc>
        <w:tc>
          <w:tcPr>
            <w:tcW w:w="6550" w:type="dxa"/>
            <w:vAlign w:val="center"/>
          </w:tcPr>
          <w:p w14:paraId="467E38F2" w14:textId="77777777" w:rsidR="00BD58DC" w:rsidRPr="004D5F9B" w:rsidRDefault="00792767">
            <w:pPr>
              <w:jc w:val="left"/>
              <w:rPr>
                <w:rFonts w:ascii="宋体" w:eastAsia="宋体" w:hAnsi="宋体" w:cs="Times New Roman"/>
                <w:bCs/>
                <w:color w:val="000000" w:themeColor="text1"/>
                <w:szCs w:val="21"/>
              </w:rPr>
            </w:pPr>
            <w:r w:rsidRPr="004D5F9B">
              <w:rPr>
                <w:rFonts w:ascii="宋体" w:eastAsia="宋体" w:hAnsi="宋体" w:cs="Times New Roman"/>
                <w:bCs/>
                <w:color w:val="000000" w:themeColor="text1"/>
                <w:szCs w:val="21"/>
              </w:rPr>
              <w:t>1、工作频率</w:t>
            </w:r>
            <w:r w:rsidRPr="004D5F9B">
              <w:rPr>
                <w:rFonts w:ascii="宋体" w:eastAsia="宋体" w:hAnsi="宋体" w:cs="Times New Roman" w:hint="eastAsia"/>
                <w:bCs/>
                <w:color w:val="000000" w:themeColor="text1"/>
                <w:szCs w:val="21"/>
              </w:rPr>
              <w:t>满足</w:t>
            </w:r>
            <w:r w:rsidRPr="004D5F9B">
              <w:rPr>
                <w:rFonts w:ascii="宋体" w:eastAsia="宋体" w:hAnsi="宋体" w:cs="Times New Roman"/>
                <w:bCs/>
                <w:color w:val="000000" w:themeColor="text1"/>
                <w:szCs w:val="21"/>
              </w:rPr>
              <w:t>400-6000MHz；</w:t>
            </w:r>
          </w:p>
          <w:p w14:paraId="735B72C1" w14:textId="77777777" w:rsidR="00BD58DC" w:rsidRPr="004D5F9B" w:rsidRDefault="00792767">
            <w:pPr>
              <w:jc w:val="left"/>
              <w:rPr>
                <w:rFonts w:ascii="宋体" w:eastAsia="宋体" w:hAnsi="宋体" w:cs="Times New Roman"/>
                <w:bCs/>
                <w:color w:val="000000" w:themeColor="text1"/>
                <w:szCs w:val="21"/>
              </w:rPr>
            </w:pPr>
            <w:r w:rsidRPr="004D5F9B">
              <w:rPr>
                <w:rFonts w:ascii="宋体" w:eastAsia="宋体" w:hAnsi="宋体" w:cs="Times New Roman"/>
                <w:bCs/>
                <w:color w:val="000000" w:themeColor="text1"/>
                <w:szCs w:val="21"/>
              </w:rPr>
              <w:t>2、功率容量：</w:t>
            </w:r>
            <w:r w:rsidRPr="004D5F9B">
              <w:rPr>
                <w:rFonts w:ascii="宋体" w:eastAsia="宋体" w:hAnsi="宋体" w:cs="Times New Roman" w:hint="eastAsia"/>
                <w:bCs/>
                <w:color w:val="000000" w:themeColor="text1"/>
                <w:szCs w:val="21"/>
              </w:rPr>
              <w:t>≥</w:t>
            </w:r>
            <w:r w:rsidRPr="004D5F9B">
              <w:rPr>
                <w:rFonts w:ascii="宋体" w:eastAsia="宋体" w:hAnsi="宋体" w:cs="Times New Roman"/>
                <w:bCs/>
                <w:color w:val="000000" w:themeColor="text1"/>
                <w:szCs w:val="21"/>
              </w:rPr>
              <w:t>20W；</w:t>
            </w:r>
          </w:p>
          <w:p w14:paraId="164E43F6" w14:textId="77777777" w:rsidR="00BD58DC" w:rsidRPr="004D5F9B" w:rsidRDefault="00792767">
            <w:pPr>
              <w:jc w:val="left"/>
              <w:rPr>
                <w:rFonts w:ascii="宋体" w:eastAsia="宋体" w:hAnsi="宋体" w:cs="Times New Roman"/>
                <w:bCs/>
                <w:color w:val="000000" w:themeColor="text1"/>
                <w:szCs w:val="21"/>
              </w:rPr>
            </w:pPr>
            <w:r w:rsidRPr="004D5F9B">
              <w:rPr>
                <w:rFonts w:ascii="宋体" w:eastAsia="宋体" w:hAnsi="宋体" w:cs="Times New Roman"/>
                <w:bCs/>
                <w:color w:val="000000" w:themeColor="text1"/>
                <w:szCs w:val="21"/>
              </w:rPr>
              <w:t>3、接口</w:t>
            </w:r>
            <w:r w:rsidRPr="004D5F9B">
              <w:rPr>
                <w:rFonts w:ascii="宋体" w:eastAsia="宋体" w:hAnsi="宋体" w:cs="Times New Roman" w:hint="eastAsia"/>
                <w:bCs/>
                <w:color w:val="000000" w:themeColor="text1"/>
                <w:szCs w:val="21"/>
              </w:rPr>
              <w:t>：</w:t>
            </w:r>
            <w:r w:rsidRPr="004D5F9B">
              <w:rPr>
                <w:rFonts w:ascii="宋体" w:eastAsia="宋体" w:hAnsi="宋体" w:cs="Times New Roman"/>
                <w:bCs/>
                <w:color w:val="000000" w:themeColor="text1"/>
                <w:szCs w:val="21"/>
              </w:rPr>
              <w:t>标准</w:t>
            </w:r>
            <w:r w:rsidRPr="004D5F9B">
              <w:rPr>
                <w:rFonts w:ascii="宋体" w:eastAsia="宋体" w:hAnsi="宋体" w:cs="Times New Roman" w:hint="eastAsia"/>
                <w:bCs/>
                <w:color w:val="000000" w:themeColor="text1"/>
                <w:szCs w:val="21"/>
              </w:rPr>
              <w:t>射频</w:t>
            </w:r>
            <w:r w:rsidRPr="004D5F9B">
              <w:rPr>
                <w:rFonts w:ascii="宋体" w:eastAsia="宋体" w:hAnsi="宋体" w:cs="Times New Roman"/>
                <w:bCs/>
                <w:color w:val="000000" w:themeColor="text1"/>
                <w:szCs w:val="21"/>
              </w:rPr>
              <w:t>接口</w:t>
            </w:r>
            <w:r w:rsidRPr="004D5F9B">
              <w:rPr>
                <w:rFonts w:ascii="宋体" w:eastAsia="宋体" w:hAnsi="宋体" w:cs="Times New Roman" w:hint="eastAsia"/>
                <w:bCs/>
                <w:color w:val="000000" w:themeColor="text1"/>
                <w:szCs w:val="21"/>
              </w:rPr>
              <w:t>。</w:t>
            </w:r>
          </w:p>
        </w:tc>
      </w:tr>
      <w:tr w:rsidR="004D5F9B" w:rsidRPr="004D5F9B" w14:paraId="0AB700A8" w14:textId="77777777">
        <w:trPr>
          <w:jc w:val="center"/>
        </w:trPr>
        <w:tc>
          <w:tcPr>
            <w:tcW w:w="898" w:type="dxa"/>
            <w:vAlign w:val="center"/>
          </w:tcPr>
          <w:p w14:paraId="21218801" w14:textId="77777777" w:rsidR="00BD58DC" w:rsidRPr="004D5F9B" w:rsidRDefault="00792767">
            <w:pPr>
              <w:spacing w:beforeLines="50" w:before="156" w:line="360" w:lineRule="auto"/>
              <w:jc w:val="center"/>
              <w:rPr>
                <w:rFonts w:ascii="宋体" w:eastAsia="宋体" w:hAnsi="宋体" w:cs="Times New Roman"/>
                <w:bCs/>
                <w:color w:val="000000" w:themeColor="text1"/>
                <w:szCs w:val="21"/>
              </w:rPr>
            </w:pPr>
            <w:r w:rsidRPr="004D5F9B">
              <w:rPr>
                <w:rFonts w:ascii="宋体" w:eastAsia="宋体" w:hAnsi="宋体" w:cs="Times New Roman"/>
                <w:bCs/>
                <w:color w:val="000000" w:themeColor="text1"/>
                <w:szCs w:val="21"/>
              </w:rPr>
              <w:t>6</w:t>
            </w:r>
          </w:p>
        </w:tc>
        <w:tc>
          <w:tcPr>
            <w:tcW w:w="1625" w:type="dxa"/>
            <w:noWrap/>
            <w:vAlign w:val="center"/>
          </w:tcPr>
          <w:p w14:paraId="1E6B454A" w14:textId="77777777" w:rsidR="00BD58DC" w:rsidRPr="004D5F9B" w:rsidRDefault="00792767">
            <w:pPr>
              <w:spacing w:beforeLines="50" w:before="156" w:line="360" w:lineRule="auto"/>
              <w:jc w:val="center"/>
              <w:rPr>
                <w:rFonts w:ascii="宋体" w:eastAsia="宋体" w:hAnsi="宋体" w:cs="Times New Roman"/>
                <w:bCs/>
                <w:color w:val="000000" w:themeColor="text1"/>
                <w:szCs w:val="21"/>
              </w:rPr>
            </w:pPr>
            <w:r w:rsidRPr="004D5F9B">
              <w:rPr>
                <w:rFonts w:ascii="宋体" w:eastAsia="宋体" w:hAnsi="宋体" w:cs="Times New Roman" w:hint="eastAsia"/>
                <w:bCs/>
                <w:color w:val="000000" w:themeColor="text1"/>
                <w:szCs w:val="21"/>
              </w:rPr>
              <w:t>耗材</w:t>
            </w:r>
          </w:p>
        </w:tc>
        <w:tc>
          <w:tcPr>
            <w:tcW w:w="6550" w:type="dxa"/>
            <w:vAlign w:val="center"/>
          </w:tcPr>
          <w:p w14:paraId="144DE0D5" w14:textId="77777777" w:rsidR="00BD58DC" w:rsidRPr="004D5F9B" w:rsidRDefault="00792767">
            <w:pPr>
              <w:rPr>
                <w:rFonts w:ascii="宋体" w:eastAsia="宋体" w:hAnsi="宋体" w:cs="Times New Roman"/>
                <w:color w:val="000000" w:themeColor="text1"/>
                <w:szCs w:val="21"/>
              </w:rPr>
            </w:pPr>
            <w:r w:rsidRPr="004D5F9B">
              <w:rPr>
                <w:rFonts w:ascii="宋体" w:eastAsia="宋体" w:hAnsi="宋体" w:cs="Times New Roman" w:hint="eastAsia"/>
                <w:bCs/>
                <w:color w:val="000000" w:themeColor="text1"/>
                <w:szCs w:val="21"/>
              </w:rPr>
              <w:t>工程项目中所需各种耗材，包括但不限于下列材料：阻燃馈线，网络跳线，光纤等</w:t>
            </w:r>
          </w:p>
        </w:tc>
      </w:tr>
    </w:tbl>
    <w:p w14:paraId="29A0E621" w14:textId="77777777" w:rsidR="00BD58DC" w:rsidRPr="004D5F9B" w:rsidRDefault="00792767">
      <w:pPr>
        <w:spacing w:line="540" w:lineRule="exact"/>
        <w:rPr>
          <w:rFonts w:ascii="宋体" w:eastAsia="宋体" w:hAnsi="宋体" w:cs="Times New Roman"/>
          <w:b/>
          <w:color w:val="000000" w:themeColor="text1"/>
          <w:szCs w:val="21"/>
        </w:rPr>
      </w:pPr>
      <w:r w:rsidRPr="004D5F9B">
        <w:rPr>
          <w:rFonts w:ascii="宋体" w:eastAsia="宋体" w:hAnsi="宋体" w:cs="Times New Roman" w:hint="eastAsia"/>
          <w:b/>
          <w:color w:val="000000" w:themeColor="text1"/>
          <w:szCs w:val="21"/>
        </w:rPr>
        <w:t>八、其他要求及说明</w:t>
      </w:r>
    </w:p>
    <w:p w14:paraId="1CA94334" w14:textId="77777777" w:rsidR="00BD58DC" w:rsidRPr="004D5F9B" w:rsidRDefault="00792767">
      <w:pPr>
        <w:spacing w:line="540" w:lineRule="exact"/>
        <w:ind w:firstLineChars="100" w:firstLine="211"/>
        <w:rPr>
          <w:rFonts w:ascii="宋体" w:eastAsia="宋体" w:hAnsi="宋体" w:cs="Times New Roman"/>
          <w:b/>
          <w:color w:val="000000" w:themeColor="text1"/>
          <w:szCs w:val="21"/>
        </w:rPr>
      </w:pPr>
      <w:r w:rsidRPr="004D5F9B">
        <w:rPr>
          <w:rFonts w:ascii="宋体" w:eastAsia="宋体" w:hAnsi="宋体" w:cs="Times New Roman" w:hint="eastAsia"/>
          <w:b/>
          <w:color w:val="000000" w:themeColor="text1"/>
          <w:szCs w:val="21"/>
        </w:rPr>
        <w:t>（一）产品安装、调试及测试验收</w:t>
      </w:r>
    </w:p>
    <w:p w14:paraId="2483D2BF" w14:textId="77777777" w:rsidR="00BD58DC" w:rsidRPr="004D5F9B" w:rsidRDefault="00792767">
      <w:pPr>
        <w:spacing w:line="540" w:lineRule="exact"/>
        <w:ind w:firstLine="420"/>
        <w:rPr>
          <w:rFonts w:ascii="宋体" w:eastAsia="宋体" w:hAnsi="宋体" w:cs="Times New Roman"/>
          <w:color w:val="000000" w:themeColor="text1"/>
          <w:szCs w:val="21"/>
        </w:rPr>
      </w:pPr>
      <w:r w:rsidRPr="004D5F9B">
        <w:rPr>
          <w:rFonts w:ascii="宋体" w:eastAsia="宋体" w:hAnsi="宋体" w:cs="Times New Roman"/>
          <w:color w:val="000000" w:themeColor="text1"/>
          <w:szCs w:val="21"/>
        </w:rPr>
        <w:t>1、包装：原厂原包装送货，货到采购人指定地点，经采购人指定人员验证后方可开箱。</w:t>
      </w:r>
    </w:p>
    <w:p w14:paraId="7038AD58" w14:textId="77777777" w:rsidR="00BD58DC" w:rsidRPr="004D5F9B" w:rsidRDefault="00792767">
      <w:pPr>
        <w:spacing w:line="540" w:lineRule="exact"/>
        <w:ind w:firstLine="420"/>
        <w:rPr>
          <w:rFonts w:ascii="宋体" w:eastAsia="宋体" w:hAnsi="宋体" w:cs="Times New Roman"/>
          <w:color w:val="000000" w:themeColor="text1"/>
          <w:szCs w:val="21"/>
        </w:rPr>
      </w:pPr>
      <w:r w:rsidRPr="004D5F9B">
        <w:rPr>
          <w:rFonts w:ascii="宋体" w:eastAsia="宋体" w:hAnsi="宋体" w:cs="Times New Roman"/>
          <w:color w:val="000000" w:themeColor="text1"/>
          <w:szCs w:val="21"/>
        </w:rPr>
        <w:t>2、安装：本项目的安装由</w:t>
      </w:r>
      <w:r w:rsidRPr="004D5F9B">
        <w:rPr>
          <w:rFonts w:ascii="宋体" w:eastAsia="宋体" w:hAnsi="宋体" w:cs="Times New Roman" w:hint="eastAsia"/>
          <w:color w:val="000000" w:themeColor="text1"/>
          <w:szCs w:val="21"/>
        </w:rPr>
        <w:t>投标人</w:t>
      </w:r>
      <w:r w:rsidRPr="004D5F9B">
        <w:rPr>
          <w:rFonts w:ascii="宋体" w:eastAsia="宋体" w:hAnsi="宋体" w:cs="Times New Roman"/>
          <w:color w:val="000000" w:themeColor="text1"/>
          <w:szCs w:val="21"/>
        </w:rPr>
        <w:t>负责，</w:t>
      </w:r>
      <w:r w:rsidRPr="004D5F9B">
        <w:rPr>
          <w:rFonts w:ascii="宋体" w:eastAsia="宋体" w:hAnsi="宋体" w:cs="Times New Roman" w:hint="eastAsia"/>
          <w:color w:val="000000" w:themeColor="text1"/>
          <w:szCs w:val="21"/>
        </w:rPr>
        <w:t>投标人</w:t>
      </w:r>
      <w:r w:rsidRPr="004D5F9B">
        <w:rPr>
          <w:rFonts w:ascii="宋体" w:eastAsia="宋体" w:hAnsi="宋体" w:cs="Times New Roman"/>
          <w:color w:val="000000" w:themeColor="text1"/>
          <w:szCs w:val="21"/>
        </w:rPr>
        <w:t>应对产品和系统安装提供全面的技术服务与支持，为顺利安装运行提供完全技术保证。</w:t>
      </w:r>
    </w:p>
    <w:p w14:paraId="495EFF81" w14:textId="77777777" w:rsidR="00BD58DC" w:rsidRPr="004D5F9B" w:rsidRDefault="00792767">
      <w:pPr>
        <w:spacing w:line="540" w:lineRule="exact"/>
        <w:ind w:firstLine="420"/>
        <w:rPr>
          <w:rFonts w:ascii="宋体" w:eastAsia="宋体" w:hAnsi="宋体" w:cs="Times New Roman"/>
          <w:color w:val="000000" w:themeColor="text1"/>
          <w:szCs w:val="21"/>
        </w:rPr>
      </w:pPr>
      <w:r w:rsidRPr="004D5F9B">
        <w:rPr>
          <w:rFonts w:ascii="宋体" w:eastAsia="宋体" w:hAnsi="宋体" w:cs="Times New Roman"/>
          <w:color w:val="000000" w:themeColor="text1"/>
          <w:szCs w:val="21"/>
        </w:rPr>
        <w:t>3、调试：调试由</w:t>
      </w:r>
      <w:r w:rsidRPr="004D5F9B">
        <w:rPr>
          <w:rFonts w:ascii="宋体" w:eastAsia="宋体" w:hAnsi="宋体" w:cs="Times New Roman" w:hint="eastAsia"/>
          <w:color w:val="000000" w:themeColor="text1"/>
          <w:szCs w:val="21"/>
        </w:rPr>
        <w:t>投标人</w:t>
      </w:r>
      <w:r w:rsidRPr="004D5F9B">
        <w:rPr>
          <w:rFonts w:ascii="宋体" w:eastAsia="宋体" w:hAnsi="宋体" w:cs="Times New Roman"/>
          <w:color w:val="000000" w:themeColor="text1"/>
          <w:szCs w:val="21"/>
        </w:rPr>
        <w:t>负责，</w:t>
      </w:r>
      <w:r w:rsidRPr="004D5F9B">
        <w:rPr>
          <w:rFonts w:ascii="宋体" w:eastAsia="宋体" w:hAnsi="宋体" w:cs="Times New Roman" w:hint="eastAsia"/>
          <w:color w:val="000000" w:themeColor="text1"/>
          <w:szCs w:val="21"/>
        </w:rPr>
        <w:t>投标人</w:t>
      </w:r>
      <w:r w:rsidRPr="004D5F9B">
        <w:rPr>
          <w:rFonts w:ascii="宋体" w:eastAsia="宋体" w:hAnsi="宋体" w:cs="Times New Roman"/>
          <w:color w:val="000000" w:themeColor="text1"/>
          <w:szCs w:val="21"/>
        </w:rPr>
        <w:t>为运行调试提供技术和产品的必要条件。并应向采购人有关人员讲解产品和系统结构与计划调试方法，包括系统的性能、技术特点、调试技巧等有关技术原理、方法，解决调试过程中出现的技术问题。</w:t>
      </w:r>
    </w:p>
    <w:p w14:paraId="5C7CDF7D" w14:textId="77777777" w:rsidR="00BD58DC" w:rsidRPr="004D5F9B" w:rsidRDefault="00792767">
      <w:pPr>
        <w:spacing w:line="540" w:lineRule="exact"/>
        <w:ind w:firstLine="420"/>
        <w:rPr>
          <w:rFonts w:ascii="宋体" w:eastAsia="宋体" w:hAnsi="宋体" w:cs="Times New Roman"/>
          <w:bCs/>
          <w:color w:val="000000" w:themeColor="text1"/>
          <w:szCs w:val="21"/>
        </w:rPr>
      </w:pPr>
      <w:r w:rsidRPr="004D5F9B">
        <w:rPr>
          <w:rFonts w:ascii="宋体" w:eastAsia="宋体" w:hAnsi="宋体" w:cs="Times New Roman"/>
          <w:color w:val="000000" w:themeColor="text1"/>
          <w:szCs w:val="21"/>
        </w:rPr>
        <w:t>4、</w:t>
      </w:r>
      <w:r w:rsidRPr="004D5F9B">
        <w:rPr>
          <w:rFonts w:ascii="宋体" w:eastAsia="宋体" w:hAnsi="宋体" w:cs="Times New Roman" w:hint="eastAsia"/>
          <w:bCs/>
          <w:color w:val="000000" w:themeColor="text1"/>
          <w:szCs w:val="21"/>
        </w:rPr>
        <w:t>本项目按</w:t>
      </w:r>
      <w:proofErr w:type="gramStart"/>
      <w:r w:rsidRPr="004D5F9B">
        <w:rPr>
          <w:rFonts w:ascii="宋体" w:eastAsia="宋体" w:hAnsi="宋体" w:cs="Times New Roman" w:hint="eastAsia"/>
          <w:bCs/>
          <w:color w:val="000000" w:themeColor="text1"/>
          <w:szCs w:val="21"/>
        </w:rPr>
        <w:t>《关于加强政府采购合同履约验收工作管理的通知》长财采购</w:t>
      </w:r>
      <w:proofErr w:type="gramEnd"/>
      <w:r w:rsidRPr="004D5F9B">
        <w:rPr>
          <w:rFonts w:ascii="宋体" w:eastAsia="宋体" w:hAnsi="宋体" w:cs="Times New Roman"/>
          <w:bCs/>
          <w:color w:val="000000" w:themeColor="text1"/>
          <w:szCs w:val="21"/>
        </w:rPr>
        <w:t>[2013] 9号文件及其补充文件规定验收。验收报告作为申请付款的凭证之一。项目验收国家有强制性规定的，按国家规定执行，其验收费用由投标人承担。验收过程中产生纠纷的，由质量技术监督部门认定的检测机构检测,如为投标人原因造成的，由投标人承担检测费用；否则，由采购人承担。项目验收不合格，由投标人返工直至合格，有关返工、再行验收，以及给采购人造成的损失等费用由投标人承担。连续两次项目验收不合格的，采购人可终止合同，另行按规定选择其他投标人采购，由此带来的一切损失由投标人承担。</w:t>
      </w:r>
    </w:p>
    <w:p w14:paraId="3D96A044" w14:textId="77777777" w:rsidR="00BD58DC" w:rsidRPr="004D5F9B" w:rsidRDefault="00792767">
      <w:pPr>
        <w:spacing w:line="540" w:lineRule="exact"/>
        <w:ind w:firstLineChars="100" w:firstLine="211"/>
        <w:rPr>
          <w:rFonts w:ascii="宋体" w:eastAsia="宋体" w:hAnsi="宋体" w:cs="Times New Roman"/>
          <w:b/>
          <w:color w:val="000000" w:themeColor="text1"/>
          <w:szCs w:val="21"/>
        </w:rPr>
      </w:pPr>
      <w:r w:rsidRPr="004D5F9B">
        <w:rPr>
          <w:rFonts w:ascii="宋体" w:eastAsia="宋体" w:hAnsi="宋体" w:cs="Times New Roman" w:hint="eastAsia"/>
          <w:b/>
          <w:color w:val="000000" w:themeColor="text1"/>
          <w:szCs w:val="21"/>
        </w:rPr>
        <w:t>（二）质量保证</w:t>
      </w:r>
    </w:p>
    <w:p w14:paraId="568F3315" w14:textId="77777777" w:rsidR="00BD58DC" w:rsidRPr="004D5F9B" w:rsidRDefault="00792767">
      <w:pPr>
        <w:spacing w:line="540" w:lineRule="exact"/>
        <w:ind w:firstLine="420"/>
        <w:rPr>
          <w:rFonts w:ascii="宋体" w:eastAsia="宋体" w:hAnsi="宋体" w:cs="Times New Roman"/>
          <w:snapToGrid w:val="0"/>
          <w:color w:val="000000" w:themeColor="text1"/>
          <w:kern w:val="0"/>
          <w:szCs w:val="21"/>
        </w:rPr>
      </w:pPr>
      <w:r w:rsidRPr="004D5F9B">
        <w:rPr>
          <w:rFonts w:ascii="宋体" w:eastAsia="宋体" w:hAnsi="宋体" w:cs="Times New Roman"/>
          <w:snapToGrid w:val="0"/>
          <w:color w:val="000000" w:themeColor="text1"/>
          <w:kern w:val="0"/>
          <w:szCs w:val="21"/>
        </w:rPr>
        <w:t>1、</w:t>
      </w:r>
      <w:r w:rsidRPr="004D5F9B">
        <w:rPr>
          <w:rFonts w:ascii="宋体" w:eastAsia="宋体" w:hAnsi="宋体" w:cs="Times New Roman" w:hint="eastAsia"/>
          <w:color w:val="000000" w:themeColor="text1"/>
          <w:szCs w:val="21"/>
        </w:rPr>
        <w:t>投标人</w:t>
      </w:r>
      <w:r w:rsidRPr="004D5F9B">
        <w:rPr>
          <w:rFonts w:ascii="宋体" w:eastAsia="宋体" w:hAnsi="宋体" w:cs="Times New Roman"/>
          <w:snapToGrid w:val="0"/>
          <w:color w:val="000000" w:themeColor="text1"/>
          <w:kern w:val="0"/>
          <w:szCs w:val="21"/>
        </w:rPr>
        <w:t>应保证货物是已定型上市销售的全新、原产地、原包装、手续合法完整、渠道正规的产品，完全符合合同规定质量、规格和性能的要求。</w:t>
      </w:r>
    </w:p>
    <w:p w14:paraId="4EA7996D" w14:textId="77777777" w:rsidR="00BD58DC" w:rsidRPr="004D5F9B" w:rsidRDefault="00792767">
      <w:pPr>
        <w:spacing w:line="540" w:lineRule="exact"/>
        <w:ind w:firstLine="420"/>
        <w:rPr>
          <w:rFonts w:ascii="宋体" w:eastAsia="宋体" w:hAnsi="宋体" w:cs="Times New Roman"/>
          <w:snapToGrid w:val="0"/>
          <w:color w:val="000000" w:themeColor="text1"/>
          <w:kern w:val="0"/>
          <w:szCs w:val="21"/>
        </w:rPr>
      </w:pPr>
      <w:r w:rsidRPr="004D5F9B">
        <w:rPr>
          <w:rFonts w:ascii="宋体" w:eastAsia="宋体" w:hAnsi="宋体" w:cs="Times New Roman"/>
          <w:snapToGrid w:val="0"/>
          <w:color w:val="000000" w:themeColor="text1"/>
          <w:kern w:val="0"/>
          <w:szCs w:val="21"/>
        </w:rPr>
        <w:t>2、</w:t>
      </w:r>
      <w:r w:rsidRPr="004D5F9B">
        <w:rPr>
          <w:rFonts w:ascii="宋体" w:eastAsia="宋体" w:hAnsi="宋体" w:cs="Times New Roman" w:hint="eastAsia"/>
          <w:color w:val="000000" w:themeColor="text1"/>
          <w:szCs w:val="21"/>
        </w:rPr>
        <w:t>投标人</w:t>
      </w:r>
      <w:r w:rsidRPr="004D5F9B">
        <w:rPr>
          <w:rFonts w:ascii="宋体" w:eastAsia="宋体" w:hAnsi="宋体" w:cs="Times New Roman"/>
          <w:snapToGrid w:val="0"/>
          <w:color w:val="000000" w:themeColor="text1"/>
          <w:kern w:val="0"/>
          <w:szCs w:val="21"/>
        </w:rPr>
        <w:t>必须严格遵守《产品质量法》，在</w:t>
      </w:r>
      <w:r w:rsidRPr="004D5F9B">
        <w:rPr>
          <w:rFonts w:ascii="宋体" w:eastAsia="宋体" w:hAnsi="宋体" w:cs="Times New Roman" w:hint="eastAsia"/>
          <w:snapToGrid w:val="0"/>
          <w:color w:val="000000" w:themeColor="text1"/>
          <w:kern w:val="0"/>
          <w:szCs w:val="21"/>
        </w:rPr>
        <w:t>竞标文件</w:t>
      </w:r>
      <w:r w:rsidRPr="004D5F9B">
        <w:rPr>
          <w:rFonts w:ascii="宋体" w:eastAsia="宋体" w:hAnsi="宋体" w:cs="Times New Roman"/>
          <w:snapToGrid w:val="0"/>
          <w:color w:val="000000" w:themeColor="text1"/>
          <w:kern w:val="0"/>
          <w:szCs w:val="21"/>
        </w:rPr>
        <w:t>中对产品质量保证体系做出说明，并完整地履行质保期内的免费现场维修服务承诺。</w:t>
      </w:r>
    </w:p>
    <w:p w14:paraId="0EB5BA8D" w14:textId="77777777" w:rsidR="00BD58DC" w:rsidRPr="004D5F9B" w:rsidRDefault="00792767">
      <w:pPr>
        <w:spacing w:line="540" w:lineRule="exact"/>
        <w:ind w:firstLine="420"/>
        <w:rPr>
          <w:rFonts w:ascii="宋体" w:eastAsia="宋体" w:hAnsi="宋体" w:cs="Times New Roman"/>
          <w:snapToGrid w:val="0"/>
          <w:color w:val="000000" w:themeColor="text1"/>
          <w:kern w:val="0"/>
          <w:szCs w:val="21"/>
        </w:rPr>
      </w:pPr>
      <w:r w:rsidRPr="004D5F9B">
        <w:rPr>
          <w:rFonts w:ascii="宋体" w:eastAsia="宋体" w:hAnsi="宋体" w:cs="Times New Roman"/>
          <w:snapToGrid w:val="0"/>
          <w:color w:val="000000" w:themeColor="text1"/>
          <w:kern w:val="0"/>
          <w:szCs w:val="21"/>
        </w:rPr>
        <w:t>3、在质保期内，</w:t>
      </w:r>
      <w:r w:rsidRPr="004D5F9B">
        <w:rPr>
          <w:rFonts w:ascii="宋体" w:eastAsia="宋体" w:hAnsi="宋体" w:cs="Times New Roman" w:hint="eastAsia"/>
          <w:color w:val="000000" w:themeColor="text1"/>
          <w:szCs w:val="21"/>
        </w:rPr>
        <w:t>投标人</w:t>
      </w:r>
      <w:r w:rsidRPr="004D5F9B">
        <w:rPr>
          <w:rFonts w:ascii="宋体" w:eastAsia="宋体" w:hAnsi="宋体" w:cs="Times New Roman"/>
          <w:snapToGrid w:val="0"/>
          <w:color w:val="000000" w:themeColor="text1"/>
          <w:kern w:val="0"/>
          <w:szCs w:val="21"/>
        </w:rPr>
        <w:t>必须及时免费维修、更换有缺陷的货物或部件。如果</w:t>
      </w:r>
      <w:r w:rsidRPr="004D5F9B">
        <w:rPr>
          <w:rFonts w:ascii="宋体" w:eastAsia="宋体" w:hAnsi="宋体" w:cs="Times New Roman" w:hint="eastAsia"/>
          <w:color w:val="000000" w:themeColor="text1"/>
          <w:szCs w:val="21"/>
        </w:rPr>
        <w:t>投标人</w:t>
      </w:r>
      <w:r w:rsidRPr="004D5F9B">
        <w:rPr>
          <w:rFonts w:ascii="宋体" w:eastAsia="宋体" w:hAnsi="宋体" w:cs="Times New Roman"/>
          <w:snapToGrid w:val="0"/>
          <w:color w:val="000000" w:themeColor="text1"/>
          <w:kern w:val="0"/>
          <w:szCs w:val="21"/>
        </w:rPr>
        <w:t>收到采购人通知后，未在规定的响应时间内赶到现场弥补缺陷，采购人可采取必要的补救措施，但风险和费用全部由</w:t>
      </w:r>
      <w:r w:rsidRPr="004D5F9B">
        <w:rPr>
          <w:rFonts w:ascii="宋体" w:eastAsia="宋体" w:hAnsi="宋体" w:cs="Times New Roman" w:hint="eastAsia"/>
          <w:color w:val="000000" w:themeColor="text1"/>
          <w:szCs w:val="21"/>
        </w:rPr>
        <w:t>投标人</w:t>
      </w:r>
      <w:r w:rsidRPr="004D5F9B">
        <w:rPr>
          <w:rFonts w:ascii="宋体" w:eastAsia="宋体" w:hAnsi="宋体" w:cs="Times New Roman"/>
          <w:snapToGrid w:val="0"/>
          <w:color w:val="000000" w:themeColor="text1"/>
          <w:kern w:val="0"/>
          <w:szCs w:val="21"/>
        </w:rPr>
        <w:t>承担，并从质量保证金中抵扣。</w:t>
      </w:r>
    </w:p>
    <w:p w14:paraId="6CC25F6E" w14:textId="77777777" w:rsidR="00BD58DC" w:rsidRPr="004D5F9B" w:rsidRDefault="00792767">
      <w:pPr>
        <w:spacing w:line="540" w:lineRule="exact"/>
        <w:ind w:firstLine="420"/>
        <w:rPr>
          <w:rFonts w:ascii="宋体" w:eastAsia="宋体" w:hAnsi="宋体" w:cs="Times New Roman"/>
          <w:snapToGrid w:val="0"/>
          <w:color w:val="000000" w:themeColor="text1"/>
          <w:kern w:val="0"/>
          <w:szCs w:val="21"/>
        </w:rPr>
      </w:pPr>
      <w:r w:rsidRPr="004D5F9B">
        <w:rPr>
          <w:rFonts w:ascii="宋体" w:eastAsia="宋体" w:hAnsi="宋体" w:cs="Times New Roman"/>
          <w:snapToGrid w:val="0"/>
          <w:color w:val="000000" w:themeColor="text1"/>
          <w:kern w:val="0"/>
          <w:szCs w:val="21"/>
        </w:rPr>
        <w:t>4、</w:t>
      </w:r>
      <w:r w:rsidRPr="004D5F9B">
        <w:rPr>
          <w:rFonts w:ascii="宋体" w:eastAsia="宋体" w:hAnsi="宋体" w:cs="Times New Roman" w:hint="eastAsia"/>
          <w:color w:val="000000" w:themeColor="text1"/>
          <w:szCs w:val="21"/>
        </w:rPr>
        <w:t>投标人应</w:t>
      </w:r>
      <w:r w:rsidRPr="004D5F9B">
        <w:rPr>
          <w:rFonts w:ascii="宋体" w:eastAsia="宋体" w:hAnsi="宋体" w:cs="Times New Roman"/>
          <w:snapToGrid w:val="0"/>
          <w:color w:val="000000" w:themeColor="text1"/>
          <w:kern w:val="0"/>
          <w:szCs w:val="21"/>
        </w:rPr>
        <w:t>与</w:t>
      </w:r>
      <w:r w:rsidRPr="004D5F9B">
        <w:rPr>
          <w:rFonts w:ascii="宋体" w:eastAsia="宋体" w:hAnsi="宋体" w:cs="Times New Roman" w:hint="eastAsia"/>
          <w:snapToGrid w:val="0"/>
          <w:color w:val="000000" w:themeColor="text1"/>
          <w:kern w:val="0"/>
          <w:szCs w:val="21"/>
        </w:rPr>
        <w:t>生产厂家</w:t>
      </w:r>
      <w:r w:rsidRPr="004D5F9B">
        <w:rPr>
          <w:rFonts w:ascii="宋体" w:eastAsia="宋体" w:hAnsi="宋体" w:cs="Times New Roman"/>
          <w:snapToGrid w:val="0"/>
          <w:color w:val="000000" w:themeColor="text1"/>
          <w:kern w:val="0"/>
          <w:szCs w:val="21"/>
        </w:rPr>
        <w:t>签订所提供的产品享有</w:t>
      </w:r>
      <w:r w:rsidRPr="004D5F9B">
        <w:rPr>
          <w:rFonts w:ascii="宋体" w:eastAsia="宋体" w:hAnsi="宋体" w:cs="Times New Roman" w:hint="eastAsia"/>
          <w:snapToGrid w:val="0"/>
          <w:color w:val="000000" w:themeColor="text1"/>
          <w:kern w:val="0"/>
          <w:szCs w:val="21"/>
        </w:rPr>
        <w:t>生产厂家</w:t>
      </w:r>
      <w:r w:rsidRPr="004D5F9B">
        <w:rPr>
          <w:rFonts w:ascii="宋体" w:eastAsia="宋体" w:hAnsi="宋体" w:cs="Times New Roman"/>
          <w:snapToGrid w:val="0"/>
          <w:color w:val="000000" w:themeColor="text1"/>
          <w:kern w:val="0"/>
          <w:szCs w:val="21"/>
        </w:rPr>
        <w:t>完全质量保证及要求设备保修和维护的权利的合同，并向采购人提供书面文件副本。当</w:t>
      </w:r>
      <w:r w:rsidRPr="004D5F9B">
        <w:rPr>
          <w:rFonts w:ascii="宋体" w:eastAsia="宋体" w:hAnsi="宋体" w:cs="Times New Roman" w:hint="eastAsia"/>
          <w:snapToGrid w:val="0"/>
          <w:color w:val="000000" w:themeColor="text1"/>
          <w:kern w:val="0"/>
          <w:szCs w:val="21"/>
        </w:rPr>
        <w:t>生产厂家</w:t>
      </w:r>
      <w:r w:rsidRPr="004D5F9B">
        <w:rPr>
          <w:rFonts w:ascii="宋体" w:eastAsia="宋体" w:hAnsi="宋体" w:cs="Times New Roman"/>
          <w:snapToGrid w:val="0"/>
          <w:color w:val="000000" w:themeColor="text1"/>
          <w:kern w:val="0"/>
          <w:szCs w:val="21"/>
        </w:rPr>
        <w:t>不完全履行义务时，</w:t>
      </w:r>
      <w:r w:rsidRPr="004D5F9B">
        <w:rPr>
          <w:rFonts w:ascii="宋体" w:eastAsia="宋体" w:hAnsi="宋体" w:cs="Times New Roman" w:hint="eastAsia"/>
          <w:color w:val="000000" w:themeColor="text1"/>
          <w:szCs w:val="21"/>
        </w:rPr>
        <w:t>投标人</w:t>
      </w:r>
      <w:r w:rsidRPr="004D5F9B">
        <w:rPr>
          <w:rFonts w:ascii="宋体" w:eastAsia="宋体" w:hAnsi="宋体" w:cs="Times New Roman"/>
          <w:snapToGrid w:val="0"/>
          <w:color w:val="000000" w:themeColor="text1"/>
          <w:kern w:val="0"/>
          <w:szCs w:val="21"/>
        </w:rPr>
        <w:t>有责任与义务，要求</w:t>
      </w:r>
      <w:r w:rsidRPr="004D5F9B">
        <w:rPr>
          <w:rFonts w:ascii="宋体" w:eastAsia="宋体" w:hAnsi="宋体" w:cs="Times New Roman" w:hint="eastAsia"/>
          <w:snapToGrid w:val="0"/>
          <w:color w:val="000000" w:themeColor="text1"/>
          <w:kern w:val="0"/>
          <w:szCs w:val="21"/>
        </w:rPr>
        <w:t>生产厂家</w:t>
      </w:r>
      <w:r w:rsidRPr="004D5F9B">
        <w:rPr>
          <w:rFonts w:ascii="宋体" w:eastAsia="宋体" w:hAnsi="宋体" w:cs="Times New Roman"/>
          <w:snapToGrid w:val="0"/>
          <w:color w:val="000000" w:themeColor="text1"/>
          <w:kern w:val="0"/>
          <w:szCs w:val="21"/>
        </w:rPr>
        <w:t>履行义务，必要时，采购人支持</w:t>
      </w:r>
      <w:r w:rsidRPr="004D5F9B">
        <w:rPr>
          <w:rFonts w:ascii="宋体" w:eastAsia="宋体" w:hAnsi="宋体" w:cs="Times New Roman" w:hint="eastAsia"/>
          <w:color w:val="000000" w:themeColor="text1"/>
          <w:szCs w:val="21"/>
        </w:rPr>
        <w:t>投标人</w:t>
      </w:r>
      <w:r w:rsidRPr="004D5F9B">
        <w:rPr>
          <w:rFonts w:ascii="宋体" w:eastAsia="宋体" w:hAnsi="宋体" w:cs="Times New Roman"/>
          <w:snapToGrid w:val="0"/>
          <w:color w:val="000000" w:themeColor="text1"/>
          <w:kern w:val="0"/>
          <w:szCs w:val="21"/>
        </w:rPr>
        <w:t>提起法律诉讼，否则，由</w:t>
      </w:r>
      <w:r w:rsidRPr="004D5F9B">
        <w:rPr>
          <w:rFonts w:ascii="宋体" w:eastAsia="宋体" w:hAnsi="宋体" w:cs="Times New Roman" w:hint="eastAsia"/>
          <w:color w:val="000000" w:themeColor="text1"/>
          <w:szCs w:val="21"/>
        </w:rPr>
        <w:t>投标人</w:t>
      </w:r>
      <w:r w:rsidRPr="004D5F9B">
        <w:rPr>
          <w:rFonts w:ascii="宋体" w:eastAsia="宋体" w:hAnsi="宋体" w:cs="Times New Roman"/>
          <w:snapToGrid w:val="0"/>
          <w:color w:val="000000" w:themeColor="text1"/>
          <w:kern w:val="0"/>
          <w:szCs w:val="21"/>
        </w:rPr>
        <w:t>承担</w:t>
      </w:r>
      <w:r w:rsidRPr="004D5F9B">
        <w:rPr>
          <w:rFonts w:ascii="宋体" w:eastAsia="宋体" w:hAnsi="宋体" w:cs="Times New Roman" w:hint="eastAsia"/>
          <w:snapToGrid w:val="0"/>
          <w:color w:val="000000" w:themeColor="text1"/>
          <w:kern w:val="0"/>
          <w:szCs w:val="21"/>
        </w:rPr>
        <w:t>生产厂家</w:t>
      </w:r>
      <w:r w:rsidRPr="004D5F9B">
        <w:rPr>
          <w:rFonts w:ascii="宋体" w:eastAsia="宋体" w:hAnsi="宋体" w:cs="Times New Roman"/>
          <w:snapToGrid w:val="0"/>
          <w:color w:val="000000" w:themeColor="text1"/>
          <w:kern w:val="0"/>
          <w:szCs w:val="21"/>
        </w:rPr>
        <w:t>应承担的全部责任。</w:t>
      </w:r>
    </w:p>
    <w:p w14:paraId="77D3DF3E" w14:textId="77777777" w:rsidR="00BD58DC" w:rsidRPr="004D5F9B" w:rsidRDefault="00792767">
      <w:pPr>
        <w:spacing w:line="540" w:lineRule="exact"/>
        <w:ind w:firstLine="420"/>
        <w:rPr>
          <w:rFonts w:ascii="宋体" w:eastAsia="宋体" w:hAnsi="宋体" w:cs="Times New Roman"/>
          <w:snapToGrid w:val="0"/>
          <w:color w:val="000000" w:themeColor="text1"/>
          <w:spacing w:val="-6"/>
          <w:kern w:val="0"/>
          <w:szCs w:val="21"/>
        </w:rPr>
      </w:pPr>
      <w:r w:rsidRPr="004D5F9B">
        <w:rPr>
          <w:rFonts w:ascii="宋体" w:eastAsia="宋体" w:hAnsi="宋体" w:cs="Times New Roman"/>
          <w:snapToGrid w:val="0"/>
          <w:color w:val="000000" w:themeColor="text1"/>
          <w:kern w:val="0"/>
          <w:szCs w:val="21"/>
        </w:rPr>
        <w:t>5、</w:t>
      </w:r>
      <w:r w:rsidRPr="004D5F9B">
        <w:rPr>
          <w:rFonts w:ascii="宋体" w:eastAsia="宋体" w:hAnsi="宋体" w:cs="Times New Roman" w:hint="eastAsia"/>
          <w:snapToGrid w:val="0"/>
          <w:color w:val="000000" w:themeColor="text1"/>
          <w:spacing w:val="-6"/>
          <w:kern w:val="0"/>
          <w:szCs w:val="21"/>
        </w:rPr>
        <w:t>投标</w:t>
      </w:r>
      <w:r w:rsidRPr="004D5F9B">
        <w:rPr>
          <w:rFonts w:ascii="宋体" w:eastAsia="宋体" w:hAnsi="宋体" w:cs="Times New Roman"/>
          <w:snapToGrid w:val="0"/>
          <w:color w:val="000000" w:themeColor="text1"/>
          <w:spacing w:val="-6"/>
          <w:kern w:val="0"/>
          <w:szCs w:val="21"/>
        </w:rPr>
        <w:t>时</w:t>
      </w:r>
      <w:r w:rsidRPr="004D5F9B">
        <w:rPr>
          <w:rFonts w:ascii="宋体" w:eastAsia="宋体" w:hAnsi="宋体" w:cs="Times New Roman" w:hint="eastAsia"/>
          <w:snapToGrid w:val="0"/>
          <w:color w:val="000000" w:themeColor="text1"/>
          <w:spacing w:val="-6"/>
          <w:kern w:val="0"/>
          <w:szCs w:val="21"/>
        </w:rPr>
        <w:t>投标人</w:t>
      </w:r>
      <w:r w:rsidRPr="004D5F9B">
        <w:rPr>
          <w:rFonts w:ascii="宋体" w:eastAsia="宋体" w:hAnsi="宋体" w:cs="Times New Roman"/>
          <w:snapToGrid w:val="0"/>
          <w:color w:val="000000" w:themeColor="text1"/>
          <w:spacing w:val="-6"/>
          <w:kern w:val="0"/>
          <w:szCs w:val="21"/>
        </w:rPr>
        <w:t>须提供详细售后服务方案（注明质保期）。</w:t>
      </w:r>
    </w:p>
    <w:p w14:paraId="1628371A" w14:textId="77777777" w:rsidR="00BD58DC" w:rsidRPr="004D5F9B" w:rsidRDefault="00792767">
      <w:pPr>
        <w:spacing w:line="540" w:lineRule="exact"/>
        <w:ind w:firstLineChars="100" w:firstLine="211"/>
        <w:rPr>
          <w:rFonts w:ascii="宋体" w:eastAsia="宋体" w:hAnsi="宋体" w:cs="Times New Roman"/>
          <w:b/>
          <w:color w:val="000000" w:themeColor="text1"/>
          <w:szCs w:val="21"/>
        </w:rPr>
      </w:pPr>
      <w:r w:rsidRPr="004D5F9B">
        <w:rPr>
          <w:rFonts w:ascii="宋体" w:eastAsia="宋体" w:hAnsi="宋体" w:cs="Times New Roman" w:hint="eastAsia"/>
          <w:b/>
          <w:color w:val="000000" w:themeColor="text1"/>
          <w:szCs w:val="21"/>
        </w:rPr>
        <w:t>（三）售后服务</w:t>
      </w:r>
    </w:p>
    <w:p w14:paraId="1FD69160" w14:textId="77777777" w:rsidR="00BD58DC" w:rsidRPr="004D5F9B" w:rsidRDefault="00792767">
      <w:pPr>
        <w:spacing w:line="540" w:lineRule="exact"/>
        <w:ind w:firstLine="480"/>
        <w:rPr>
          <w:rFonts w:ascii="宋体" w:eastAsia="宋体" w:hAnsi="宋体" w:cs="Times New Roman"/>
          <w:color w:val="000000" w:themeColor="text1"/>
          <w:spacing w:val="-8"/>
          <w:szCs w:val="21"/>
        </w:rPr>
      </w:pPr>
      <w:r w:rsidRPr="004D5F9B">
        <w:rPr>
          <w:rFonts w:ascii="宋体" w:eastAsia="宋体" w:hAnsi="宋体" w:cs="Times New Roman"/>
          <w:color w:val="000000" w:themeColor="text1"/>
          <w:szCs w:val="21"/>
        </w:rPr>
        <w:t>1、</w:t>
      </w:r>
      <w:r w:rsidRPr="004D5F9B">
        <w:rPr>
          <w:rFonts w:ascii="宋体" w:eastAsia="宋体" w:hAnsi="宋体" w:cs="Times New Roman" w:hint="eastAsia"/>
          <w:color w:val="000000" w:themeColor="text1"/>
          <w:szCs w:val="21"/>
        </w:rPr>
        <w:t>投标人须</w:t>
      </w:r>
      <w:r w:rsidRPr="004D5F9B">
        <w:rPr>
          <w:rFonts w:ascii="宋体" w:eastAsia="宋体" w:hAnsi="宋体" w:cs="宋体" w:hint="eastAsia"/>
          <w:color w:val="000000" w:themeColor="text1"/>
          <w:szCs w:val="21"/>
        </w:rPr>
        <w:t>对本项目所有设备提供≥5年</w:t>
      </w:r>
      <w:r w:rsidRPr="004D5F9B">
        <w:rPr>
          <w:rFonts w:ascii="宋体" w:eastAsia="宋体" w:hAnsi="宋体" w:cs="Times New Roman" w:hint="eastAsia"/>
          <w:color w:val="000000" w:themeColor="text1"/>
          <w:szCs w:val="21"/>
        </w:rPr>
        <w:t>原厂免费保修，</w:t>
      </w:r>
      <w:r w:rsidRPr="004D5F9B">
        <w:rPr>
          <w:rFonts w:ascii="宋体" w:eastAsia="宋体" w:hAnsi="宋体" w:cs="Times New Roman"/>
          <w:color w:val="000000" w:themeColor="text1"/>
          <w:spacing w:val="-8"/>
          <w:szCs w:val="21"/>
        </w:rPr>
        <w:t>在质保期内</w:t>
      </w:r>
      <w:r w:rsidRPr="004D5F9B">
        <w:rPr>
          <w:rFonts w:ascii="宋体" w:eastAsia="宋体" w:hAnsi="宋体" w:cs="Times New Roman" w:hint="eastAsia"/>
          <w:color w:val="000000" w:themeColor="text1"/>
          <w:szCs w:val="21"/>
        </w:rPr>
        <w:t>投标人</w:t>
      </w:r>
      <w:r w:rsidRPr="004D5F9B">
        <w:rPr>
          <w:rFonts w:ascii="宋体" w:eastAsia="宋体" w:hAnsi="宋体" w:cs="Times New Roman"/>
          <w:color w:val="000000" w:themeColor="text1"/>
          <w:spacing w:val="-8"/>
          <w:szCs w:val="21"/>
        </w:rPr>
        <w:t>对产品质量实行三包，因设备配置、设备或零部件制造质量问题而引起的故障，</w:t>
      </w:r>
      <w:r w:rsidRPr="004D5F9B">
        <w:rPr>
          <w:rFonts w:ascii="宋体" w:eastAsia="宋体" w:hAnsi="宋体" w:cs="Times New Roman" w:hint="eastAsia"/>
          <w:color w:val="000000" w:themeColor="text1"/>
          <w:szCs w:val="21"/>
        </w:rPr>
        <w:t>投标人</w:t>
      </w:r>
      <w:r w:rsidRPr="004D5F9B">
        <w:rPr>
          <w:rFonts w:ascii="宋体" w:eastAsia="宋体" w:hAnsi="宋体" w:cs="Times New Roman"/>
          <w:color w:val="000000" w:themeColor="text1"/>
          <w:spacing w:val="-8"/>
          <w:szCs w:val="21"/>
        </w:rPr>
        <w:t>免费维修或更换，</w:t>
      </w:r>
      <w:r w:rsidRPr="004D5F9B">
        <w:rPr>
          <w:rFonts w:ascii="宋体" w:eastAsia="宋体" w:hAnsi="宋体" w:cs="Times New Roman" w:hint="eastAsia"/>
          <w:color w:val="000000" w:themeColor="text1"/>
          <w:spacing w:val="-8"/>
          <w:szCs w:val="21"/>
        </w:rPr>
        <w:t>并在接到维修请求后</w:t>
      </w:r>
      <w:r w:rsidRPr="004D5F9B">
        <w:rPr>
          <w:rFonts w:ascii="宋体" w:eastAsia="宋体" w:hAnsi="宋体" w:cs="Times New Roman" w:hint="eastAsia"/>
          <w:color w:val="000000" w:themeColor="text1"/>
          <w:szCs w:val="21"/>
        </w:rPr>
        <w:t>在</w:t>
      </w:r>
      <w:r w:rsidRPr="004D5F9B">
        <w:rPr>
          <w:rFonts w:ascii="宋体" w:eastAsia="宋体" w:hAnsi="宋体" w:cs="Times New Roman"/>
          <w:color w:val="000000" w:themeColor="text1"/>
          <w:szCs w:val="21"/>
        </w:rPr>
        <w:t>1</w:t>
      </w:r>
      <w:r w:rsidRPr="004D5F9B">
        <w:rPr>
          <w:rFonts w:ascii="宋体" w:eastAsia="宋体" w:hAnsi="宋体" w:cs="Times New Roman" w:hint="eastAsia"/>
          <w:color w:val="000000" w:themeColor="text1"/>
          <w:szCs w:val="21"/>
        </w:rPr>
        <w:t>小时内到达现场，</w:t>
      </w:r>
      <w:r w:rsidRPr="004D5F9B">
        <w:rPr>
          <w:rFonts w:ascii="宋体" w:eastAsia="宋体" w:hAnsi="宋体" w:cs="Times New Roman"/>
          <w:color w:val="000000" w:themeColor="text1"/>
          <w:spacing w:val="-8"/>
          <w:szCs w:val="21"/>
        </w:rPr>
        <w:t>5小时内保证设备及时恢复正常，由此引起的一切费用由</w:t>
      </w:r>
      <w:r w:rsidRPr="004D5F9B">
        <w:rPr>
          <w:rFonts w:ascii="宋体" w:eastAsia="宋体" w:hAnsi="宋体" w:cs="Times New Roman" w:hint="eastAsia"/>
          <w:color w:val="000000" w:themeColor="text1"/>
          <w:szCs w:val="21"/>
        </w:rPr>
        <w:t>投标人</w:t>
      </w:r>
      <w:r w:rsidRPr="004D5F9B">
        <w:rPr>
          <w:rFonts w:ascii="宋体" w:eastAsia="宋体" w:hAnsi="宋体" w:cs="Times New Roman"/>
          <w:color w:val="000000" w:themeColor="text1"/>
          <w:spacing w:val="-8"/>
          <w:szCs w:val="21"/>
        </w:rPr>
        <w:t>承担。</w:t>
      </w:r>
    </w:p>
    <w:p w14:paraId="0593DACF" w14:textId="77777777" w:rsidR="00BD58DC" w:rsidRPr="004D5F9B" w:rsidRDefault="00792767">
      <w:pPr>
        <w:spacing w:line="540" w:lineRule="exact"/>
        <w:ind w:firstLine="480"/>
        <w:rPr>
          <w:rFonts w:ascii="宋体" w:eastAsia="宋体" w:hAnsi="宋体" w:cs="Times New Roman"/>
          <w:color w:val="000000" w:themeColor="text1"/>
          <w:szCs w:val="21"/>
        </w:rPr>
      </w:pPr>
      <w:r w:rsidRPr="004D5F9B">
        <w:rPr>
          <w:rFonts w:ascii="宋体" w:eastAsia="宋体" w:hAnsi="宋体" w:cs="Times New Roman"/>
          <w:color w:val="000000" w:themeColor="text1"/>
          <w:szCs w:val="21"/>
        </w:rPr>
        <w:t>2、</w:t>
      </w:r>
      <w:r w:rsidRPr="004D5F9B">
        <w:rPr>
          <w:rFonts w:ascii="宋体" w:eastAsia="宋体" w:hAnsi="宋体" w:cs="Times New Roman" w:hint="eastAsia"/>
          <w:color w:val="000000" w:themeColor="text1"/>
          <w:szCs w:val="21"/>
        </w:rPr>
        <w:t>投标人</w:t>
      </w:r>
      <w:r w:rsidRPr="004D5F9B">
        <w:rPr>
          <w:rFonts w:ascii="宋体" w:eastAsia="宋体" w:hAnsi="宋体" w:cs="Times New Roman"/>
          <w:color w:val="000000" w:themeColor="text1"/>
          <w:szCs w:val="21"/>
        </w:rPr>
        <w:t>在保修期内免费提供零件及服务，并应及时有效。保修期后应提供长期优质服务。在使用寿命期内，</w:t>
      </w:r>
      <w:r w:rsidRPr="004D5F9B">
        <w:rPr>
          <w:rFonts w:ascii="宋体" w:eastAsia="宋体" w:hAnsi="宋体" w:cs="Times New Roman" w:hint="eastAsia"/>
          <w:color w:val="000000" w:themeColor="text1"/>
          <w:szCs w:val="21"/>
        </w:rPr>
        <w:t>投标人</w:t>
      </w:r>
      <w:r w:rsidRPr="004D5F9B">
        <w:rPr>
          <w:rFonts w:ascii="宋体" w:eastAsia="宋体" w:hAnsi="宋体" w:cs="Times New Roman"/>
          <w:color w:val="000000" w:themeColor="text1"/>
          <w:szCs w:val="21"/>
        </w:rPr>
        <w:t>应保证对设备的零件、易损件的供应。</w:t>
      </w:r>
    </w:p>
    <w:p w14:paraId="143DDCE4" w14:textId="77777777" w:rsidR="00BD58DC" w:rsidRPr="004D5F9B" w:rsidRDefault="00792767">
      <w:pPr>
        <w:spacing w:line="540" w:lineRule="exact"/>
        <w:ind w:firstLine="480"/>
        <w:rPr>
          <w:rFonts w:ascii="宋体" w:eastAsia="宋体" w:hAnsi="宋体" w:cs="Times New Roman"/>
          <w:color w:val="000000" w:themeColor="text1"/>
          <w:szCs w:val="21"/>
        </w:rPr>
      </w:pPr>
      <w:r w:rsidRPr="004D5F9B">
        <w:rPr>
          <w:rFonts w:ascii="宋体" w:eastAsia="宋体" w:hAnsi="宋体" w:cs="Times New Roman"/>
          <w:color w:val="000000" w:themeColor="text1"/>
          <w:szCs w:val="21"/>
        </w:rPr>
        <w:t>3、</w:t>
      </w:r>
      <w:r w:rsidRPr="004D5F9B">
        <w:rPr>
          <w:rFonts w:ascii="宋体" w:eastAsia="宋体" w:hAnsi="宋体" w:cs="Times New Roman" w:hint="eastAsia"/>
          <w:color w:val="000000" w:themeColor="text1"/>
          <w:szCs w:val="21"/>
        </w:rPr>
        <w:t>要求投标人在长沙地区有售后服务机构，在</w:t>
      </w:r>
      <w:r w:rsidRPr="004D5F9B">
        <w:rPr>
          <w:rFonts w:ascii="宋体" w:eastAsia="宋体" w:hAnsi="宋体" w:cs="Times New Roman"/>
          <w:color w:val="000000" w:themeColor="text1"/>
          <w:szCs w:val="21"/>
        </w:rPr>
        <w:t>质保期内</w:t>
      </w:r>
      <w:r w:rsidRPr="004D5F9B">
        <w:rPr>
          <w:rFonts w:ascii="宋体" w:eastAsia="宋体" w:hAnsi="宋体" w:cs="Times New Roman" w:hint="eastAsia"/>
          <w:color w:val="000000" w:themeColor="text1"/>
          <w:szCs w:val="21"/>
        </w:rPr>
        <w:t>每年</w:t>
      </w:r>
      <w:r w:rsidRPr="004D5F9B">
        <w:rPr>
          <w:rFonts w:ascii="宋体" w:eastAsia="宋体" w:hAnsi="宋体" w:cs="Times New Roman"/>
          <w:color w:val="000000" w:themeColor="text1"/>
          <w:szCs w:val="21"/>
        </w:rPr>
        <w:t>提供免费</w:t>
      </w:r>
      <w:r w:rsidRPr="004D5F9B">
        <w:rPr>
          <w:rFonts w:ascii="宋体" w:eastAsia="宋体" w:hAnsi="宋体" w:cs="Times New Roman" w:hint="eastAsia"/>
          <w:color w:val="000000" w:themeColor="text1"/>
          <w:szCs w:val="21"/>
        </w:rPr>
        <w:t>巡检不低于</w:t>
      </w:r>
      <w:r w:rsidRPr="004D5F9B">
        <w:rPr>
          <w:rFonts w:ascii="宋体" w:eastAsia="宋体" w:hAnsi="宋体" w:cs="Times New Roman"/>
          <w:color w:val="000000" w:themeColor="text1"/>
          <w:szCs w:val="21"/>
        </w:rPr>
        <w:t>4次，根据院方要求提供上门维修和技术支持服务，并进行终身维护。</w:t>
      </w:r>
    </w:p>
    <w:p w14:paraId="244FD851" w14:textId="77777777" w:rsidR="00BD58DC" w:rsidRPr="004D5F9B" w:rsidRDefault="00792767">
      <w:pPr>
        <w:spacing w:line="540" w:lineRule="exact"/>
        <w:ind w:firstLine="480"/>
        <w:rPr>
          <w:rFonts w:ascii="宋体" w:eastAsia="宋体" w:hAnsi="宋体" w:cs="Times New Roman"/>
          <w:color w:val="000000" w:themeColor="text1"/>
          <w:szCs w:val="21"/>
        </w:rPr>
      </w:pPr>
      <w:r w:rsidRPr="004D5F9B">
        <w:rPr>
          <w:rFonts w:ascii="宋体" w:eastAsia="宋体" w:hAnsi="宋体" w:cs="Times New Roman"/>
          <w:bCs/>
          <w:color w:val="000000" w:themeColor="text1"/>
          <w:szCs w:val="21"/>
        </w:rPr>
        <w:t>4、投标人须在投标文件中提供按出厂标准供应的备品备件、易损件的价格清单及单价。投标人须承诺在产品使用寿命期内，以低于本次采购单价的价格供应用户所需设备原装备品备件及易损件等。</w:t>
      </w:r>
    </w:p>
    <w:p w14:paraId="262A6BD3" w14:textId="77777777" w:rsidR="00BD58DC" w:rsidRPr="004D5F9B" w:rsidRDefault="00792767">
      <w:pPr>
        <w:spacing w:line="540" w:lineRule="exact"/>
        <w:ind w:firstLineChars="100" w:firstLine="211"/>
        <w:rPr>
          <w:rFonts w:ascii="宋体" w:eastAsia="宋体" w:hAnsi="宋体" w:cs="Times New Roman"/>
          <w:b/>
          <w:color w:val="000000" w:themeColor="text1"/>
          <w:szCs w:val="21"/>
        </w:rPr>
      </w:pPr>
      <w:r w:rsidRPr="004D5F9B">
        <w:rPr>
          <w:rFonts w:ascii="宋体" w:eastAsia="宋体" w:hAnsi="宋体" w:cs="Times New Roman" w:hint="eastAsia"/>
          <w:b/>
          <w:color w:val="000000" w:themeColor="text1"/>
          <w:szCs w:val="21"/>
        </w:rPr>
        <w:t>（四）</w:t>
      </w:r>
      <w:r w:rsidRPr="004D5F9B">
        <w:rPr>
          <w:rFonts w:ascii="宋体" w:eastAsia="宋体" w:hAnsi="宋体" w:cs="Times New Roman"/>
          <w:b/>
          <w:color w:val="000000" w:themeColor="text1"/>
          <w:szCs w:val="21"/>
        </w:rPr>
        <w:t>技术培训</w:t>
      </w:r>
    </w:p>
    <w:p w14:paraId="447753AC" w14:textId="77777777" w:rsidR="00BD58DC" w:rsidRPr="004D5F9B" w:rsidRDefault="00792767">
      <w:pPr>
        <w:spacing w:line="540" w:lineRule="exact"/>
        <w:ind w:firstLineChars="200" w:firstLine="420"/>
        <w:rPr>
          <w:rFonts w:ascii="宋体" w:eastAsia="宋体" w:hAnsi="宋体" w:cs="Times New Roman"/>
          <w:b/>
          <w:color w:val="000000" w:themeColor="text1"/>
          <w:szCs w:val="21"/>
        </w:rPr>
      </w:pPr>
      <w:r w:rsidRPr="004D5F9B">
        <w:rPr>
          <w:rFonts w:ascii="宋体" w:eastAsia="宋体" w:hAnsi="宋体" w:cs="Times New Roman" w:hint="eastAsia"/>
          <w:color w:val="000000" w:themeColor="text1"/>
          <w:szCs w:val="21"/>
        </w:rPr>
        <w:t>投标人应制定相配套的培训计划，明确培训时间，培训对象，培训时长，培训内容，承诺对用户进行切实有效的培训，确保产品能良好地运作。</w:t>
      </w:r>
    </w:p>
    <w:p w14:paraId="30D1B50B" w14:textId="77777777" w:rsidR="00BD58DC" w:rsidRPr="004D5F9B" w:rsidRDefault="00BD58DC">
      <w:pPr>
        <w:spacing w:line="240" w:lineRule="exact"/>
        <w:ind w:rightChars="-1" w:right="-2"/>
        <w:rPr>
          <w:rFonts w:ascii="宋体" w:eastAsia="宋体" w:hAnsi="宋体" w:cs="Times New Roman"/>
          <w:bCs/>
          <w:color w:val="000000" w:themeColor="text1"/>
          <w:kern w:val="10"/>
          <w:szCs w:val="21"/>
        </w:rPr>
      </w:pPr>
    </w:p>
    <w:p w14:paraId="781B2C60" w14:textId="77777777" w:rsidR="00BD58DC" w:rsidRPr="004D5F9B" w:rsidRDefault="00BD58DC">
      <w:pPr>
        <w:jc w:val="left"/>
        <w:rPr>
          <w:rFonts w:ascii="宋体" w:eastAsia="宋体" w:hAnsi="宋体" w:cs="Times New Roman"/>
          <w:b/>
          <w:bCs/>
          <w:color w:val="000000" w:themeColor="text1"/>
          <w:szCs w:val="21"/>
        </w:rPr>
      </w:pPr>
    </w:p>
    <w:p w14:paraId="458266B8" w14:textId="77777777" w:rsidR="00BD58DC" w:rsidRPr="004D5F9B" w:rsidRDefault="00BD58DC">
      <w:pPr>
        <w:keepNext/>
        <w:keepLines/>
        <w:adjustRightInd w:val="0"/>
        <w:spacing w:before="340" w:after="330" w:line="440" w:lineRule="exact"/>
        <w:textAlignment w:val="baseline"/>
        <w:outlineLvl w:val="0"/>
        <w:rPr>
          <w:rFonts w:ascii="Times New Roman" w:eastAsia="宋体" w:hAnsi="Times New Roman" w:cs="Times New Roman"/>
          <w:bCs/>
          <w:color w:val="000000" w:themeColor="text1"/>
          <w:kern w:val="44"/>
          <w:sz w:val="44"/>
          <w:szCs w:val="44"/>
        </w:rPr>
      </w:pPr>
      <w:bookmarkStart w:id="99" w:name="_Toc47416189"/>
      <w:bookmarkStart w:id="100" w:name="_Toc49019228"/>
    </w:p>
    <w:p w14:paraId="36AB86D2" w14:textId="77777777" w:rsidR="00BD58DC" w:rsidRPr="004D5F9B" w:rsidRDefault="00BD58DC">
      <w:pPr>
        <w:keepNext/>
        <w:keepLines/>
        <w:adjustRightInd w:val="0"/>
        <w:spacing w:before="340" w:after="330" w:line="440" w:lineRule="exact"/>
        <w:textAlignment w:val="baseline"/>
        <w:outlineLvl w:val="0"/>
        <w:rPr>
          <w:rFonts w:ascii="Times New Roman" w:eastAsia="宋体" w:hAnsi="Times New Roman" w:cs="Times New Roman"/>
          <w:bCs/>
          <w:color w:val="000000" w:themeColor="text1"/>
          <w:kern w:val="44"/>
          <w:sz w:val="44"/>
          <w:szCs w:val="44"/>
        </w:rPr>
      </w:pPr>
    </w:p>
    <w:p w14:paraId="6D60084B" w14:textId="77777777" w:rsidR="00BD58DC" w:rsidRPr="004D5F9B" w:rsidRDefault="00BD58DC">
      <w:pPr>
        <w:keepNext/>
        <w:keepLines/>
        <w:adjustRightInd w:val="0"/>
        <w:spacing w:before="340" w:after="330" w:line="440" w:lineRule="exact"/>
        <w:ind w:firstLineChars="350" w:firstLine="1540"/>
        <w:textAlignment w:val="baseline"/>
        <w:outlineLvl w:val="0"/>
        <w:rPr>
          <w:rFonts w:ascii="Times New Roman" w:eastAsia="宋体" w:hAnsi="Times New Roman" w:cs="Times New Roman"/>
          <w:bCs/>
          <w:color w:val="000000" w:themeColor="text1"/>
          <w:kern w:val="44"/>
          <w:sz w:val="44"/>
          <w:szCs w:val="44"/>
        </w:rPr>
      </w:pPr>
    </w:p>
    <w:p w14:paraId="182B1591" w14:textId="77777777" w:rsidR="00BD58DC" w:rsidRPr="004D5F9B" w:rsidRDefault="00BD58DC">
      <w:pPr>
        <w:keepNext/>
        <w:keepLines/>
        <w:adjustRightInd w:val="0"/>
        <w:spacing w:before="340" w:after="330" w:line="440" w:lineRule="exact"/>
        <w:ind w:firstLineChars="350" w:firstLine="1540"/>
        <w:textAlignment w:val="baseline"/>
        <w:outlineLvl w:val="0"/>
        <w:rPr>
          <w:rFonts w:ascii="Times New Roman" w:eastAsia="宋体" w:hAnsi="Times New Roman" w:cs="Times New Roman"/>
          <w:bCs/>
          <w:color w:val="000000" w:themeColor="text1"/>
          <w:kern w:val="44"/>
          <w:sz w:val="44"/>
          <w:szCs w:val="44"/>
        </w:rPr>
      </w:pPr>
    </w:p>
    <w:p w14:paraId="47E719F1" w14:textId="77777777" w:rsidR="00BD58DC" w:rsidRPr="004D5F9B" w:rsidRDefault="00BD58DC">
      <w:pPr>
        <w:keepNext/>
        <w:keepLines/>
        <w:adjustRightInd w:val="0"/>
        <w:spacing w:before="340" w:after="330" w:line="440" w:lineRule="exact"/>
        <w:ind w:firstLineChars="350" w:firstLine="1540"/>
        <w:textAlignment w:val="baseline"/>
        <w:outlineLvl w:val="0"/>
        <w:rPr>
          <w:rFonts w:ascii="Times New Roman" w:eastAsia="宋体" w:hAnsi="Times New Roman" w:cs="Times New Roman"/>
          <w:bCs/>
          <w:color w:val="000000" w:themeColor="text1"/>
          <w:kern w:val="44"/>
          <w:sz w:val="44"/>
          <w:szCs w:val="44"/>
        </w:rPr>
      </w:pPr>
    </w:p>
    <w:p w14:paraId="07DB0A38" w14:textId="77777777" w:rsidR="00BD58DC" w:rsidRPr="004D5F9B" w:rsidRDefault="00BD58DC">
      <w:pPr>
        <w:keepNext/>
        <w:keepLines/>
        <w:adjustRightInd w:val="0"/>
        <w:spacing w:before="340" w:after="330" w:line="440" w:lineRule="exact"/>
        <w:ind w:firstLineChars="350" w:firstLine="1540"/>
        <w:textAlignment w:val="baseline"/>
        <w:outlineLvl w:val="0"/>
        <w:rPr>
          <w:rFonts w:ascii="Times New Roman" w:eastAsia="宋体" w:hAnsi="Times New Roman" w:cs="Times New Roman"/>
          <w:bCs/>
          <w:color w:val="000000" w:themeColor="text1"/>
          <w:kern w:val="44"/>
          <w:sz w:val="44"/>
          <w:szCs w:val="44"/>
        </w:rPr>
      </w:pPr>
    </w:p>
    <w:p w14:paraId="7923CDBF" w14:textId="77777777" w:rsidR="00BD58DC" w:rsidRPr="004D5F9B" w:rsidRDefault="00BD58DC">
      <w:pPr>
        <w:keepNext/>
        <w:keepLines/>
        <w:adjustRightInd w:val="0"/>
        <w:spacing w:before="340" w:after="330" w:line="440" w:lineRule="exact"/>
        <w:ind w:firstLineChars="350" w:firstLine="1540"/>
        <w:textAlignment w:val="baseline"/>
        <w:outlineLvl w:val="0"/>
        <w:rPr>
          <w:rFonts w:ascii="Times New Roman" w:eastAsia="宋体" w:hAnsi="Times New Roman" w:cs="Times New Roman"/>
          <w:bCs/>
          <w:color w:val="000000" w:themeColor="text1"/>
          <w:kern w:val="44"/>
          <w:sz w:val="44"/>
          <w:szCs w:val="44"/>
        </w:rPr>
      </w:pPr>
    </w:p>
    <w:p w14:paraId="6D991C8F" w14:textId="77777777" w:rsidR="00BD58DC" w:rsidRPr="004D5F9B" w:rsidRDefault="00BD58DC">
      <w:pPr>
        <w:keepNext/>
        <w:keepLines/>
        <w:adjustRightInd w:val="0"/>
        <w:spacing w:before="340" w:after="330" w:line="440" w:lineRule="exact"/>
        <w:ind w:firstLineChars="350" w:firstLine="1540"/>
        <w:textAlignment w:val="baseline"/>
        <w:outlineLvl w:val="0"/>
        <w:rPr>
          <w:rFonts w:ascii="Times New Roman" w:eastAsia="宋体" w:hAnsi="Times New Roman" w:cs="Times New Roman"/>
          <w:bCs/>
          <w:color w:val="000000" w:themeColor="text1"/>
          <w:kern w:val="44"/>
          <w:sz w:val="44"/>
          <w:szCs w:val="44"/>
        </w:rPr>
      </w:pPr>
    </w:p>
    <w:p w14:paraId="25E983AD" w14:textId="77777777" w:rsidR="00BD58DC" w:rsidRPr="004D5F9B" w:rsidRDefault="00792767">
      <w:pPr>
        <w:keepNext/>
        <w:keepLines/>
        <w:adjustRightInd w:val="0"/>
        <w:spacing w:before="340" w:after="330" w:line="440" w:lineRule="exact"/>
        <w:ind w:firstLineChars="350" w:firstLine="1540"/>
        <w:textAlignment w:val="baseline"/>
        <w:outlineLvl w:val="0"/>
        <w:rPr>
          <w:rFonts w:ascii="Times New Roman" w:eastAsia="宋体" w:hAnsi="Times New Roman" w:cs="Times New Roman"/>
          <w:bCs/>
          <w:color w:val="000000" w:themeColor="text1"/>
          <w:kern w:val="44"/>
          <w:sz w:val="44"/>
          <w:szCs w:val="44"/>
        </w:rPr>
      </w:pPr>
      <w:bookmarkStart w:id="101" w:name="_Toc13940"/>
      <w:r w:rsidRPr="004D5F9B">
        <w:rPr>
          <w:rFonts w:ascii="Times New Roman" w:eastAsia="宋体" w:hAnsi="Times New Roman" w:cs="Times New Roman"/>
          <w:bCs/>
          <w:color w:val="000000" w:themeColor="text1"/>
          <w:kern w:val="44"/>
          <w:sz w:val="44"/>
          <w:szCs w:val="44"/>
        </w:rPr>
        <w:t>第六章</w:t>
      </w:r>
      <w:r w:rsidRPr="004D5F9B">
        <w:rPr>
          <w:rFonts w:ascii="Times New Roman" w:eastAsia="宋体" w:hAnsi="Times New Roman" w:cs="Times New Roman"/>
          <w:bCs/>
          <w:color w:val="000000" w:themeColor="text1"/>
          <w:kern w:val="44"/>
          <w:sz w:val="44"/>
          <w:szCs w:val="44"/>
        </w:rPr>
        <w:t xml:space="preserve">  </w:t>
      </w:r>
      <w:r w:rsidRPr="004D5F9B">
        <w:rPr>
          <w:rFonts w:ascii="Times New Roman" w:eastAsia="宋体" w:hAnsi="Times New Roman" w:cs="Times New Roman"/>
          <w:bCs/>
          <w:color w:val="000000" w:themeColor="text1"/>
          <w:kern w:val="44"/>
          <w:sz w:val="44"/>
          <w:szCs w:val="44"/>
        </w:rPr>
        <w:t>附件（投标文件格式）</w:t>
      </w:r>
      <w:bookmarkEnd w:id="99"/>
      <w:bookmarkEnd w:id="100"/>
      <w:bookmarkEnd w:id="101"/>
    </w:p>
    <w:p w14:paraId="0A6D42B7" w14:textId="77777777" w:rsidR="00BD58DC" w:rsidRPr="004D5F9B" w:rsidRDefault="00792767">
      <w:pPr>
        <w:widowControl/>
        <w:spacing w:after="400"/>
        <w:jc w:val="center"/>
        <w:rPr>
          <w:rFonts w:ascii="Times New Roman" w:eastAsia="黑体" w:hAnsi="Times New Roman" w:cs="Times New Roman"/>
          <w:color w:val="000000" w:themeColor="text1"/>
          <w:sz w:val="40"/>
          <w:szCs w:val="40"/>
        </w:rPr>
      </w:pPr>
      <w:r w:rsidRPr="004D5F9B">
        <w:rPr>
          <w:rFonts w:ascii="Times New Roman" w:eastAsia="Times New Roman" w:hAnsi="Times New Roman" w:cs="Times New Roman"/>
          <w:color w:val="000000" w:themeColor="text1"/>
          <w:kern w:val="0"/>
          <w:sz w:val="24"/>
          <w:szCs w:val="24"/>
        </w:rPr>
        <w:br w:type="page"/>
      </w:r>
      <w:r w:rsidRPr="004D5F9B">
        <w:rPr>
          <w:rFonts w:ascii="宋体" w:eastAsia="宋体" w:hAnsi="宋体" w:cs="宋体" w:hint="eastAsia"/>
          <w:b/>
          <w:bCs/>
          <w:color w:val="000000" w:themeColor="text1"/>
          <w:sz w:val="36"/>
          <w:szCs w:val="36"/>
        </w:rPr>
        <w:t>目  录</w:t>
      </w:r>
    </w:p>
    <w:p w14:paraId="1CA5292B" w14:textId="77777777" w:rsidR="00BD58DC" w:rsidRPr="004D5F9B" w:rsidRDefault="00792767">
      <w:pPr>
        <w:widowControl/>
        <w:spacing w:before="240" w:after="240" w:line="200" w:lineRule="atLeast"/>
        <w:jc w:val="left"/>
        <w:rPr>
          <w:rFonts w:ascii="Times New Roman" w:eastAsia="宋体" w:hAnsi="Times New Roman" w:cs="Times New Roman"/>
          <w:b/>
          <w:bCs/>
          <w:color w:val="000000" w:themeColor="text1"/>
          <w:sz w:val="24"/>
          <w:szCs w:val="24"/>
        </w:rPr>
      </w:pPr>
      <w:r w:rsidRPr="004D5F9B">
        <w:rPr>
          <w:rFonts w:ascii="Times New Roman" w:eastAsia="宋体" w:hAnsi="Times New Roman" w:cs="Times New Roman"/>
          <w:b/>
          <w:bCs/>
          <w:color w:val="000000" w:themeColor="text1"/>
          <w:sz w:val="24"/>
          <w:szCs w:val="24"/>
        </w:rPr>
        <w:t>第一册</w:t>
      </w:r>
      <w:r w:rsidRPr="004D5F9B">
        <w:rPr>
          <w:rFonts w:ascii="Times New Roman" w:eastAsia="宋体" w:hAnsi="Times New Roman" w:cs="Times New Roman"/>
          <w:b/>
          <w:bCs/>
          <w:color w:val="000000" w:themeColor="text1"/>
          <w:sz w:val="24"/>
          <w:szCs w:val="24"/>
        </w:rPr>
        <w:t xml:space="preserve"> </w:t>
      </w:r>
      <w:r w:rsidRPr="004D5F9B">
        <w:rPr>
          <w:rFonts w:ascii="Times New Roman" w:eastAsia="宋体" w:hAnsi="Times New Roman" w:cs="Times New Roman"/>
          <w:b/>
          <w:bCs/>
          <w:color w:val="000000" w:themeColor="text1"/>
          <w:sz w:val="24"/>
          <w:szCs w:val="24"/>
        </w:rPr>
        <w:t>商务技术文件</w:t>
      </w:r>
    </w:p>
    <w:p w14:paraId="0729236D" w14:textId="77777777" w:rsidR="00BD58DC" w:rsidRPr="004D5F9B" w:rsidRDefault="00792767">
      <w:pPr>
        <w:widowControl/>
        <w:spacing w:before="240" w:after="240" w:line="200" w:lineRule="atLeast"/>
        <w:jc w:val="left"/>
        <w:rPr>
          <w:rFonts w:ascii="Times New Roman" w:eastAsia="宋体" w:hAnsi="Times New Roman" w:cs="Times New Roman"/>
          <w:color w:val="000000" w:themeColor="text1"/>
          <w:sz w:val="24"/>
          <w:szCs w:val="24"/>
        </w:rPr>
      </w:pPr>
      <w:r w:rsidRPr="004D5F9B">
        <w:rPr>
          <w:rFonts w:ascii="Times New Roman" w:eastAsia="宋体" w:hAnsi="Times New Roman" w:cs="Times New Roman"/>
          <w:color w:val="000000" w:themeColor="text1"/>
          <w:sz w:val="24"/>
          <w:szCs w:val="24"/>
        </w:rPr>
        <w:t>一、投标函</w:t>
      </w:r>
    </w:p>
    <w:p w14:paraId="5040C70B" w14:textId="77777777" w:rsidR="00BD58DC" w:rsidRPr="004D5F9B" w:rsidRDefault="00792767">
      <w:pPr>
        <w:widowControl/>
        <w:spacing w:before="240" w:after="240" w:line="200" w:lineRule="atLeast"/>
        <w:jc w:val="left"/>
        <w:rPr>
          <w:rFonts w:ascii="Times New Roman" w:eastAsia="宋体" w:hAnsi="Times New Roman" w:cs="Times New Roman"/>
          <w:color w:val="000000" w:themeColor="text1"/>
          <w:sz w:val="24"/>
          <w:szCs w:val="24"/>
        </w:rPr>
      </w:pPr>
      <w:r w:rsidRPr="004D5F9B">
        <w:rPr>
          <w:rFonts w:ascii="Times New Roman" w:eastAsia="宋体" w:hAnsi="Times New Roman" w:cs="Times New Roman"/>
          <w:color w:val="000000" w:themeColor="text1"/>
          <w:sz w:val="24"/>
          <w:szCs w:val="24"/>
        </w:rPr>
        <w:t>二、开标一览表</w:t>
      </w:r>
    </w:p>
    <w:p w14:paraId="6020BE8C" w14:textId="77777777" w:rsidR="00BD58DC" w:rsidRPr="004D5F9B" w:rsidRDefault="00792767">
      <w:pPr>
        <w:widowControl/>
        <w:spacing w:before="240" w:after="240" w:line="200" w:lineRule="atLeast"/>
        <w:jc w:val="left"/>
        <w:rPr>
          <w:rFonts w:ascii="Times New Roman" w:eastAsia="宋体" w:hAnsi="Times New Roman" w:cs="Times New Roman"/>
          <w:color w:val="000000" w:themeColor="text1"/>
          <w:sz w:val="24"/>
          <w:szCs w:val="24"/>
        </w:rPr>
      </w:pPr>
      <w:r w:rsidRPr="004D5F9B">
        <w:rPr>
          <w:rFonts w:ascii="Times New Roman" w:eastAsia="宋体" w:hAnsi="Times New Roman" w:cs="Times New Roman"/>
          <w:color w:val="000000" w:themeColor="text1"/>
          <w:sz w:val="24"/>
          <w:szCs w:val="24"/>
        </w:rPr>
        <w:t>三、分项价格表</w:t>
      </w:r>
    </w:p>
    <w:p w14:paraId="633ADA9F" w14:textId="77777777" w:rsidR="00BD58DC" w:rsidRPr="004D5F9B" w:rsidRDefault="00792767">
      <w:pPr>
        <w:widowControl/>
        <w:spacing w:before="240" w:after="240" w:line="200" w:lineRule="atLeast"/>
        <w:jc w:val="left"/>
        <w:rPr>
          <w:rFonts w:ascii="Times New Roman" w:eastAsia="宋体" w:hAnsi="Times New Roman" w:cs="Times New Roman"/>
          <w:color w:val="000000" w:themeColor="text1"/>
          <w:sz w:val="24"/>
          <w:szCs w:val="24"/>
        </w:rPr>
      </w:pPr>
      <w:r w:rsidRPr="004D5F9B">
        <w:rPr>
          <w:rFonts w:ascii="Times New Roman" w:eastAsia="宋体" w:hAnsi="Times New Roman" w:cs="Times New Roman"/>
          <w:color w:val="000000" w:themeColor="text1"/>
          <w:sz w:val="24"/>
          <w:szCs w:val="24"/>
        </w:rPr>
        <w:t>四、商务响应</w:t>
      </w:r>
      <w:r w:rsidRPr="004D5F9B">
        <w:rPr>
          <w:rFonts w:ascii="Times New Roman" w:eastAsia="宋体" w:hAnsi="Times New Roman" w:cs="Times New Roman"/>
          <w:color w:val="000000" w:themeColor="text1"/>
          <w:sz w:val="24"/>
          <w:szCs w:val="24"/>
        </w:rPr>
        <w:t>/</w:t>
      </w:r>
      <w:r w:rsidRPr="004D5F9B">
        <w:rPr>
          <w:rFonts w:ascii="Times New Roman" w:eastAsia="宋体" w:hAnsi="Times New Roman" w:cs="Times New Roman"/>
          <w:color w:val="000000" w:themeColor="text1"/>
          <w:sz w:val="24"/>
          <w:szCs w:val="24"/>
        </w:rPr>
        <w:t>偏离表</w:t>
      </w:r>
    </w:p>
    <w:p w14:paraId="63E1F6D4" w14:textId="77777777" w:rsidR="00BD58DC" w:rsidRPr="004D5F9B" w:rsidRDefault="00792767">
      <w:pPr>
        <w:widowControl/>
        <w:spacing w:before="240" w:after="240" w:line="200" w:lineRule="atLeast"/>
        <w:jc w:val="left"/>
        <w:rPr>
          <w:rFonts w:ascii="Times New Roman" w:eastAsia="宋体" w:hAnsi="Times New Roman" w:cs="Times New Roman"/>
          <w:color w:val="000000" w:themeColor="text1"/>
          <w:sz w:val="24"/>
          <w:szCs w:val="24"/>
        </w:rPr>
      </w:pPr>
      <w:r w:rsidRPr="004D5F9B">
        <w:rPr>
          <w:rFonts w:ascii="Times New Roman" w:eastAsia="宋体" w:hAnsi="Times New Roman" w:cs="Times New Roman"/>
          <w:color w:val="000000" w:themeColor="text1"/>
          <w:sz w:val="24"/>
          <w:szCs w:val="24"/>
        </w:rPr>
        <w:t>五、投标人认为需提供的其他资料</w:t>
      </w:r>
    </w:p>
    <w:p w14:paraId="6EC70086" w14:textId="77777777" w:rsidR="00BD58DC" w:rsidRPr="004D5F9B" w:rsidRDefault="00792767">
      <w:pPr>
        <w:widowControl/>
        <w:spacing w:before="240" w:after="240" w:line="200" w:lineRule="atLeast"/>
        <w:jc w:val="left"/>
        <w:rPr>
          <w:rFonts w:ascii="Times New Roman" w:eastAsia="宋体" w:hAnsi="Times New Roman" w:cs="Times New Roman"/>
          <w:color w:val="000000" w:themeColor="text1"/>
          <w:sz w:val="24"/>
          <w:szCs w:val="24"/>
        </w:rPr>
      </w:pPr>
      <w:r w:rsidRPr="004D5F9B">
        <w:rPr>
          <w:rFonts w:ascii="Times New Roman" w:eastAsia="宋体" w:hAnsi="Times New Roman" w:cs="Times New Roman"/>
          <w:color w:val="000000" w:themeColor="text1"/>
          <w:sz w:val="24"/>
          <w:szCs w:val="24"/>
        </w:rPr>
        <w:t>六、货物说明一览表</w:t>
      </w:r>
    </w:p>
    <w:p w14:paraId="636C08E4" w14:textId="77777777" w:rsidR="00BD58DC" w:rsidRPr="004D5F9B" w:rsidRDefault="00792767">
      <w:pPr>
        <w:widowControl/>
        <w:spacing w:before="240" w:after="240" w:line="200" w:lineRule="atLeast"/>
        <w:jc w:val="left"/>
        <w:rPr>
          <w:rFonts w:ascii="Times New Roman" w:eastAsia="宋体" w:hAnsi="Times New Roman" w:cs="Times New Roman"/>
          <w:color w:val="000000" w:themeColor="text1"/>
          <w:sz w:val="24"/>
          <w:szCs w:val="24"/>
        </w:rPr>
      </w:pPr>
      <w:r w:rsidRPr="004D5F9B">
        <w:rPr>
          <w:rFonts w:ascii="Times New Roman" w:eastAsia="宋体" w:hAnsi="Times New Roman" w:cs="Times New Roman"/>
          <w:color w:val="000000" w:themeColor="text1"/>
          <w:sz w:val="24"/>
          <w:szCs w:val="24"/>
        </w:rPr>
        <w:t>七、技术响应</w:t>
      </w:r>
      <w:r w:rsidRPr="004D5F9B">
        <w:rPr>
          <w:rFonts w:ascii="Times New Roman" w:eastAsia="宋体" w:hAnsi="Times New Roman" w:cs="Times New Roman"/>
          <w:color w:val="000000" w:themeColor="text1"/>
          <w:sz w:val="24"/>
          <w:szCs w:val="24"/>
        </w:rPr>
        <w:t>/</w:t>
      </w:r>
      <w:r w:rsidRPr="004D5F9B">
        <w:rPr>
          <w:rFonts w:ascii="Times New Roman" w:eastAsia="宋体" w:hAnsi="Times New Roman" w:cs="Times New Roman"/>
          <w:color w:val="000000" w:themeColor="text1"/>
          <w:sz w:val="24"/>
          <w:szCs w:val="24"/>
        </w:rPr>
        <w:t>偏离表</w:t>
      </w:r>
    </w:p>
    <w:p w14:paraId="429E088A" w14:textId="77777777" w:rsidR="00BD58DC" w:rsidRPr="004D5F9B" w:rsidRDefault="00792767">
      <w:pPr>
        <w:widowControl/>
        <w:spacing w:before="240" w:after="240" w:line="200" w:lineRule="atLeast"/>
        <w:jc w:val="left"/>
        <w:rPr>
          <w:rFonts w:ascii="Times New Roman" w:eastAsia="宋体" w:hAnsi="Times New Roman" w:cs="Times New Roman"/>
          <w:color w:val="000000" w:themeColor="text1"/>
          <w:sz w:val="24"/>
          <w:szCs w:val="24"/>
        </w:rPr>
      </w:pPr>
      <w:r w:rsidRPr="004D5F9B">
        <w:rPr>
          <w:rFonts w:ascii="Times New Roman" w:eastAsia="宋体" w:hAnsi="Times New Roman" w:cs="Times New Roman"/>
          <w:color w:val="000000" w:themeColor="text1"/>
          <w:sz w:val="24"/>
          <w:szCs w:val="24"/>
        </w:rPr>
        <w:t>八、投标货物符合招标文件规定的证明文件</w:t>
      </w:r>
    </w:p>
    <w:p w14:paraId="43BA7DAF" w14:textId="77777777" w:rsidR="00BD58DC" w:rsidRPr="004D5F9B" w:rsidRDefault="00792767">
      <w:pPr>
        <w:widowControl/>
        <w:spacing w:before="240" w:after="240" w:line="200" w:lineRule="atLeast"/>
        <w:jc w:val="left"/>
        <w:rPr>
          <w:rFonts w:ascii="Times New Roman" w:eastAsia="宋体" w:hAnsi="Times New Roman" w:cs="Times New Roman"/>
          <w:color w:val="000000" w:themeColor="text1"/>
          <w:sz w:val="24"/>
          <w:szCs w:val="24"/>
        </w:rPr>
      </w:pPr>
      <w:r w:rsidRPr="004D5F9B">
        <w:rPr>
          <w:rFonts w:ascii="Times New Roman" w:eastAsia="宋体" w:hAnsi="Times New Roman" w:cs="Times New Roman"/>
          <w:color w:val="000000" w:themeColor="text1"/>
          <w:sz w:val="24"/>
          <w:szCs w:val="24"/>
        </w:rPr>
        <w:t>九、投标人认为需提供的其他资料</w:t>
      </w:r>
    </w:p>
    <w:p w14:paraId="64747D76" w14:textId="77777777" w:rsidR="00BD58DC" w:rsidRPr="004D5F9B" w:rsidRDefault="00792767">
      <w:pPr>
        <w:widowControl/>
        <w:spacing w:before="240" w:after="240" w:line="200" w:lineRule="atLeast"/>
        <w:jc w:val="left"/>
        <w:rPr>
          <w:rFonts w:ascii="Times New Roman" w:eastAsia="宋体" w:hAnsi="Times New Roman" w:cs="Times New Roman"/>
          <w:b/>
          <w:bCs/>
          <w:color w:val="000000" w:themeColor="text1"/>
          <w:sz w:val="24"/>
          <w:szCs w:val="24"/>
        </w:rPr>
      </w:pPr>
      <w:r w:rsidRPr="004D5F9B">
        <w:rPr>
          <w:rFonts w:ascii="Times New Roman" w:eastAsia="宋体" w:hAnsi="Times New Roman" w:cs="Times New Roman"/>
          <w:b/>
          <w:bCs/>
          <w:color w:val="000000" w:themeColor="text1"/>
          <w:sz w:val="24"/>
          <w:szCs w:val="24"/>
        </w:rPr>
        <w:t>第二册</w:t>
      </w:r>
      <w:r w:rsidRPr="004D5F9B">
        <w:rPr>
          <w:rFonts w:ascii="Times New Roman" w:eastAsia="宋体" w:hAnsi="Times New Roman" w:cs="Times New Roman"/>
          <w:b/>
          <w:bCs/>
          <w:color w:val="000000" w:themeColor="text1"/>
          <w:sz w:val="24"/>
          <w:szCs w:val="24"/>
        </w:rPr>
        <w:t xml:space="preserve"> </w:t>
      </w:r>
      <w:r w:rsidRPr="004D5F9B">
        <w:rPr>
          <w:rFonts w:ascii="Times New Roman" w:eastAsia="宋体" w:hAnsi="Times New Roman" w:cs="Times New Roman"/>
          <w:b/>
          <w:bCs/>
          <w:color w:val="000000" w:themeColor="text1"/>
          <w:sz w:val="24"/>
          <w:szCs w:val="24"/>
        </w:rPr>
        <w:t>资格证明文件</w:t>
      </w:r>
    </w:p>
    <w:p w14:paraId="63FDFE5E" w14:textId="77777777" w:rsidR="00BD58DC" w:rsidRPr="004D5F9B" w:rsidRDefault="00792767">
      <w:pPr>
        <w:widowControl/>
        <w:spacing w:before="240" w:after="240" w:line="200" w:lineRule="atLeast"/>
        <w:jc w:val="left"/>
        <w:rPr>
          <w:rFonts w:ascii="Times New Roman" w:eastAsia="宋体" w:hAnsi="Times New Roman" w:cs="Times New Roman"/>
          <w:color w:val="000000" w:themeColor="text1"/>
          <w:sz w:val="24"/>
          <w:szCs w:val="24"/>
        </w:rPr>
      </w:pPr>
      <w:r w:rsidRPr="004D5F9B">
        <w:rPr>
          <w:rFonts w:ascii="Times New Roman" w:eastAsia="宋体" w:hAnsi="Times New Roman" w:cs="Times New Roman" w:hint="eastAsia"/>
          <w:color w:val="000000" w:themeColor="text1"/>
          <w:sz w:val="24"/>
          <w:szCs w:val="24"/>
        </w:rPr>
        <w:t>十、电子开标一览表</w:t>
      </w:r>
    </w:p>
    <w:p w14:paraId="22144892" w14:textId="77777777" w:rsidR="00BD58DC" w:rsidRPr="004D5F9B" w:rsidRDefault="00792767">
      <w:pPr>
        <w:widowControl/>
        <w:spacing w:before="240" w:after="240" w:line="200" w:lineRule="atLeast"/>
        <w:jc w:val="left"/>
        <w:rPr>
          <w:rFonts w:ascii="Times New Roman" w:eastAsia="宋体" w:hAnsi="Times New Roman" w:cs="Times New Roman"/>
          <w:color w:val="000000" w:themeColor="text1"/>
          <w:sz w:val="24"/>
          <w:szCs w:val="24"/>
        </w:rPr>
      </w:pPr>
      <w:r w:rsidRPr="004D5F9B">
        <w:rPr>
          <w:rFonts w:ascii="Times New Roman" w:eastAsia="宋体" w:hAnsi="Times New Roman" w:cs="Times New Roman"/>
          <w:color w:val="000000" w:themeColor="text1"/>
          <w:sz w:val="24"/>
          <w:szCs w:val="24"/>
        </w:rPr>
        <w:t>十一、法定代表人身份证明</w:t>
      </w:r>
    </w:p>
    <w:p w14:paraId="7F30DC81" w14:textId="77777777" w:rsidR="00BD58DC" w:rsidRPr="004D5F9B" w:rsidRDefault="00792767">
      <w:pPr>
        <w:widowControl/>
        <w:spacing w:before="240" w:after="240" w:line="200" w:lineRule="atLeast"/>
        <w:jc w:val="left"/>
        <w:rPr>
          <w:rFonts w:ascii="Times New Roman" w:eastAsia="宋体" w:hAnsi="Times New Roman" w:cs="Times New Roman"/>
          <w:color w:val="000000" w:themeColor="text1"/>
          <w:sz w:val="24"/>
          <w:szCs w:val="24"/>
        </w:rPr>
      </w:pPr>
      <w:r w:rsidRPr="004D5F9B">
        <w:rPr>
          <w:rFonts w:ascii="Times New Roman" w:eastAsia="宋体" w:hAnsi="Times New Roman" w:cs="Times New Roman"/>
          <w:color w:val="000000" w:themeColor="text1"/>
          <w:sz w:val="24"/>
          <w:szCs w:val="24"/>
        </w:rPr>
        <w:t>十二、授权委托书</w:t>
      </w:r>
    </w:p>
    <w:p w14:paraId="10884E68" w14:textId="77777777" w:rsidR="00BD58DC" w:rsidRPr="004D5F9B" w:rsidRDefault="00792767">
      <w:pPr>
        <w:widowControl/>
        <w:spacing w:before="240" w:after="240" w:line="200" w:lineRule="atLeast"/>
        <w:jc w:val="left"/>
        <w:rPr>
          <w:rFonts w:ascii="Times New Roman" w:eastAsia="宋体" w:hAnsi="Times New Roman" w:cs="Times New Roman"/>
          <w:color w:val="000000" w:themeColor="text1"/>
          <w:sz w:val="24"/>
          <w:szCs w:val="24"/>
        </w:rPr>
      </w:pPr>
      <w:r w:rsidRPr="004D5F9B">
        <w:rPr>
          <w:rFonts w:ascii="Times New Roman" w:eastAsia="宋体" w:hAnsi="Times New Roman" w:cs="Times New Roman"/>
          <w:color w:val="000000" w:themeColor="text1"/>
          <w:sz w:val="24"/>
          <w:szCs w:val="24"/>
        </w:rPr>
        <w:t>十三、投标人具备投标资格的证明文件</w:t>
      </w:r>
    </w:p>
    <w:p w14:paraId="5834A3E7" w14:textId="77777777" w:rsidR="00BD58DC" w:rsidRPr="004D5F9B" w:rsidRDefault="00792767">
      <w:pPr>
        <w:widowControl/>
        <w:spacing w:before="240" w:after="240" w:line="200" w:lineRule="atLeast"/>
        <w:jc w:val="left"/>
        <w:rPr>
          <w:rFonts w:ascii="Times New Roman" w:eastAsia="宋体" w:hAnsi="Times New Roman" w:cs="Times New Roman"/>
          <w:color w:val="000000" w:themeColor="text1"/>
          <w:sz w:val="24"/>
          <w:szCs w:val="24"/>
        </w:rPr>
      </w:pPr>
      <w:r w:rsidRPr="004D5F9B">
        <w:rPr>
          <w:rFonts w:ascii="Times New Roman" w:eastAsia="宋体" w:hAnsi="Times New Roman" w:cs="Times New Roman" w:hint="eastAsia"/>
          <w:color w:val="000000" w:themeColor="text1"/>
          <w:sz w:val="24"/>
          <w:szCs w:val="24"/>
        </w:rPr>
        <w:t>十四、投标保证金承诺书</w:t>
      </w:r>
    </w:p>
    <w:p w14:paraId="7680B0A1" w14:textId="77777777" w:rsidR="00BD58DC" w:rsidRPr="004D5F9B" w:rsidRDefault="00792767">
      <w:pPr>
        <w:widowControl/>
        <w:spacing w:before="240" w:after="240" w:line="200" w:lineRule="atLeast"/>
        <w:jc w:val="left"/>
        <w:rPr>
          <w:rFonts w:ascii="Times New Roman" w:eastAsia="宋体" w:hAnsi="Times New Roman" w:cs="Times New Roman"/>
          <w:color w:val="000000" w:themeColor="text1"/>
          <w:sz w:val="24"/>
          <w:szCs w:val="24"/>
        </w:rPr>
      </w:pPr>
      <w:r w:rsidRPr="004D5F9B">
        <w:rPr>
          <w:rFonts w:ascii="Times New Roman" w:eastAsia="宋体" w:hAnsi="Times New Roman" w:cs="Times New Roman" w:hint="eastAsia"/>
          <w:color w:val="000000" w:themeColor="text1"/>
          <w:sz w:val="24"/>
          <w:szCs w:val="24"/>
        </w:rPr>
        <w:t>十五、其他材料</w:t>
      </w:r>
    </w:p>
    <w:p w14:paraId="4204F6EA" w14:textId="77777777" w:rsidR="00BD58DC" w:rsidRPr="004D5F9B" w:rsidRDefault="00792767">
      <w:pPr>
        <w:widowControl/>
        <w:jc w:val="left"/>
        <w:outlineLvl w:val="1"/>
        <w:rPr>
          <w:rFonts w:ascii="Times New Roman" w:eastAsia="Times New Roman" w:hAnsi="Times New Roman" w:cs="Times New Roman"/>
          <w:color w:val="000000" w:themeColor="text1"/>
          <w:sz w:val="24"/>
          <w:szCs w:val="24"/>
        </w:rPr>
      </w:pPr>
      <w:r w:rsidRPr="004D5F9B">
        <w:rPr>
          <w:rFonts w:ascii="Times New Roman" w:eastAsia="Times New Roman" w:hAnsi="Times New Roman" w:cs="Times New Roman"/>
          <w:color w:val="000000" w:themeColor="text1"/>
          <w:sz w:val="24"/>
          <w:szCs w:val="24"/>
        </w:rPr>
        <w:br w:type="page"/>
      </w:r>
      <w:bookmarkStart w:id="102" w:name="_Toc256000023"/>
      <w:r w:rsidRPr="004D5F9B">
        <w:rPr>
          <w:rFonts w:ascii="宋体" w:eastAsia="宋体" w:hAnsi="宋体" w:cs="宋体" w:hint="eastAsia"/>
          <w:b/>
          <w:color w:val="000000" w:themeColor="text1"/>
          <w:sz w:val="32"/>
          <w:szCs w:val="24"/>
        </w:rPr>
        <w:t>封面</w:t>
      </w:r>
      <w:bookmarkEnd w:id="102"/>
    </w:p>
    <w:p w14:paraId="53815489" w14:textId="77777777" w:rsidR="00BD58DC" w:rsidRPr="004D5F9B" w:rsidRDefault="00792767">
      <w:pPr>
        <w:widowControl/>
        <w:jc w:val="left"/>
        <w:rPr>
          <w:rFonts w:ascii="Times New Roman" w:eastAsia="Times New Roman" w:hAnsi="Times New Roman" w:cs="Times New Roman"/>
          <w:color w:val="000000" w:themeColor="text1"/>
          <w:sz w:val="24"/>
          <w:szCs w:val="24"/>
        </w:rPr>
      </w:pPr>
      <w:r w:rsidRPr="004D5F9B">
        <w:rPr>
          <w:rFonts w:ascii="Tahoma" w:eastAsia="宋体" w:hAnsi="Tahoma" w:cs="Tahoma"/>
          <w:color w:val="000000" w:themeColor="text1"/>
          <w:sz w:val="24"/>
          <w:szCs w:val="24"/>
        </w:rPr>
        <w:t>﻿</w:t>
      </w:r>
      <w:r w:rsidRPr="004D5F9B">
        <w:rPr>
          <w:rFonts w:ascii="Times New Roman" w:eastAsia="宋体" w:hAnsi="Times New Roman" w:cs="Times New Roman"/>
          <w:color w:val="000000" w:themeColor="text1"/>
          <w:sz w:val="24"/>
          <w:szCs w:val="24"/>
        </w:rPr>
        <w:t xml:space="preserve"> </w:t>
      </w:r>
    </w:p>
    <w:p w14:paraId="2394EA55" w14:textId="77777777" w:rsidR="00BD58DC" w:rsidRPr="004D5F9B" w:rsidRDefault="00792767">
      <w:pPr>
        <w:widowControl/>
        <w:spacing w:before="240" w:after="240"/>
        <w:jc w:val="center"/>
        <w:rPr>
          <w:rFonts w:ascii="Times New Roman" w:eastAsia="宋体" w:hAnsi="Times New Roman" w:cs="Times New Roman"/>
          <w:b/>
          <w:bCs/>
          <w:color w:val="000000" w:themeColor="text1"/>
          <w:sz w:val="90"/>
          <w:szCs w:val="90"/>
        </w:rPr>
      </w:pPr>
      <w:r w:rsidRPr="004D5F9B">
        <w:rPr>
          <w:rFonts w:ascii="Times New Roman" w:eastAsia="宋体" w:hAnsi="Times New Roman" w:cs="Times New Roman"/>
          <w:b/>
          <w:bCs/>
          <w:color w:val="000000" w:themeColor="text1"/>
          <w:sz w:val="90"/>
          <w:szCs w:val="90"/>
        </w:rPr>
        <w:t>长沙公开招标</w:t>
      </w:r>
    </w:p>
    <w:p w14:paraId="22EE7B33" w14:textId="77777777" w:rsidR="00BD58DC" w:rsidRPr="004D5F9B" w:rsidRDefault="00792767">
      <w:pPr>
        <w:widowControl/>
        <w:spacing w:before="240" w:after="240"/>
        <w:jc w:val="center"/>
        <w:rPr>
          <w:rFonts w:ascii="Times New Roman" w:eastAsia="宋体" w:hAnsi="Times New Roman" w:cs="Times New Roman"/>
          <w:b/>
          <w:bCs/>
          <w:color w:val="000000" w:themeColor="text1"/>
          <w:sz w:val="90"/>
          <w:szCs w:val="90"/>
        </w:rPr>
      </w:pPr>
      <w:r w:rsidRPr="004D5F9B">
        <w:rPr>
          <w:rFonts w:ascii="Times New Roman" w:eastAsia="宋体" w:hAnsi="Times New Roman" w:cs="Times New Roman"/>
          <w:b/>
          <w:bCs/>
          <w:color w:val="000000" w:themeColor="text1"/>
          <w:sz w:val="90"/>
          <w:szCs w:val="90"/>
        </w:rPr>
        <w:t>电子投标文件</w:t>
      </w:r>
    </w:p>
    <w:p w14:paraId="31F90F79" w14:textId="77777777" w:rsidR="00BD58DC" w:rsidRPr="004D5F9B" w:rsidRDefault="00792767">
      <w:pPr>
        <w:widowControl/>
        <w:spacing w:before="560" w:after="560"/>
        <w:jc w:val="center"/>
        <w:rPr>
          <w:rFonts w:ascii="Times New Roman" w:eastAsia="宋体" w:hAnsi="Times New Roman" w:cs="Times New Roman"/>
          <w:b/>
          <w:bCs/>
          <w:color w:val="000000" w:themeColor="text1"/>
          <w:sz w:val="56"/>
          <w:szCs w:val="56"/>
        </w:rPr>
      </w:pPr>
      <w:r w:rsidRPr="004D5F9B">
        <w:rPr>
          <w:rFonts w:ascii="Times New Roman" w:eastAsia="宋体" w:hAnsi="Times New Roman" w:cs="Times New Roman"/>
          <w:b/>
          <w:bCs/>
          <w:color w:val="000000" w:themeColor="text1"/>
          <w:sz w:val="56"/>
          <w:szCs w:val="56"/>
        </w:rPr>
        <w:t>第一册</w:t>
      </w:r>
      <w:r w:rsidRPr="004D5F9B">
        <w:rPr>
          <w:rFonts w:ascii="Times New Roman" w:eastAsia="宋体" w:hAnsi="Times New Roman" w:cs="Times New Roman"/>
          <w:b/>
          <w:bCs/>
          <w:color w:val="000000" w:themeColor="text1"/>
          <w:sz w:val="56"/>
          <w:szCs w:val="56"/>
        </w:rPr>
        <w:t xml:space="preserve"> </w:t>
      </w:r>
      <w:r w:rsidRPr="004D5F9B">
        <w:rPr>
          <w:rFonts w:ascii="Times New Roman" w:eastAsia="宋体" w:hAnsi="Times New Roman" w:cs="Times New Roman"/>
          <w:b/>
          <w:bCs/>
          <w:color w:val="000000" w:themeColor="text1"/>
          <w:sz w:val="56"/>
          <w:szCs w:val="56"/>
        </w:rPr>
        <w:t>商务技术文件</w:t>
      </w:r>
    </w:p>
    <w:p w14:paraId="3AD3546C" w14:textId="77777777" w:rsidR="00BD58DC" w:rsidRPr="004D5F9B" w:rsidRDefault="00792767">
      <w:pPr>
        <w:widowControl/>
        <w:spacing w:before="240" w:after="240"/>
        <w:jc w:val="left"/>
        <w:rPr>
          <w:rFonts w:ascii="Times New Roman" w:eastAsia="宋体" w:hAnsi="Times New Roman" w:cs="Times New Roman"/>
          <w:color w:val="000000" w:themeColor="text1"/>
          <w:sz w:val="24"/>
          <w:szCs w:val="24"/>
        </w:rPr>
      </w:pPr>
      <w:r w:rsidRPr="004D5F9B">
        <w:rPr>
          <w:rFonts w:ascii="Times New Roman" w:eastAsia="宋体" w:hAnsi="Times New Roman" w:cs="Times New Roman"/>
          <w:color w:val="000000" w:themeColor="text1"/>
          <w:sz w:val="24"/>
          <w:szCs w:val="24"/>
        </w:rPr>
        <w:t> </w:t>
      </w:r>
    </w:p>
    <w:p w14:paraId="585A874E" w14:textId="77777777" w:rsidR="00BD58DC" w:rsidRPr="004D5F9B" w:rsidRDefault="00792767">
      <w:pPr>
        <w:widowControl/>
        <w:spacing w:before="240" w:after="240"/>
        <w:jc w:val="left"/>
        <w:rPr>
          <w:rFonts w:ascii="Times New Roman" w:eastAsia="宋体" w:hAnsi="Times New Roman" w:cs="Times New Roman"/>
          <w:color w:val="000000" w:themeColor="text1"/>
          <w:sz w:val="24"/>
          <w:szCs w:val="24"/>
        </w:rPr>
      </w:pPr>
      <w:r w:rsidRPr="004D5F9B">
        <w:rPr>
          <w:rFonts w:ascii="Times New Roman" w:eastAsia="宋体" w:hAnsi="Times New Roman" w:cs="Times New Roman"/>
          <w:color w:val="000000" w:themeColor="text1"/>
          <w:sz w:val="24"/>
          <w:szCs w:val="24"/>
        </w:rPr>
        <w:t> </w:t>
      </w:r>
    </w:p>
    <w:tbl>
      <w:tblPr>
        <w:tblW w:w="9110" w:type="dxa"/>
        <w:tblInd w:w="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110"/>
      </w:tblGrid>
      <w:tr w:rsidR="004D5F9B" w:rsidRPr="004D5F9B" w14:paraId="04137E37" w14:textId="77777777">
        <w:tc>
          <w:tcPr>
            <w:tcW w:w="911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14:paraId="24058D89" w14:textId="77777777" w:rsidR="00BD58DC" w:rsidRPr="004D5F9B" w:rsidRDefault="00792767">
            <w:pPr>
              <w:widowControl/>
              <w:jc w:val="left"/>
              <w:rPr>
                <w:rFonts w:ascii="Times New Roman" w:eastAsia="宋体" w:hAnsi="Times New Roman" w:cs="Times New Roman"/>
                <w:color w:val="000000" w:themeColor="text1"/>
                <w:sz w:val="24"/>
                <w:szCs w:val="24"/>
              </w:rPr>
            </w:pPr>
            <w:r w:rsidRPr="004D5F9B">
              <w:rPr>
                <w:rFonts w:ascii="Times New Roman" w:eastAsia="宋体" w:hAnsi="Times New Roman" w:cs="Times New Roman"/>
                <w:color w:val="000000" w:themeColor="text1"/>
                <w:sz w:val="44"/>
                <w:szCs w:val="44"/>
              </w:rPr>
              <w:t>招标项目名称：</w:t>
            </w:r>
          </w:p>
        </w:tc>
      </w:tr>
      <w:tr w:rsidR="004D5F9B" w:rsidRPr="004D5F9B" w14:paraId="268358CC" w14:textId="77777777">
        <w:tc>
          <w:tcPr>
            <w:tcW w:w="911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14:paraId="7ADDB55B" w14:textId="77777777" w:rsidR="00BD58DC" w:rsidRPr="004D5F9B" w:rsidRDefault="00792767">
            <w:pPr>
              <w:widowControl/>
              <w:jc w:val="left"/>
              <w:rPr>
                <w:rFonts w:ascii="Times New Roman" w:eastAsia="宋体" w:hAnsi="Times New Roman" w:cs="Times New Roman"/>
                <w:color w:val="000000" w:themeColor="text1"/>
                <w:sz w:val="24"/>
                <w:szCs w:val="24"/>
              </w:rPr>
            </w:pPr>
            <w:r w:rsidRPr="004D5F9B">
              <w:rPr>
                <w:rFonts w:ascii="Times New Roman" w:eastAsia="宋体" w:hAnsi="Times New Roman" w:cs="Times New Roman"/>
                <w:color w:val="000000" w:themeColor="text1"/>
                <w:sz w:val="44"/>
                <w:szCs w:val="44"/>
              </w:rPr>
              <w:t>招</w:t>
            </w:r>
            <w:r w:rsidRPr="004D5F9B">
              <w:rPr>
                <w:rFonts w:ascii="Times New Roman" w:eastAsia="宋体" w:hAnsi="Times New Roman" w:cs="Times New Roman"/>
                <w:color w:val="000000" w:themeColor="text1"/>
                <w:sz w:val="44"/>
                <w:szCs w:val="44"/>
              </w:rPr>
              <w:t xml:space="preserve">   </w:t>
            </w:r>
            <w:r w:rsidRPr="004D5F9B">
              <w:rPr>
                <w:rFonts w:ascii="Times New Roman" w:eastAsia="宋体" w:hAnsi="Times New Roman" w:cs="Times New Roman"/>
                <w:color w:val="000000" w:themeColor="text1"/>
                <w:sz w:val="44"/>
                <w:szCs w:val="44"/>
              </w:rPr>
              <w:t>标</w:t>
            </w:r>
            <w:r w:rsidRPr="004D5F9B">
              <w:rPr>
                <w:rFonts w:ascii="Times New Roman" w:eastAsia="宋体" w:hAnsi="Times New Roman" w:cs="Times New Roman"/>
                <w:color w:val="000000" w:themeColor="text1"/>
                <w:sz w:val="44"/>
                <w:szCs w:val="44"/>
              </w:rPr>
              <w:t xml:space="preserve">   </w:t>
            </w:r>
            <w:r w:rsidRPr="004D5F9B">
              <w:rPr>
                <w:rFonts w:ascii="Times New Roman" w:eastAsia="宋体" w:hAnsi="Times New Roman" w:cs="Times New Roman"/>
                <w:color w:val="000000" w:themeColor="text1"/>
                <w:sz w:val="44"/>
                <w:szCs w:val="44"/>
              </w:rPr>
              <w:t>人：</w:t>
            </w:r>
          </w:p>
        </w:tc>
      </w:tr>
      <w:tr w:rsidR="004D5F9B" w:rsidRPr="004D5F9B" w14:paraId="48F132F3" w14:textId="77777777">
        <w:tc>
          <w:tcPr>
            <w:tcW w:w="911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14:paraId="17F263F3" w14:textId="77777777" w:rsidR="00BD58DC" w:rsidRPr="004D5F9B" w:rsidRDefault="00792767">
            <w:pPr>
              <w:widowControl/>
              <w:jc w:val="left"/>
              <w:rPr>
                <w:rFonts w:ascii="Times New Roman" w:eastAsia="宋体" w:hAnsi="Times New Roman" w:cs="Times New Roman"/>
                <w:color w:val="000000" w:themeColor="text1"/>
                <w:sz w:val="24"/>
                <w:szCs w:val="24"/>
              </w:rPr>
            </w:pPr>
            <w:r w:rsidRPr="004D5F9B">
              <w:rPr>
                <w:rFonts w:ascii="Times New Roman" w:eastAsia="宋体" w:hAnsi="Times New Roman" w:cs="Times New Roman"/>
                <w:color w:val="000000" w:themeColor="text1"/>
                <w:sz w:val="44"/>
                <w:szCs w:val="44"/>
              </w:rPr>
              <w:t>招标代理机构：</w:t>
            </w:r>
          </w:p>
        </w:tc>
      </w:tr>
    </w:tbl>
    <w:p w14:paraId="683C6DAA" w14:textId="77777777" w:rsidR="00BD58DC" w:rsidRPr="004D5F9B" w:rsidRDefault="00792767">
      <w:pPr>
        <w:widowControl/>
        <w:spacing w:before="240" w:after="240"/>
        <w:jc w:val="left"/>
        <w:rPr>
          <w:rFonts w:ascii="Times New Roman" w:eastAsia="宋体" w:hAnsi="Times New Roman" w:cs="Times New Roman"/>
          <w:color w:val="000000" w:themeColor="text1"/>
          <w:sz w:val="24"/>
          <w:szCs w:val="24"/>
        </w:rPr>
      </w:pPr>
      <w:r w:rsidRPr="004D5F9B">
        <w:rPr>
          <w:rFonts w:ascii="Times New Roman" w:eastAsia="宋体" w:hAnsi="Times New Roman" w:cs="Times New Roman"/>
          <w:color w:val="000000" w:themeColor="text1"/>
          <w:sz w:val="24"/>
          <w:szCs w:val="24"/>
        </w:rPr>
        <w:t> </w:t>
      </w:r>
    </w:p>
    <w:p w14:paraId="71480758" w14:textId="77777777" w:rsidR="00BD58DC" w:rsidRPr="004D5F9B" w:rsidRDefault="00792767">
      <w:pPr>
        <w:widowControl/>
        <w:spacing w:before="240" w:after="240"/>
        <w:jc w:val="left"/>
        <w:rPr>
          <w:rFonts w:ascii="Times New Roman" w:eastAsia="宋体" w:hAnsi="Times New Roman" w:cs="Times New Roman"/>
          <w:color w:val="000000" w:themeColor="text1"/>
          <w:sz w:val="24"/>
          <w:szCs w:val="24"/>
        </w:rPr>
      </w:pPr>
      <w:r w:rsidRPr="004D5F9B">
        <w:rPr>
          <w:rFonts w:ascii="Times New Roman" w:eastAsia="宋体" w:hAnsi="Times New Roman" w:cs="Times New Roman"/>
          <w:color w:val="000000" w:themeColor="text1"/>
          <w:sz w:val="24"/>
          <w:szCs w:val="24"/>
        </w:rPr>
        <w:t> </w:t>
      </w:r>
    </w:p>
    <w:p w14:paraId="734EAD15" w14:textId="77777777" w:rsidR="00BD58DC" w:rsidRPr="004D5F9B" w:rsidRDefault="00792767">
      <w:pPr>
        <w:widowControl/>
        <w:spacing w:before="240" w:after="240"/>
        <w:ind w:firstLine="1749"/>
        <w:jc w:val="center"/>
        <w:rPr>
          <w:rFonts w:ascii="Times New Roman" w:eastAsia="宋体" w:hAnsi="Times New Roman" w:cs="Times New Roman"/>
          <w:b/>
          <w:bCs/>
          <w:color w:val="000000" w:themeColor="text1"/>
          <w:sz w:val="24"/>
          <w:szCs w:val="24"/>
        </w:rPr>
      </w:pPr>
      <w:r w:rsidRPr="004D5F9B">
        <w:rPr>
          <w:rFonts w:ascii="Times New Roman" w:eastAsia="宋体" w:hAnsi="Times New Roman" w:cs="Times New Roman"/>
          <w:b/>
          <w:bCs/>
          <w:color w:val="000000" w:themeColor="text1"/>
          <w:sz w:val="32"/>
          <w:szCs w:val="32"/>
        </w:rPr>
        <w:t>投标人</w:t>
      </w:r>
      <w:r w:rsidRPr="004D5F9B">
        <w:rPr>
          <w:rFonts w:ascii="Times New Roman" w:eastAsia="宋体" w:hAnsi="Times New Roman" w:cs="Times New Roman"/>
          <w:b/>
          <w:bCs/>
          <w:color w:val="000000" w:themeColor="text1"/>
          <w:sz w:val="32"/>
          <w:szCs w:val="32"/>
        </w:rPr>
        <w:t xml:space="preserve"> </w:t>
      </w:r>
      <w:r w:rsidRPr="004D5F9B">
        <w:rPr>
          <w:rFonts w:ascii="Times New Roman" w:eastAsia="宋体" w:hAnsi="Times New Roman" w:cs="Times New Roman"/>
          <w:b/>
          <w:bCs/>
          <w:color w:val="000000" w:themeColor="text1"/>
          <w:sz w:val="32"/>
          <w:szCs w:val="32"/>
        </w:rPr>
        <w:t>：</w:t>
      </w:r>
      <w:r w:rsidRPr="004D5F9B">
        <w:rPr>
          <w:rFonts w:ascii="Times New Roman" w:eastAsia="宋体" w:hAnsi="Times New Roman" w:cs="Times New Roman"/>
          <w:b/>
          <w:bCs/>
          <w:color w:val="000000" w:themeColor="text1"/>
          <w:sz w:val="24"/>
          <w:szCs w:val="24"/>
        </w:rPr>
        <w:t>   </w:t>
      </w:r>
    </w:p>
    <w:p w14:paraId="2C52F10C" w14:textId="77777777" w:rsidR="00BD58DC" w:rsidRPr="004D5F9B" w:rsidRDefault="00792767">
      <w:pPr>
        <w:widowControl/>
        <w:spacing w:before="320" w:after="320"/>
        <w:ind w:firstLine="1749"/>
        <w:jc w:val="center"/>
        <w:rPr>
          <w:rFonts w:ascii="Times New Roman" w:eastAsia="宋体" w:hAnsi="Times New Roman" w:cs="Times New Roman"/>
          <w:b/>
          <w:bCs/>
          <w:color w:val="000000" w:themeColor="text1"/>
          <w:sz w:val="32"/>
          <w:szCs w:val="32"/>
        </w:rPr>
      </w:pPr>
      <w:r w:rsidRPr="004D5F9B">
        <w:rPr>
          <w:rFonts w:ascii="Times New Roman" w:eastAsia="宋体" w:hAnsi="Times New Roman" w:cs="Times New Roman"/>
          <w:b/>
          <w:bCs/>
          <w:color w:val="000000" w:themeColor="text1"/>
          <w:sz w:val="32"/>
          <w:szCs w:val="32"/>
        </w:rPr>
        <w:t>日</w:t>
      </w:r>
      <w:r w:rsidRPr="004D5F9B">
        <w:rPr>
          <w:rFonts w:ascii="Times New Roman" w:eastAsia="宋体" w:hAnsi="Times New Roman" w:cs="Times New Roman"/>
          <w:b/>
          <w:bCs/>
          <w:color w:val="000000" w:themeColor="text1"/>
          <w:sz w:val="32"/>
          <w:szCs w:val="32"/>
        </w:rPr>
        <w:t>  </w:t>
      </w:r>
      <w:r w:rsidRPr="004D5F9B">
        <w:rPr>
          <w:rFonts w:ascii="Times New Roman" w:eastAsia="宋体" w:hAnsi="Times New Roman" w:cs="Times New Roman"/>
          <w:b/>
          <w:bCs/>
          <w:color w:val="000000" w:themeColor="text1"/>
          <w:sz w:val="32"/>
          <w:szCs w:val="32"/>
        </w:rPr>
        <w:t>期</w:t>
      </w:r>
      <w:r w:rsidRPr="004D5F9B">
        <w:rPr>
          <w:rFonts w:ascii="Times New Roman" w:eastAsia="宋体" w:hAnsi="Times New Roman" w:cs="Times New Roman"/>
          <w:b/>
          <w:bCs/>
          <w:color w:val="000000" w:themeColor="text1"/>
          <w:sz w:val="32"/>
          <w:szCs w:val="32"/>
        </w:rPr>
        <w:t xml:space="preserve"> </w:t>
      </w:r>
      <w:r w:rsidRPr="004D5F9B">
        <w:rPr>
          <w:rFonts w:ascii="Times New Roman" w:eastAsia="宋体" w:hAnsi="Times New Roman" w:cs="Times New Roman"/>
          <w:b/>
          <w:bCs/>
          <w:color w:val="000000" w:themeColor="text1"/>
          <w:sz w:val="32"/>
          <w:szCs w:val="32"/>
        </w:rPr>
        <w:t>：</w:t>
      </w:r>
      <w:r w:rsidRPr="004D5F9B">
        <w:rPr>
          <w:rFonts w:ascii="Times New Roman" w:eastAsia="宋体" w:hAnsi="Times New Roman" w:cs="Times New Roman"/>
          <w:b/>
          <w:bCs/>
          <w:color w:val="000000" w:themeColor="text1"/>
          <w:sz w:val="32"/>
          <w:szCs w:val="32"/>
        </w:rPr>
        <w:t>   </w:t>
      </w:r>
    </w:p>
    <w:p w14:paraId="04F61AED" w14:textId="77777777" w:rsidR="00BD58DC" w:rsidRPr="004D5F9B" w:rsidRDefault="00792767">
      <w:pPr>
        <w:widowControl/>
        <w:spacing w:before="240" w:after="240"/>
        <w:jc w:val="left"/>
        <w:rPr>
          <w:rFonts w:ascii="Times New Roman" w:eastAsia="宋体" w:hAnsi="Times New Roman" w:cs="Times New Roman"/>
          <w:color w:val="000000" w:themeColor="text1"/>
          <w:sz w:val="24"/>
          <w:szCs w:val="24"/>
        </w:rPr>
      </w:pPr>
      <w:r w:rsidRPr="004D5F9B">
        <w:rPr>
          <w:rFonts w:ascii="Times New Roman" w:eastAsia="宋体" w:hAnsi="Times New Roman" w:cs="Times New Roman"/>
          <w:color w:val="000000" w:themeColor="text1"/>
          <w:sz w:val="24"/>
          <w:szCs w:val="24"/>
        </w:rPr>
        <w:t> </w:t>
      </w:r>
    </w:p>
    <w:p w14:paraId="7073A719" w14:textId="77777777" w:rsidR="00BD58DC" w:rsidRPr="004D5F9B" w:rsidRDefault="00792767">
      <w:pPr>
        <w:widowControl/>
        <w:jc w:val="left"/>
        <w:outlineLvl w:val="1"/>
        <w:rPr>
          <w:rFonts w:ascii="宋体" w:eastAsia="宋体" w:hAnsi="宋体" w:cs="宋体"/>
          <w:color w:val="000000" w:themeColor="text1"/>
          <w:sz w:val="24"/>
          <w:szCs w:val="24"/>
        </w:rPr>
      </w:pPr>
      <w:r w:rsidRPr="004D5F9B">
        <w:rPr>
          <w:rFonts w:ascii="Times New Roman" w:eastAsia="Times New Roman" w:hAnsi="Times New Roman" w:cs="Times New Roman"/>
          <w:color w:val="000000" w:themeColor="text1"/>
          <w:sz w:val="24"/>
          <w:szCs w:val="24"/>
        </w:rPr>
        <w:br w:type="page"/>
      </w:r>
      <w:bookmarkStart w:id="103" w:name="_Toc256000024"/>
      <w:r w:rsidRPr="004D5F9B">
        <w:rPr>
          <w:rFonts w:ascii="宋体" w:eastAsia="宋体" w:hAnsi="宋体" w:cs="宋体" w:hint="eastAsia"/>
          <w:b/>
          <w:color w:val="000000" w:themeColor="text1"/>
          <w:sz w:val="32"/>
          <w:szCs w:val="24"/>
        </w:rPr>
        <w:t>一、投标函</w:t>
      </w:r>
      <w:bookmarkEnd w:id="103"/>
    </w:p>
    <w:p w14:paraId="1FDE6258" w14:textId="77777777" w:rsidR="00BD58DC" w:rsidRPr="004D5F9B" w:rsidRDefault="00792767">
      <w:pPr>
        <w:adjustRightInd w:val="0"/>
        <w:snapToGrid w:val="0"/>
        <w:spacing w:line="360" w:lineRule="auto"/>
        <w:rPr>
          <w:rFonts w:ascii="宋体" w:eastAsia="宋体" w:hAnsi="宋体" w:cs="宋体"/>
          <w:color w:val="000000" w:themeColor="text1"/>
          <w:szCs w:val="21"/>
        </w:rPr>
      </w:pPr>
      <w:r w:rsidRPr="004D5F9B">
        <w:rPr>
          <w:rFonts w:ascii="宋体" w:eastAsia="宋体" w:hAnsi="宋体" w:cs="宋体" w:hint="eastAsia"/>
          <w:color w:val="000000" w:themeColor="text1"/>
          <w:szCs w:val="21"/>
        </w:rPr>
        <w:t>致：（采购代理机构）：</w:t>
      </w:r>
    </w:p>
    <w:p w14:paraId="316F91FA" w14:textId="77777777" w:rsidR="00BD58DC" w:rsidRPr="004D5F9B" w:rsidRDefault="00792767">
      <w:pPr>
        <w:adjustRightInd w:val="0"/>
        <w:snapToGrid w:val="0"/>
        <w:spacing w:line="360" w:lineRule="auto"/>
        <w:ind w:firstLine="435"/>
        <w:rPr>
          <w:rFonts w:ascii="宋体" w:eastAsia="宋体" w:hAnsi="宋体" w:cs="宋体"/>
          <w:color w:val="000000" w:themeColor="text1"/>
          <w:szCs w:val="21"/>
        </w:rPr>
      </w:pPr>
      <w:r w:rsidRPr="004D5F9B">
        <w:rPr>
          <w:rFonts w:ascii="宋体" w:eastAsia="宋体" w:hAnsi="宋体" w:cs="宋体" w:hint="eastAsia"/>
          <w:color w:val="000000" w:themeColor="text1"/>
          <w:szCs w:val="21"/>
        </w:rPr>
        <w:t>根据贵方为</w:t>
      </w:r>
      <w:r w:rsidRPr="004D5F9B">
        <w:rPr>
          <w:rFonts w:ascii="宋体" w:eastAsia="宋体" w:hAnsi="宋体" w:cs="宋体" w:hint="eastAsia"/>
          <w:color w:val="000000" w:themeColor="text1"/>
          <w:szCs w:val="21"/>
          <w:u w:val="single"/>
        </w:rPr>
        <w:t xml:space="preserve">            </w:t>
      </w:r>
      <w:r w:rsidRPr="004D5F9B">
        <w:rPr>
          <w:rFonts w:ascii="宋体" w:eastAsia="宋体" w:hAnsi="宋体" w:cs="宋体" w:hint="eastAsia"/>
          <w:color w:val="000000" w:themeColor="text1"/>
          <w:szCs w:val="21"/>
        </w:rPr>
        <w:t xml:space="preserve">（招标编号、项目名称）的投标邀请， </w:t>
      </w:r>
      <w:r w:rsidRPr="004D5F9B">
        <w:rPr>
          <w:rFonts w:ascii="宋体" w:eastAsia="宋体" w:hAnsi="宋体" w:cs="宋体" w:hint="eastAsia"/>
          <w:color w:val="000000" w:themeColor="text1"/>
          <w:szCs w:val="21"/>
          <w:u w:val="single"/>
        </w:rPr>
        <w:t xml:space="preserve">           </w:t>
      </w:r>
      <w:r w:rsidRPr="004D5F9B">
        <w:rPr>
          <w:rFonts w:ascii="宋体" w:eastAsia="宋体" w:hAnsi="宋体" w:cs="宋体" w:hint="eastAsia"/>
          <w:color w:val="000000" w:themeColor="text1"/>
          <w:szCs w:val="21"/>
        </w:rPr>
        <w:t xml:space="preserve"> （姓名、职务）经正式授权并代表投标人 </w:t>
      </w:r>
      <w:r w:rsidRPr="004D5F9B">
        <w:rPr>
          <w:rFonts w:ascii="宋体" w:eastAsia="宋体" w:hAnsi="宋体" w:cs="宋体" w:hint="eastAsia"/>
          <w:color w:val="000000" w:themeColor="text1"/>
          <w:szCs w:val="21"/>
          <w:u w:val="single"/>
        </w:rPr>
        <w:t xml:space="preserve">             </w:t>
      </w:r>
      <w:r w:rsidRPr="004D5F9B">
        <w:rPr>
          <w:rFonts w:ascii="宋体" w:eastAsia="宋体" w:hAnsi="宋体" w:cs="宋体" w:hint="eastAsia"/>
          <w:color w:val="000000" w:themeColor="text1"/>
          <w:szCs w:val="21"/>
        </w:rPr>
        <w:t>（投标人名称、地址）提交下述文件正本一份，并在此声明，所递交的投标文件内容完整、真实。</w:t>
      </w:r>
    </w:p>
    <w:p w14:paraId="203FECA7" w14:textId="77777777" w:rsidR="00BD58DC" w:rsidRPr="004D5F9B" w:rsidRDefault="00792767">
      <w:pPr>
        <w:adjustRightInd w:val="0"/>
        <w:snapToGrid w:val="0"/>
        <w:spacing w:line="360" w:lineRule="auto"/>
        <w:ind w:firstLineChars="200" w:firstLine="422"/>
        <w:rPr>
          <w:rFonts w:ascii="宋体" w:eastAsia="宋体" w:hAnsi="宋体" w:cs="宋体"/>
          <w:b/>
          <w:bCs/>
          <w:color w:val="000000" w:themeColor="text1"/>
          <w:szCs w:val="21"/>
        </w:rPr>
      </w:pPr>
      <w:r w:rsidRPr="004D5F9B">
        <w:rPr>
          <w:rFonts w:ascii="宋体" w:eastAsia="宋体" w:hAnsi="宋体" w:cs="宋体"/>
          <w:b/>
          <w:bCs/>
          <w:color w:val="000000" w:themeColor="text1"/>
          <w:szCs w:val="21"/>
        </w:rPr>
        <w:t>第一册 商务技术文件</w:t>
      </w:r>
    </w:p>
    <w:p w14:paraId="4F668B6C" w14:textId="77777777" w:rsidR="00BD58DC" w:rsidRPr="004D5F9B" w:rsidRDefault="00792767">
      <w:pPr>
        <w:adjustRightInd w:val="0"/>
        <w:snapToGrid w:val="0"/>
        <w:spacing w:line="360" w:lineRule="auto"/>
        <w:ind w:firstLineChars="200" w:firstLine="420"/>
        <w:rPr>
          <w:rFonts w:ascii="宋体" w:eastAsia="宋体" w:hAnsi="宋体" w:cs="宋体"/>
          <w:color w:val="000000" w:themeColor="text1"/>
          <w:szCs w:val="21"/>
        </w:rPr>
      </w:pPr>
      <w:r w:rsidRPr="004D5F9B">
        <w:rPr>
          <w:rFonts w:ascii="宋体" w:eastAsia="宋体" w:hAnsi="宋体" w:cs="宋体"/>
          <w:color w:val="000000" w:themeColor="text1"/>
          <w:szCs w:val="21"/>
        </w:rPr>
        <w:t>一、投标函</w:t>
      </w:r>
    </w:p>
    <w:p w14:paraId="2BFF9663" w14:textId="77777777" w:rsidR="00BD58DC" w:rsidRPr="004D5F9B" w:rsidRDefault="00792767">
      <w:pPr>
        <w:adjustRightInd w:val="0"/>
        <w:snapToGrid w:val="0"/>
        <w:spacing w:line="360" w:lineRule="auto"/>
        <w:ind w:firstLineChars="200" w:firstLine="420"/>
        <w:rPr>
          <w:rFonts w:ascii="宋体" w:eastAsia="宋体" w:hAnsi="宋体" w:cs="宋体"/>
          <w:color w:val="000000" w:themeColor="text1"/>
          <w:szCs w:val="21"/>
        </w:rPr>
      </w:pPr>
      <w:r w:rsidRPr="004D5F9B">
        <w:rPr>
          <w:rFonts w:ascii="宋体" w:eastAsia="宋体" w:hAnsi="宋体" w:cs="宋体"/>
          <w:color w:val="000000" w:themeColor="text1"/>
          <w:szCs w:val="21"/>
        </w:rPr>
        <w:t>二、开标一览表</w:t>
      </w:r>
    </w:p>
    <w:p w14:paraId="073919E0" w14:textId="77777777" w:rsidR="00BD58DC" w:rsidRPr="004D5F9B" w:rsidRDefault="00792767">
      <w:pPr>
        <w:adjustRightInd w:val="0"/>
        <w:snapToGrid w:val="0"/>
        <w:spacing w:line="360" w:lineRule="auto"/>
        <w:ind w:firstLineChars="200" w:firstLine="420"/>
        <w:rPr>
          <w:rFonts w:ascii="宋体" w:eastAsia="宋体" w:hAnsi="宋体" w:cs="宋体"/>
          <w:color w:val="000000" w:themeColor="text1"/>
          <w:szCs w:val="21"/>
        </w:rPr>
      </w:pPr>
      <w:r w:rsidRPr="004D5F9B">
        <w:rPr>
          <w:rFonts w:ascii="宋体" w:eastAsia="宋体" w:hAnsi="宋体" w:cs="宋体"/>
          <w:color w:val="000000" w:themeColor="text1"/>
          <w:szCs w:val="21"/>
        </w:rPr>
        <w:t>三、分项价格表</w:t>
      </w:r>
    </w:p>
    <w:p w14:paraId="34A26BE9" w14:textId="77777777" w:rsidR="00BD58DC" w:rsidRPr="004D5F9B" w:rsidRDefault="00792767">
      <w:pPr>
        <w:adjustRightInd w:val="0"/>
        <w:snapToGrid w:val="0"/>
        <w:spacing w:line="360" w:lineRule="auto"/>
        <w:ind w:firstLineChars="200" w:firstLine="420"/>
        <w:rPr>
          <w:rFonts w:ascii="宋体" w:eastAsia="宋体" w:hAnsi="宋体" w:cs="宋体"/>
          <w:color w:val="000000" w:themeColor="text1"/>
          <w:szCs w:val="21"/>
        </w:rPr>
      </w:pPr>
      <w:r w:rsidRPr="004D5F9B">
        <w:rPr>
          <w:rFonts w:ascii="宋体" w:eastAsia="宋体" w:hAnsi="宋体" w:cs="宋体"/>
          <w:color w:val="000000" w:themeColor="text1"/>
          <w:szCs w:val="21"/>
        </w:rPr>
        <w:t>四、商务响应/偏离表</w:t>
      </w:r>
    </w:p>
    <w:p w14:paraId="561292B3" w14:textId="77777777" w:rsidR="00BD58DC" w:rsidRPr="004D5F9B" w:rsidRDefault="00792767">
      <w:pPr>
        <w:adjustRightInd w:val="0"/>
        <w:snapToGrid w:val="0"/>
        <w:spacing w:line="360" w:lineRule="auto"/>
        <w:ind w:firstLineChars="200" w:firstLine="420"/>
        <w:rPr>
          <w:rFonts w:ascii="宋体" w:eastAsia="宋体" w:hAnsi="宋体" w:cs="宋体"/>
          <w:color w:val="000000" w:themeColor="text1"/>
          <w:szCs w:val="21"/>
        </w:rPr>
      </w:pPr>
      <w:r w:rsidRPr="004D5F9B">
        <w:rPr>
          <w:rFonts w:ascii="宋体" w:eastAsia="宋体" w:hAnsi="宋体" w:cs="宋体"/>
          <w:color w:val="000000" w:themeColor="text1"/>
          <w:szCs w:val="21"/>
        </w:rPr>
        <w:t>五、投标人认为需提供的其他资料</w:t>
      </w:r>
    </w:p>
    <w:p w14:paraId="2192BAB1" w14:textId="77777777" w:rsidR="00BD58DC" w:rsidRPr="004D5F9B" w:rsidRDefault="00792767">
      <w:pPr>
        <w:adjustRightInd w:val="0"/>
        <w:snapToGrid w:val="0"/>
        <w:spacing w:line="360" w:lineRule="auto"/>
        <w:ind w:firstLineChars="200" w:firstLine="420"/>
        <w:rPr>
          <w:rFonts w:ascii="宋体" w:eastAsia="宋体" w:hAnsi="宋体" w:cs="宋体"/>
          <w:color w:val="000000" w:themeColor="text1"/>
          <w:szCs w:val="21"/>
        </w:rPr>
      </w:pPr>
      <w:r w:rsidRPr="004D5F9B">
        <w:rPr>
          <w:rFonts w:ascii="宋体" w:eastAsia="宋体" w:hAnsi="宋体" w:cs="宋体"/>
          <w:color w:val="000000" w:themeColor="text1"/>
          <w:szCs w:val="21"/>
        </w:rPr>
        <w:t>六、货物说明一览表</w:t>
      </w:r>
    </w:p>
    <w:p w14:paraId="1510CDBA" w14:textId="77777777" w:rsidR="00BD58DC" w:rsidRPr="004D5F9B" w:rsidRDefault="00792767">
      <w:pPr>
        <w:adjustRightInd w:val="0"/>
        <w:snapToGrid w:val="0"/>
        <w:spacing w:line="360" w:lineRule="auto"/>
        <w:ind w:firstLineChars="200" w:firstLine="420"/>
        <w:rPr>
          <w:rFonts w:ascii="宋体" w:eastAsia="宋体" w:hAnsi="宋体" w:cs="宋体"/>
          <w:color w:val="000000" w:themeColor="text1"/>
          <w:szCs w:val="21"/>
        </w:rPr>
      </w:pPr>
      <w:r w:rsidRPr="004D5F9B">
        <w:rPr>
          <w:rFonts w:ascii="宋体" w:eastAsia="宋体" w:hAnsi="宋体" w:cs="宋体"/>
          <w:color w:val="000000" w:themeColor="text1"/>
          <w:szCs w:val="21"/>
        </w:rPr>
        <w:t>七、技术响应/偏离表</w:t>
      </w:r>
    </w:p>
    <w:p w14:paraId="40B11F9A" w14:textId="77777777" w:rsidR="00BD58DC" w:rsidRPr="004D5F9B" w:rsidRDefault="00792767">
      <w:pPr>
        <w:adjustRightInd w:val="0"/>
        <w:snapToGrid w:val="0"/>
        <w:spacing w:line="360" w:lineRule="auto"/>
        <w:ind w:firstLineChars="200" w:firstLine="420"/>
        <w:rPr>
          <w:rFonts w:ascii="宋体" w:eastAsia="宋体" w:hAnsi="宋体" w:cs="宋体"/>
          <w:color w:val="000000" w:themeColor="text1"/>
          <w:szCs w:val="21"/>
        </w:rPr>
      </w:pPr>
      <w:r w:rsidRPr="004D5F9B">
        <w:rPr>
          <w:rFonts w:ascii="宋体" w:eastAsia="宋体" w:hAnsi="宋体" w:cs="宋体"/>
          <w:color w:val="000000" w:themeColor="text1"/>
          <w:szCs w:val="21"/>
        </w:rPr>
        <w:t>八、投标货物符合招标文件规定的证明文件</w:t>
      </w:r>
    </w:p>
    <w:p w14:paraId="66163846" w14:textId="77777777" w:rsidR="00BD58DC" w:rsidRPr="004D5F9B" w:rsidRDefault="00792767">
      <w:pPr>
        <w:adjustRightInd w:val="0"/>
        <w:snapToGrid w:val="0"/>
        <w:spacing w:line="360" w:lineRule="auto"/>
        <w:ind w:firstLineChars="200" w:firstLine="420"/>
        <w:rPr>
          <w:rFonts w:ascii="宋体" w:eastAsia="宋体" w:hAnsi="宋体" w:cs="宋体"/>
          <w:color w:val="000000" w:themeColor="text1"/>
          <w:szCs w:val="21"/>
        </w:rPr>
      </w:pPr>
      <w:r w:rsidRPr="004D5F9B">
        <w:rPr>
          <w:rFonts w:ascii="宋体" w:eastAsia="宋体" w:hAnsi="宋体" w:cs="宋体"/>
          <w:color w:val="000000" w:themeColor="text1"/>
          <w:szCs w:val="21"/>
        </w:rPr>
        <w:t>九、投标人认为需提供的其他资料</w:t>
      </w:r>
    </w:p>
    <w:p w14:paraId="7D79D3C1" w14:textId="77777777" w:rsidR="00BD58DC" w:rsidRPr="004D5F9B" w:rsidRDefault="00792767">
      <w:pPr>
        <w:adjustRightInd w:val="0"/>
        <w:snapToGrid w:val="0"/>
        <w:spacing w:line="360" w:lineRule="auto"/>
        <w:ind w:firstLineChars="200" w:firstLine="422"/>
        <w:rPr>
          <w:rFonts w:ascii="宋体" w:eastAsia="宋体" w:hAnsi="宋体" w:cs="宋体"/>
          <w:b/>
          <w:bCs/>
          <w:color w:val="000000" w:themeColor="text1"/>
          <w:szCs w:val="21"/>
        </w:rPr>
      </w:pPr>
      <w:r w:rsidRPr="004D5F9B">
        <w:rPr>
          <w:rFonts w:ascii="宋体" w:eastAsia="宋体" w:hAnsi="宋体" w:cs="宋体"/>
          <w:b/>
          <w:bCs/>
          <w:color w:val="000000" w:themeColor="text1"/>
          <w:szCs w:val="21"/>
        </w:rPr>
        <w:t>第二册 资格证明文件</w:t>
      </w:r>
    </w:p>
    <w:p w14:paraId="45BD9CC2" w14:textId="77777777" w:rsidR="00BD58DC" w:rsidRPr="004D5F9B" w:rsidRDefault="00792767">
      <w:pPr>
        <w:adjustRightInd w:val="0"/>
        <w:snapToGrid w:val="0"/>
        <w:spacing w:line="360" w:lineRule="auto"/>
        <w:ind w:firstLineChars="200" w:firstLine="420"/>
        <w:rPr>
          <w:rFonts w:ascii="宋体" w:eastAsia="宋体" w:hAnsi="宋体" w:cs="宋体"/>
          <w:color w:val="000000" w:themeColor="text1"/>
          <w:szCs w:val="21"/>
        </w:rPr>
      </w:pPr>
      <w:r w:rsidRPr="004D5F9B">
        <w:rPr>
          <w:rFonts w:ascii="宋体" w:eastAsia="宋体" w:hAnsi="宋体" w:cs="宋体" w:hint="eastAsia"/>
          <w:color w:val="000000" w:themeColor="text1"/>
          <w:szCs w:val="21"/>
        </w:rPr>
        <w:t>十、电子开标一览表</w:t>
      </w:r>
    </w:p>
    <w:p w14:paraId="16338BE1" w14:textId="77777777" w:rsidR="00BD58DC" w:rsidRPr="004D5F9B" w:rsidRDefault="00792767">
      <w:pPr>
        <w:adjustRightInd w:val="0"/>
        <w:snapToGrid w:val="0"/>
        <w:spacing w:line="360" w:lineRule="auto"/>
        <w:ind w:firstLineChars="200" w:firstLine="420"/>
        <w:rPr>
          <w:rFonts w:ascii="宋体" w:eastAsia="宋体" w:hAnsi="宋体" w:cs="宋体"/>
          <w:color w:val="000000" w:themeColor="text1"/>
          <w:szCs w:val="21"/>
        </w:rPr>
      </w:pPr>
      <w:r w:rsidRPr="004D5F9B">
        <w:rPr>
          <w:rFonts w:ascii="宋体" w:eastAsia="宋体" w:hAnsi="宋体" w:cs="宋体"/>
          <w:color w:val="000000" w:themeColor="text1"/>
          <w:szCs w:val="21"/>
        </w:rPr>
        <w:t>十一、法定代表人身份证明</w:t>
      </w:r>
    </w:p>
    <w:p w14:paraId="528A0291" w14:textId="77777777" w:rsidR="00BD58DC" w:rsidRPr="004D5F9B" w:rsidRDefault="00792767">
      <w:pPr>
        <w:adjustRightInd w:val="0"/>
        <w:snapToGrid w:val="0"/>
        <w:spacing w:line="360" w:lineRule="auto"/>
        <w:ind w:firstLineChars="200" w:firstLine="420"/>
        <w:rPr>
          <w:rFonts w:ascii="宋体" w:eastAsia="宋体" w:hAnsi="宋体" w:cs="宋体"/>
          <w:color w:val="000000" w:themeColor="text1"/>
          <w:szCs w:val="21"/>
        </w:rPr>
      </w:pPr>
      <w:r w:rsidRPr="004D5F9B">
        <w:rPr>
          <w:rFonts w:ascii="宋体" w:eastAsia="宋体" w:hAnsi="宋体" w:cs="宋体"/>
          <w:color w:val="000000" w:themeColor="text1"/>
          <w:szCs w:val="21"/>
        </w:rPr>
        <w:t>十二、授权委托书</w:t>
      </w:r>
    </w:p>
    <w:p w14:paraId="139147A0" w14:textId="77777777" w:rsidR="00BD58DC" w:rsidRPr="004D5F9B" w:rsidRDefault="00792767">
      <w:pPr>
        <w:adjustRightInd w:val="0"/>
        <w:snapToGrid w:val="0"/>
        <w:spacing w:line="360" w:lineRule="auto"/>
        <w:ind w:firstLineChars="200" w:firstLine="420"/>
        <w:rPr>
          <w:rFonts w:ascii="宋体" w:eastAsia="宋体" w:hAnsi="宋体" w:cs="宋体"/>
          <w:color w:val="000000" w:themeColor="text1"/>
          <w:szCs w:val="21"/>
        </w:rPr>
      </w:pPr>
      <w:r w:rsidRPr="004D5F9B">
        <w:rPr>
          <w:rFonts w:ascii="宋体" w:eastAsia="宋体" w:hAnsi="宋体" w:cs="宋体"/>
          <w:color w:val="000000" w:themeColor="text1"/>
          <w:szCs w:val="21"/>
        </w:rPr>
        <w:t>十三、投标人具备投标资格的证明文件</w:t>
      </w:r>
    </w:p>
    <w:p w14:paraId="47757B86" w14:textId="77777777" w:rsidR="00BD58DC" w:rsidRPr="004D5F9B" w:rsidRDefault="00792767">
      <w:pPr>
        <w:adjustRightInd w:val="0"/>
        <w:snapToGrid w:val="0"/>
        <w:spacing w:line="360" w:lineRule="auto"/>
        <w:ind w:firstLineChars="200" w:firstLine="420"/>
        <w:rPr>
          <w:rFonts w:ascii="宋体" w:eastAsia="宋体" w:hAnsi="宋体" w:cs="宋体"/>
          <w:color w:val="000000" w:themeColor="text1"/>
          <w:szCs w:val="21"/>
        </w:rPr>
      </w:pPr>
      <w:r w:rsidRPr="004D5F9B">
        <w:rPr>
          <w:rFonts w:ascii="宋体" w:eastAsia="宋体" w:hAnsi="宋体" w:cs="宋体" w:hint="eastAsia"/>
          <w:color w:val="000000" w:themeColor="text1"/>
          <w:szCs w:val="21"/>
        </w:rPr>
        <w:t>十四、投标保证金承诺书</w:t>
      </w:r>
    </w:p>
    <w:p w14:paraId="01109894" w14:textId="77777777" w:rsidR="00BD58DC" w:rsidRPr="004D5F9B" w:rsidRDefault="00792767">
      <w:pPr>
        <w:adjustRightInd w:val="0"/>
        <w:snapToGrid w:val="0"/>
        <w:spacing w:line="360" w:lineRule="auto"/>
        <w:ind w:firstLineChars="200" w:firstLine="420"/>
        <w:rPr>
          <w:rFonts w:ascii="宋体" w:eastAsia="宋体" w:hAnsi="宋体" w:cs="宋体"/>
          <w:color w:val="000000" w:themeColor="text1"/>
          <w:szCs w:val="21"/>
        </w:rPr>
      </w:pPr>
      <w:r w:rsidRPr="004D5F9B">
        <w:rPr>
          <w:rFonts w:ascii="宋体" w:eastAsia="宋体" w:hAnsi="宋体" w:cs="宋体" w:hint="eastAsia"/>
          <w:color w:val="000000" w:themeColor="text1"/>
          <w:szCs w:val="21"/>
        </w:rPr>
        <w:t>十五、其他材料</w:t>
      </w:r>
    </w:p>
    <w:p w14:paraId="74BA1185" w14:textId="77777777" w:rsidR="00BD58DC" w:rsidRPr="004D5F9B" w:rsidRDefault="00792767">
      <w:pPr>
        <w:adjustRightInd w:val="0"/>
        <w:snapToGrid w:val="0"/>
        <w:spacing w:line="360" w:lineRule="auto"/>
        <w:ind w:firstLineChars="200" w:firstLine="420"/>
        <w:rPr>
          <w:rFonts w:ascii="宋体" w:eastAsia="宋体" w:hAnsi="宋体" w:cs="宋体"/>
          <w:color w:val="000000" w:themeColor="text1"/>
          <w:szCs w:val="21"/>
        </w:rPr>
      </w:pPr>
      <w:r w:rsidRPr="004D5F9B">
        <w:rPr>
          <w:rFonts w:ascii="宋体" w:eastAsia="宋体" w:hAnsi="宋体" w:cs="宋体" w:hint="eastAsia"/>
          <w:color w:val="000000" w:themeColor="text1"/>
          <w:szCs w:val="21"/>
        </w:rPr>
        <w:t>在此，签字代表宣布同意如下：</w:t>
      </w:r>
    </w:p>
    <w:p w14:paraId="213F1E85" w14:textId="77777777" w:rsidR="00BD58DC" w:rsidRPr="004D5F9B" w:rsidRDefault="00792767">
      <w:pPr>
        <w:adjustRightInd w:val="0"/>
        <w:snapToGrid w:val="0"/>
        <w:spacing w:line="360" w:lineRule="auto"/>
        <w:ind w:firstLineChars="200" w:firstLine="420"/>
        <w:rPr>
          <w:rFonts w:ascii="宋体" w:eastAsia="宋体" w:hAnsi="宋体" w:cs="宋体"/>
          <w:color w:val="000000" w:themeColor="text1"/>
          <w:szCs w:val="21"/>
        </w:rPr>
      </w:pPr>
      <w:r w:rsidRPr="004D5F9B">
        <w:rPr>
          <w:rFonts w:ascii="宋体" w:eastAsia="宋体" w:hAnsi="宋体" w:cs="宋体" w:hint="eastAsia"/>
          <w:color w:val="000000" w:themeColor="text1"/>
          <w:szCs w:val="21"/>
        </w:rPr>
        <w:t>1、投标人严格按照招标文件的规定报价，见《开标一览表》。</w:t>
      </w:r>
    </w:p>
    <w:p w14:paraId="0D82956F" w14:textId="77777777" w:rsidR="00BD58DC" w:rsidRPr="004D5F9B" w:rsidRDefault="00792767">
      <w:pPr>
        <w:adjustRightInd w:val="0"/>
        <w:snapToGrid w:val="0"/>
        <w:spacing w:line="360" w:lineRule="auto"/>
        <w:ind w:firstLineChars="200" w:firstLine="420"/>
        <w:rPr>
          <w:rFonts w:ascii="宋体" w:eastAsia="宋体" w:hAnsi="宋体" w:cs="宋体"/>
          <w:color w:val="000000" w:themeColor="text1"/>
          <w:szCs w:val="21"/>
        </w:rPr>
      </w:pPr>
      <w:r w:rsidRPr="004D5F9B">
        <w:rPr>
          <w:rFonts w:ascii="宋体" w:eastAsia="宋体" w:hAnsi="宋体" w:cs="宋体" w:hint="eastAsia"/>
          <w:color w:val="000000" w:themeColor="text1"/>
          <w:szCs w:val="21"/>
        </w:rPr>
        <w:t>2、投标人将按招标文件的规定履行合同责任和义务。</w:t>
      </w:r>
    </w:p>
    <w:p w14:paraId="65AB70E1" w14:textId="77777777" w:rsidR="00BD58DC" w:rsidRPr="004D5F9B" w:rsidRDefault="00792767">
      <w:pPr>
        <w:adjustRightInd w:val="0"/>
        <w:snapToGrid w:val="0"/>
        <w:spacing w:line="360" w:lineRule="auto"/>
        <w:ind w:firstLineChars="200" w:firstLine="420"/>
        <w:rPr>
          <w:rFonts w:ascii="宋体" w:eastAsia="宋体" w:hAnsi="宋体" w:cs="宋体"/>
          <w:color w:val="000000" w:themeColor="text1"/>
          <w:szCs w:val="21"/>
        </w:rPr>
      </w:pPr>
      <w:r w:rsidRPr="004D5F9B">
        <w:rPr>
          <w:rFonts w:ascii="宋体" w:eastAsia="宋体" w:hAnsi="宋体" w:cs="宋体" w:hint="eastAsia"/>
          <w:color w:val="000000" w:themeColor="text1"/>
          <w:szCs w:val="21"/>
        </w:rPr>
        <w:t>3、投标人已详细审查招标文件。我们完全理解并同意放弃对这方面有不明及误解的权力。</w:t>
      </w:r>
    </w:p>
    <w:p w14:paraId="7D16525C" w14:textId="77777777" w:rsidR="00BD58DC" w:rsidRPr="004D5F9B" w:rsidRDefault="00792767">
      <w:pPr>
        <w:adjustRightInd w:val="0"/>
        <w:snapToGrid w:val="0"/>
        <w:spacing w:line="360" w:lineRule="auto"/>
        <w:ind w:firstLineChars="200" w:firstLine="420"/>
        <w:rPr>
          <w:rFonts w:ascii="宋体" w:eastAsia="宋体" w:hAnsi="宋体" w:cs="宋体"/>
          <w:color w:val="000000" w:themeColor="text1"/>
          <w:szCs w:val="24"/>
        </w:rPr>
      </w:pPr>
      <w:r w:rsidRPr="004D5F9B">
        <w:rPr>
          <w:rFonts w:ascii="宋体" w:eastAsia="宋体" w:hAnsi="宋体" w:cs="宋体" w:hint="eastAsia"/>
          <w:color w:val="000000" w:themeColor="text1"/>
          <w:szCs w:val="21"/>
        </w:rPr>
        <w:t>4、本投标有效期为自招标文件规定的提交投标文件截止之日起</w:t>
      </w:r>
      <w:r w:rsidRPr="004D5F9B">
        <w:rPr>
          <w:rFonts w:ascii="宋体" w:eastAsia="宋体" w:hAnsi="宋体" w:cs="宋体" w:hint="eastAsia"/>
          <w:color w:val="000000" w:themeColor="text1"/>
          <w:szCs w:val="21"/>
          <w:u w:val="single"/>
        </w:rPr>
        <w:t xml:space="preserve">       </w:t>
      </w:r>
      <w:proofErr w:type="gramStart"/>
      <w:r w:rsidRPr="004D5F9B">
        <w:rPr>
          <w:rFonts w:ascii="宋体" w:eastAsia="宋体" w:hAnsi="宋体" w:cs="宋体" w:hint="eastAsia"/>
          <w:color w:val="000000" w:themeColor="text1"/>
          <w:szCs w:val="21"/>
        </w:rPr>
        <w:t>个</w:t>
      </w:r>
      <w:proofErr w:type="gramEnd"/>
      <w:r w:rsidRPr="004D5F9B">
        <w:rPr>
          <w:rFonts w:ascii="宋体" w:eastAsia="宋体" w:hAnsi="宋体" w:cs="宋体" w:hint="eastAsia"/>
          <w:color w:val="000000" w:themeColor="text1"/>
          <w:szCs w:val="21"/>
        </w:rPr>
        <w:t>日历日。在投标有效期内，</w:t>
      </w:r>
      <w:r w:rsidRPr="004D5F9B">
        <w:rPr>
          <w:rFonts w:ascii="宋体" w:eastAsia="宋体" w:hAnsi="宋体" w:cs="宋体" w:hint="eastAsia"/>
          <w:color w:val="000000" w:themeColor="text1"/>
          <w:szCs w:val="24"/>
        </w:rPr>
        <w:t>投标人同意遵守本</w:t>
      </w:r>
      <w:r w:rsidRPr="004D5F9B">
        <w:rPr>
          <w:rFonts w:ascii="宋体" w:eastAsia="宋体" w:hAnsi="宋体" w:cs="宋体" w:hint="eastAsia"/>
          <w:color w:val="000000" w:themeColor="text1"/>
          <w:szCs w:val="21"/>
        </w:rPr>
        <w:t>投标</w:t>
      </w:r>
      <w:r w:rsidRPr="004D5F9B">
        <w:rPr>
          <w:rFonts w:ascii="宋体" w:eastAsia="宋体" w:hAnsi="宋体" w:cs="宋体" w:hint="eastAsia"/>
          <w:color w:val="000000" w:themeColor="text1"/>
          <w:szCs w:val="24"/>
        </w:rPr>
        <w:t>文件中的承诺且在此期限期满之前</w:t>
      </w:r>
      <w:r w:rsidRPr="004D5F9B">
        <w:rPr>
          <w:rFonts w:ascii="宋体" w:eastAsia="宋体" w:hAnsi="宋体" w:cs="宋体" w:hint="eastAsia"/>
          <w:color w:val="000000" w:themeColor="text1"/>
          <w:szCs w:val="21"/>
        </w:rPr>
        <w:t>投标</w:t>
      </w:r>
      <w:r w:rsidRPr="004D5F9B">
        <w:rPr>
          <w:rFonts w:ascii="宋体" w:eastAsia="宋体" w:hAnsi="宋体" w:cs="宋体" w:hint="eastAsia"/>
          <w:color w:val="000000" w:themeColor="text1"/>
          <w:szCs w:val="24"/>
        </w:rPr>
        <w:t>文件</w:t>
      </w:r>
      <w:r w:rsidRPr="004D5F9B">
        <w:rPr>
          <w:rFonts w:ascii="宋体" w:eastAsia="宋体" w:hAnsi="宋体" w:cs="宋体" w:hint="eastAsia"/>
          <w:color w:val="000000" w:themeColor="text1"/>
          <w:szCs w:val="21"/>
        </w:rPr>
        <w:t>对我方具有法律约束力</w:t>
      </w:r>
      <w:r w:rsidRPr="004D5F9B">
        <w:rPr>
          <w:rFonts w:ascii="宋体" w:eastAsia="宋体" w:hAnsi="宋体" w:cs="宋体" w:hint="eastAsia"/>
          <w:color w:val="000000" w:themeColor="text1"/>
          <w:szCs w:val="24"/>
        </w:rPr>
        <w:t>。</w:t>
      </w:r>
    </w:p>
    <w:p w14:paraId="5C627F78" w14:textId="77777777" w:rsidR="00BD58DC" w:rsidRPr="004D5F9B" w:rsidRDefault="00792767">
      <w:pPr>
        <w:adjustRightInd w:val="0"/>
        <w:snapToGrid w:val="0"/>
        <w:spacing w:line="360" w:lineRule="auto"/>
        <w:ind w:firstLineChars="200" w:firstLine="420"/>
        <w:rPr>
          <w:rFonts w:ascii="宋体" w:eastAsia="宋体" w:hAnsi="宋体" w:cs="宋体"/>
          <w:color w:val="000000" w:themeColor="text1"/>
          <w:szCs w:val="21"/>
        </w:rPr>
      </w:pPr>
      <w:r w:rsidRPr="004D5F9B">
        <w:rPr>
          <w:rFonts w:ascii="宋体" w:eastAsia="宋体" w:hAnsi="宋体" w:cs="宋体" w:hint="eastAsia"/>
          <w:color w:val="000000" w:themeColor="text1"/>
          <w:szCs w:val="21"/>
        </w:rPr>
        <w:t xml:space="preserve">5、同意提供贵方可能要求的与其投标有关的一切数据或资料。 </w:t>
      </w:r>
    </w:p>
    <w:p w14:paraId="49C0F5BC" w14:textId="77777777" w:rsidR="00BD58DC" w:rsidRPr="004D5F9B" w:rsidRDefault="00792767">
      <w:pPr>
        <w:adjustRightInd w:val="0"/>
        <w:snapToGrid w:val="0"/>
        <w:spacing w:line="360" w:lineRule="auto"/>
        <w:ind w:firstLineChars="200" w:firstLine="420"/>
        <w:rPr>
          <w:rFonts w:ascii="宋体" w:eastAsia="宋体" w:hAnsi="宋体" w:cs="宋体"/>
          <w:color w:val="000000" w:themeColor="text1"/>
          <w:szCs w:val="21"/>
        </w:rPr>
      </w:pPr>
      <w:r w:rsidRPr="004D5F9B">
        <w:rPr>
          <w:rFonts w:ascii="宋体" w:eastAsia="宋体" w:hAnsi="宋体" w:cs="宋体" w:hint="eastAsia"/>
          <w:color w:val="000000" w:themeColor="text1"/>
          <w:szCs w:val="21"/>
        </w:rPr>
        <w:t>6、与本投标有关的一切正式往来信函请寄：地址：      ；邮编：    ；电话：   ；传真：   。</w:t>
      </w:r>
    </w:p>
    <w:p w14:paraId="0AA010A8" w14:textId="77777777" w:rsidR="00BD58DC" w:rsidRPr="004D5F9B" w:rsidRDefault="00BD58DC">
      <w:pPr>
        <w:adjustRightInd w:val="0"/>
        <w:snapToGrid w:val="0"/>
        <w:spacing w:line="360" w:lineRule="auto"/>
        <w:rPr>
          <w:rFonts w:ascii="宋体" w:eastAsia="宋体" w:hAnsi="宋体" w:cs="宋体"/>
          <w:color w:val="000000" w:themeColor="text1"/>
          <w:szCs w:val="24"/>
        </w:rPr>
      </w:pPr>
    </w:p>
    <w:p w14:paraId="39ABAAF7" w14:textId="77777777" w:rsidR="00BD58DC" w:rsidRPr="004D5F9B" w:rsidRDefault="00792767">
      <w:pPr>
        <w:adjustRightInd w:val="0"/>
        <w:snapToGrid w:val="0"/>
        <w:spacing w:line="360" w:lineRule="auto"/>
        <w:rPr>
          <w:rFonts w:ascii="宋体" w:eastAsia="宋体" w:hAnsi="宋体" w:cs="宋体"/>
          <w:color w:val="000000" w:themeColor="text1"/>
          <w:szCs w:val="24"/>
        </w:rPr>
      </w:pPr>
      <w:r w:rsidRPr="004D5F9B">
        <w:rPr>
          <w:rFonts w:ascii="宋体" w:eastAsia="宋体" w:hAnsi="宋体" w:cs="宋体" w:hint="eastAsia"/>
          <w:color w:val="000000" w:themeColor="text1"/>
          <w:szCs w:val="24"/>
        </w:rPr>
        <w:t>投标人名称（盖单位章）：</w:t>
      </w:r>
    </w:p>
    <w:p w14:paraId="09CA8679" w14:textId="77777777" w:rsidR="00BD58DC" w:rsidRPr="004D5F9B" w:rsidRDefault="00792767">
      <w:pPr>
        <w:rPr>
          <w:rFonts w:ascii="宋体" w:eastAsia="宋体" w:hAnsi="宋体" w:cs="宋体"/>
          <w:color w:val="000000" w:themeColor="text1"/>
          <w:szCs w:val="24"/>
        </w:rPr>
      </w:pPr>
      <w:r w:rsidRPr="004D5F9B">
        <w:rPr>
          <w:rFonts w:ascii="宋体" w:eastAsia="宋体" w:hAnsi="宋体" w:cs="宋体" w:hint="eastAsia"/>
          <w:color w:val="000000" w:themeColor="text1"/>
          <w:szCs w:val="21"/>
        </w:rPr>
        <w:t>日期：   年   月   日</w:t>
      </w:r>
    </w:p>
    <w:p w14:paraId="39958109" w14:textId="77777777" w:rsidR="00BD58DC" w:rsidRPr="004D5F9B" w:rsidRDefault="00792767">
      <w:pPr>
        <w:widowControl/>
        <w:jc w:val="left"/>
        <w:outlineLvl w:val="1"/>
        <w:rPr>
          <w:rFonts w:ascii="宋体" w:eastAsia="宋体" w:hAnsi="宋体" w:cs="宋体"/>
          <w:color w:val="000000" w:themeColor="text1"/>
          <w:sz w:val="24"/>
          <w:szCs w:val="24"/>
        </w:rPr>
      </w:pPr>
      <w:r w:rsidRPr="004D5F9B">
        <w:rPr>
          <w:rFonts w:ascii="宋体" w:eastAsia="宋体" w:hAnsi="宋体" w:cs="宋体" w:hint="eastAsia"/>
          <w:color w:val="000000" w:themeColor="text1"/>
          <w:sz w:val="24"/>
          <w:szCs w:val="24"/>
        </w:rPr>
        <w:br w:type="page"/>
      </w:r>
      <w:bookmarkStart w:id="104" w:name="_Toc256000025"/>
      <w:r w:rsidRPr="004D5F9B">
        <w:rPr>
          <w:rFonts w:ascii="宋体" w:eastAsia="宋体" w:hAnsi="宋体" w:cs="宋体" w:hint="eastAsia"/>
          <w:b/>
          <w:color w:val="000000" w:themeColor="text1"/>
          <w:sz w:val="32"/>
          <w:szCs w:val="24"/>
        </w:rPr>
        <w:t>二、开标一览表</w:t>
      </w:r>
      <w:bookmarkEnd w:id="104"/>
    </w:p>
    <w:p w14:paraId="37840F23" w14:textId="77777777" w:rsidR="00BD58DC" w:rsidRPr="004D5F9B" w:rsidRDefault="00BD58DC">
      <w:pPr>
        <w:adjustRightInd w:val="0"/>
        <w:snapToGrid w:val="0"/>
        <w:ind w:leftChars="-42" w:left="-88"/>
        <w:jc w:val="center"/>
        <w:rPr>
          <w:rFonts w:ascii="宋体" w:eastAsia="宋体" w:hAnsi="宋体" w:cs="宋体"/>
          <w:color w:val="000000" w:themeColor="text1"/>
          <w:sz w:val="24"/>
          <w:szCs w:val="24"/>
        </w:rPr>
      </w:pPr>
    </w:p>
    <w:p w14:paraId="60457586" w14:textId="77777777" w:rsidR="00BD58DC" w:rsidRPr="004D5F9B" w:rsidRDefault="00792767">
      <w:pPr>
        <w:adjustRightInd w:val="0"/>
        <w:snapToGrid w:val="0"/>
        <w:ind w:leftChars="-42" w:left="-88"/>
        <w:rPr>
          <w:rFonts w:ascii="宋体" w:eastAsia="宋体" w:hAnsi="宋体" w:cs="宋体"/>
          <w:color w:val="000000" w:themeColor="text1"/>
          <w:szCs w:val="21"/>
        </w:rPr>
      </w:pPr>
      <w:r w:rsidRPr="004D5F9B">
        <w:rPr>
          <w:rFonts w:ascii="宋体" w:eastAsia="宋体" w:hAnsi="宋体" w:cs="宋体" w:hint="eastAsia"/>
          <w:color w:val="000000" w:themeColor="text1"/>
          <w:szCs w:val="21"/>
        </w:rPr>
        <w:t>招标编号：                                  金额单位：人民币元</w:t>
      </w:r>
    </w:p>
    <w:tbl>
      <w:tblPr>
        <w:tblW w:w="1006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87"/>
        <w:gridCol w:w="838"/>
        <w:gridCol w:w="1622"/>
        <w:gridCol w:w="1005"/>
        <w:gridCol w:w="1335"/>
        <w:gridCol w:w="1448"/>
        <w:gridCol w:w="1365"/>
        <w:gridCol w:w="1568"/>
      </w:tblGrid>
      <w:tr w:rsidR="004D5F9B" w:rsidRPr="004D5F9B" w14:paraId="6681C05E" w14:textId="77777777">
        <w:trPr>
          <w:jc w:val="center"/>
        </w:trPr>
        <w:tc>
          <w:tcPr>
            <w:tcW w:w="887" w:type="dxa"/>
            <w:vMerge w:val="restart"/>
            <w:vAlign w:val="center"/>
          </w:tcPr>
          <w:p w14:paraId="63BA7E47" w14:textId="77777777" w:rsidR="00BD58DC" w:rsidRPr="004D5F9B" w:rsidRDefault="00792767">
            <w:pPr>
              <w:adjustRightInd w:val="0"/>
              <w:snapToGrid w:val="0"/>
              <w:ind w:leftChars="-42" w:left="-88"/>
              <w:jc w:val="center"/>
              <w:rPr>
                <w:rFonts w:ascii="宋体" w:eastAsia="宋体" w:hAnsi="宋体" w:cs="宋体"/>
                <w:color w:val="000000" w:themeColor="text1"/>
                <w:szCs w:val="21"/>
              </w:rPr>
            </w:pPr>
            <w:r w:rsidRPr="004D5F9B">
              <w:rPr>
                <w:rFonts w:ascii="宋体" w:eastAsia="宋体" w:hAnsi="宋体" w:cs="宋体" w:hint="eastAsia"/>
                <w:color w:val="000000" w:themeColor="text1"/>
                <w:szCs w:val="21"/>
              </w:rPr>
              <w:t>标段号</w:t>
            </w:r>
          </w:p>
        </w:tc>
        <w:tc>
          <w:tcPr>
            <w:tcW w:w="838" w:type="dxa"/>
            <w:vMerge w:val="restart"/>
            <w:vAlign w:val="center"/>
          </w:tcPr>
          <w:p w14:paraId="048B5984" w14:textId="77777777" w:rsidR="00BD58DC" w:rsidRPr="004D5F9B" w:rsidRDefault="00792767">
            <w:pPr>
              <w:adjustRightInd w:val="0"/>
              <w:snapToGrid w:val="0"/>
              <w:ind w:leftChars="-42" w:left="-88"/>
              <w:jc w:val="center"/>
              <w:rPr>
                <w:rFonts w:ascii="宋体" w:eastAsia="宋体" w:hAnsi="宋体" w:cs="宋体"/>
                <w:color w:val="000000" w:themeColor="text1"/>
                <w:szCs w:val="21"/>
              </w:rPr>
            </w:pPr>
            <w:r w:rsidRPr="004D5F9B">
              <w:rPr>
                <w:rFonts w:ascii="宋体" w:eastAsia="宋体" w:hAnsi="宋体" w:cs="宋体" w:hint="eastAsia"/>
                <w:color w:val="000000" w:themeColor="text1"/>
                <w:szCs w:val="21"/>
              </w:rPr>
              <w:t>序号</w:t>
            </w:r>
          </w:p>
        </w:tc>
        <w:tc>
          <w:tcPr>
            <w:tcW w:w="1622" w:type="dxa"/>
            <w:vMerge w:val="restart"/>
            <w:tcBorders>
              <w:right w:val="single" w:sz="4" w:space="0" w:color="auto"/>
            </w:tcBorders>
            <w:vAlign w:val="center"/>
          </w:tcPr>
          <w:p w14:paraId="70F5C9C2" w14:textId="77777777" w:rsidR="00BD58DC" w:rsidRPr="004D5F9B" w:rsidRDefault="00792767">
            <w:pPr>
              <w:adjustRightInd w:val="0"/>
              <w:snapToGrid w:val="0"/>
              <w:ind w:leftChars="-42" w:left="-88"/>
              <w:jc w:val="center"/>
              <w:rPr>
                <w:rFonts w:ascii="宋体" w:eastAsia="宋体" w:hAnsi="宋体" w:cs="宋体"/>
                <w:color w:val="000000" w:themeColor="text1"/>
                <w:szCs w:val="21"/>
              </w:rPr>
            </w:pPr>
            <w:r w:rsidRPr="004D5F9B">
              <w:rPr>
                <w:rFonts w:ascii="宋体" w:eastAsia="宋体" w:hAnsi="宋体" w:cs="宋体" w:hint="eastAsia"/>
                <w:color w:val="000000" w:themeColor="text1"/>
                <w:szCs w:val="21"/>
              </w:rPr>
              <w:t>货物名称</w:t>
            </w:r>
          </w:p>
        </w:tc>
        <w:tc>
          <w:tcPr>
            <w:tcW w:w="1005" w:type="dxa"/>
            <w:vMerge w:val="restart"/>
            <w:tcBorders>
              <w:left w:val="single" w:sz="4" w:space="0" w:color="auto"/>
              <w:right w:val="single" w:sz="4" w:space="0" w:color="auto"/>
            </w:tcBorders>
            <w:vAlign w:val="center"/>
          </w:tcPr>
          <w:p w14:paraId="204A0925" w14:textId="77777777" w:rsidR="00BD58DC" w:rsidRPr="004D5F9B" w:rsidRDefault="00792767">
            <w:pPr>
              <w:adjustRightInd w:val="0"/>
              <w:snapToGrid w:val="0"/>
              <w:ind w:leftChars="-42" w:left="-88"/>
              <w:jc w:val="center"/>
              <w:rPr>
                <w:rFonts w:ascii="宋体" w:eastAsia="宋体" w:hAnsi="宋体" w:cs="宋体"/>
                <w:color w:val="000000" w:themeColor="text1"/>
                <w:szCs w:val="21"/>
              </w:rPr>
            </w:pPr>
            <w:r w:rsidRPr="004D5F9B">
              <w:rPr>
                <w:rFonts w:ascii="宋体" w:eastAsia="宋体" w:hAnsi="宋体" w:cs="宋体" w:hint="eastAsia"/>
                <w:color w:val="000000" w:themeColor="text1"/>
                <w:szCs w:val="21"/>
              </w:rPr>
              <w:t>数量</w:t>
            </w:r>
          </w:p>
        </w:tc>
        <w:tc>
          <w:tcPr>
            <w:tcW w:w="1335" w:type="dxa"/>
            <w:vMerge w:val="restart"/>
            <w:tcBorders>
              <w:left w:val="single" w:sz="4" w:space="0" w:color="auto"/>
              <w:right w:val="single" w:sz="4" w:space="0" w:color="auto"/>
            </w:tcBorders>
            <w:vAlign w:val="center"/>
          </w:tcPr>
          <w:p w14:paraId="534D990C" w14:textId="77777777" w:rsidR="00BD58DC" w:rsidRPr="004D5F9B" w:rsidRDefault="00792767">
            <w:pPr>
              <w:adjustRightInd w:val="0"/>
              <w:snapToGrid w:val="0"/>
              <w:ind w:leftChars="-42" w:left="-88"/>
              <w:jc w:val="center"/>
              <w:rPr>
                <w:rFonts w:ascii="宋体" w:eastAsia="宋体" w:hAnsi="宋体" w:cs="宋体"/>
                <w:color w:val="000000" w:themeColor="text1"/>
                <w:szCs w:val="21"/>
              </w:rPr>
            </w:pPr>
            <w:r w:rsidRPr="004D5F9B">
              <w:rPr>
                <w:rFonts w:ascii="宋体" w:eastAsia="宋体" w:hAnsi="宋体" w:cs="宋体" w:hint="eastAsia"/>
                <w:color w:val="000000" w:themeColor="text1"/>
                <w:szCs w:val="21"/>
              </w:rPr>
              <w:t>制造商名称</w:t>
            </w:r>
          </w:p>
        </w:tc>
        <w:tc>
          <w:tcPr>
            <w:tcW w:w="1448" w:type="dxa"/>
            <w:vMerge w:val="restart"/>
            <w:tcBorders>
              <w:left w:val="single" w:sz="4" w:space="0" w:color="auto"/>
            </w:tcBorders>
            <w:vAlign w:val="center"/>
          </w:tcPr>
          <w:p w14:paraId="62F53B92" w14:textId="77777777" w:rsidR="00BD58DC" w:rsidRPr="004D5F9B" w:rsidRDefault="00792767">
            <w:pPr>
              <w:adjustRightInd w:val="0"/>
              <w:snapToGrid w:val="0"/>
              <w:ind w:leftChars="-42" w:left="-88"/>
              <w:jc w:val="center"/>
              <w:rPr>
                <w:rFonts w:ascii="宋体" w:eastAsia="宋体" w:hAnsi="宋体" w:cs="宋体"/>
                <w:color w:val="000000" w:themeColor="text1"/>
                <w:szCs w:val="21"/>
              </w:rPr>
            </w:pPr>
            <w:r w:rsidRPr="004D5F9B">
              <w:rPr>
                <w:rFonts w:ascii="宋体" w:eastAsia="宋体" w:hAnsi="宋体" w:cs="宋体" w:hint="eastAsia"/>
                <w:color w:val="000000" w:themeColor="text1"/>
                <w:szCs w:val="21"/>
              </w:rPr>
              <w:t>规格型号</w:t>
            </w:r>
          </w:p>
        </w:tc>
        <w:tc>
          <w:tcPr>
            <w:tcW w:w="2933" w:type="dxa"/>
            <w:gridSpan w:val="2"/>
            <w:vAlign w:val="center"/>
          </w:tcPr>
          <w:p w14:paraId="74FB448D" w14:textId="77777777" w:rsidR="00BD58DC" w:rsidRPr="004D5F9B" w:rsidRDefault="00792767">
            <w:pPr>
              <w:adjustRightInd w:val="0"/>
              <w:snapToGrid w:val="0"/>
              <w:jc w:val="center"/>
              <w:rPr>
                <w:rFonts w:ascii="宋体" w:eastAsia="宋体" w:hAnsi="宋体" w:cs="宋体"/>
                <w:color w:val="000000" w:themeColor="text1"/>
                <w:szCs w:val="21"/>
              </w:rPr>
            </w:pPr>
            <w:r w:rsidRPr="004D5F9B">
              <w:rPr>
                <w:rFonts w:ascii="宋体" w:eastAsia="宋体" w:hAnsi="宋体" w:cs="宋体" w:hint="eastAsia"/>
                <w:color w:val="000000" w:themeColor="text1"/>
                <w:szCs w:val="21"/>
              </w:rPr>
              <w:t>投标价格</w:t>
            </w:r>
          </w:p>
        </w:tc>
      </w:tr>
      <w:tr w:rsidR="004D5F9B" w:rsidRPr="004D5F9B" w14:paraId="5FCE49B3" w14:textId="77777777">
        <w:trPr>
          <w:jc w:val="center"/>
        </w:trPr>
        <w:tc>
          <w:tcPr>
            <w:tcW w:w="887" w:type="dxa"/>
            <w:vMerge/>
            <w:vAlign w:val="center"/>
          </w:tcPr>
          <w:p w14:paraId="1ABDCCC3" w14:textId="77777777" w:rsidR="00BD58DC" w:rsidRPr="004D5F9B" w:rsidRDefault="00BD58DC">
            <w:pPr>
              <w:widowControl/>
              <w:ind w:leftChars="-42" w:left="-88"/>
              <w:jc w:val="left"/>
              <w:rPr>
                <w:rFonts w:ascii="宋体" w:eastAsia="宋体" w:hAnsi="宋体" w:cs="宋体"/>
                <w:color w:val="000000" w:themeColor="text1"/>
                <w:szCs w:val="21"/>
              </w:rPr>
            </w:pPr>
          </w:p>
        </w:tc>
        <w:tc>
          <w:tcPr>
            <w:tcW w:w="838" w:type="dxa"/>
            <w:vMerge/>
            <w:vAlign w:val="center"/>
          </w:tcPr>
          <w:p w14:paraId="7E651CEB" w14:textId="77777777" w:rsidR="00BD58DC" w:rsidRPr="004D5F9B" w:rsidRDefault="00BD58DC">
            <w:pPr>
              <w:widowControl/>
              <w:ind w:leftChars="-42" w:left="-88"/>
              <w:jc w:val="left"/>
              <w:rPr>
                <w:rFonts w:ascii="宋体" w:eastAsia="宋体" w:hAnsi="宋体" w:cs="宋体"/>
                <w:color w:val="000000" w:themeColor="text1"/>
                <w:szCs w:val="21"/>
              </w:rPr>
            </w:pPr>
          </w:p>
        </w:tc>
        <w:tc>
          <w:tcPr>
            <w:tcW w:w="1622" w:type="dxa"/>
            <w:vMerge/>
            <w:tcBorders>
              <w:right w:val="single" w:sz="4" w:space="0" w:color="auto"/>
            </w:tcBorders>
            <w:vAlign w:val="center"/>
          </w:tcPr>
          <w:p w14:paraId="08135989" w14:textId="77777777" w:rsidR="00BD58DC" w:rsidRPr="004D5F9B" w:rsidRDefault="00BD58DC">
            <w:pPr>
              <w:widowControl/>
              <w:ind w:leftChars="-42" w:left="-88"/>
              <w:jc w:val="left"/>
              <w:rPr>
                <w:rFonts w:ascii="宋体" w:eastAsia="宋体" w:hAnsi="宋体" w:cs="宋体"/>
                <w:color w:val="000000" w:themeColor="text1"/>
                <w:szCs w:val="21"/>
              </w:rPr>
            </w:pPr>
          </w:p>
        </w:tc>
        <w:tc>
          <w:tcPr>
            <w:tcW w:w="1005" w:type="dxa"/>
            <w:vMerge/>
            <w:tcBorders>
              <w:left w:val="single" w:sz="4" w:space="0" w:color="auto"/>
              <w:right w:val="single" w:sz="4" w:space="0" w:color="auto"/>
            </w:tcBorders>
            <w:vAlign w:val="center"/>
          </w:tcPr>
          <w:p w14:paraId="695EA17A" w14:textId="77777777" w:rsidR="00BD58DC" w:rsidRPr="004D5F9B" w:rsidRDefault="00BD58DC">
            <w:pPr>
              <w:widowControl/>
              <w:ind w:leftChars="-42" w:left="-88"/>
              <w:jc w:val="left"/>
              <w:rPr>
                <w:rFonts w:ascii="宋体" w:eastAsia="宋体" w:hAnsi="宋体" w:cs="宋体"/>
                <w:color w:val="000000" w:themeColor="text1"/>
                <w:szCs w:val="21"/>
              </w:rPr>
            </w:pPr>
          </w:p>
        </w:tc>
        <w:tc>
          <w:tcPr>
            <w:tcW w:w="1335" w:type="dxa"/>
            <w:vMerge/>
            <w:tcBorders>
              <w:left w:val="single" w:sz="4" w:space="0" w:color="auto"/>
              <w:right w:val="single" w:sz="4" w:space="0" w:color="auto"/>
            </w:tcBorders>
            <w:vAlign w:val="center"/>
          </w:tcPr>
          <w:p w14:paraId="6E65B4D0" w14:textId="77777777" w:rsidR="00BD58DC" w:rsidRPr="004D5F9B" w:rsidRDefault="00BD58DC">
            <w:pPr>
              <w:widowControl/>
              <w:ind w:leftChars="-42" w:left="-88"/>
              <w:jc w:val="left"/>
              <w:rPr>
                <w:rFonts w:ascii="宋体" w:eastAsia="宋体" w:hAnsi="宋体" w:cs="宋体"/>
                <w:color w:val="000000" w:themeColor="text1"/>
                <w:szCs w:val="21"/>
              </w:rPr>
            </w:pPr>
          </w:p>
        </w:tc>
        <w:tc>
          <w:tcPr>
            <w:tcW w:w="1448" w:type="dxa"/>
            <w:vMerge/>
            <w:tcBorders>
              <w:left w:val="single" w:sz="4" w:space="0" w:color="auto"/>
            </w:tcBorders>
            <w:vAlign w:val="center"/>
          </w:tcPr>
          <w:p w14:paraId="4ED67431" w14:textId="77777777" w:rsidR="00BD58DC" w:rsidRPr="004D5F9B" w:rsidRDefault="00BD58DC">
            <w:pPr>
              <w:widowControl/>
              <w:ind w:leftChars="-42" w:left="-88"/>
              <w:jc w:val="left"/>
              <w:rPr>
                <w:rFonts w:ascii="宋体" w:eastAsia="宋体" w:hAnsi="宋体" w:cs="宋体"/>
                <w:color w:val="000000" w:themeColor="text1"/>
                <w:szCs w:val="21"/>
              </w:rPr>
            </w:pPr>
          </w:p>
        </w:tc>
        <w:tc>
          <w:tcPr>
            <w:tcW w:w="1365" w:type="dxa"/>
            <w:vAlign w:val="center"/>
          </w:tcPr>
          <w:p w14:paraId="1434538B" w14:textId="77777777" w:rsidR="00BD58DC" w:rsidRPr="004D5F9B" w:rsidRDefault="00792767">
            <w:pPr>
              <w:adjustRightInd w:val="0"/>
              <w:snapToGrid w:val="0"/>
              <w:ind w:leftChars="-42" w:left="-88"/>
              <w:jc w:val="center"/>
              <w:rPr>
                <w:rFonts w:ascii="宋体" w:eastAsia="宋体" w:hAnsi="宋体" w:cs="宋体"/>
                <w:color w:val="000000" w:themeColor="text1"/>
                <w:szCs w:val="21"/>
              </w:rPr>
            </w:pPr>
            <w:r w:rsidRPr="004D5F9B">
              <w:rPr>
                <w:rFonts w:ascii="宋体" w:eastAsia="宋体" w:hAnsi="宋体" w:cs="宋体" w:hint="eastAsia"/>
                <w:color w:val="000000" w:themeColor="text1"/>
                <w:szCs w:val="21"/>
              </w:rPr>
              <w:t>单价（元）</w:t>
            </w:r>
          </w:p>
        </w:tc>
        <w:tc>
          <w:tcPr>
            <w:tcW w:w="1568" w:type="dxa"/>
            <w:tcBorders>
              <w:top w:val="single" w:sz="4" w:space="0" w:color="auto"/>
            </w:tcBorders>
            <w:vAlign w:val="center"/>
          </w:tcPr>
          <w:p w14:paraId="3675C9DF" w14:textId="77777777" w:rsidR="00BD58DC" w:rsidRPr="004D5F9B" w:rsidRDefault="00792767">
            <w:pPr>
              <w:adjustRightInd w:val="0"/>
              <w:snapToGrid w:val="0"/>
              <w:jc w:val="center"/>
              <w:rPr>
                <w:rFonts w:ascii="宋体" w:eastAsia="宋体" w:hAnsi="宋体" w:cs="宋体"/>
                <w:color w:val="000000" w:themeColor="text1"/>
                <w:szCs w:val="21"/>
              </w:rPr>
            </w:pPr>
            <w:r w:rsidRPr="004D5F9B">
              <w:rPr>
                <w:rFonts w:ascii="宋体" w:eastAsia="宋体" w:hAnsi="宋体" w:cs="宋体" w:hint="eastAsia"/>
                <w:color w:val="000000" w:themeColor="text1"/>
                <w:szCs w:val="21"/>
              </w:rPr>
              <w:t>总价（元）</w:t>
            </w:r>
          </w:p>
        </w:tc>
      </w:tr>
      <w:tr w:rsidR="004D5F9B" w:rsidRPr="004D5F9B" w14:paraId="4A79128A" w14:textId="77777777">
        <w:trPr>
          <w:trHeight w:val="390"/>
          <w:jc w:val="center"/>
        </w:trPr>
        <w:tc>
          <w:tcPr>
            <w:tcW w:w="887" w:type="dxa"/>
          </w:tcPr>
          <w:p w14:paraId="07EE4221"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838" w:type="dxa"/>
          </w:tcPr>
          <w:p w14:paraId="5A6BA741"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1622" w:type="dxa"/>
            <w:tcBorders>
              <w:right w:val="single" w:sz="4" w:space="0" w:color="auto"/>
            </w:tcBorders>
          </w:tcPr>
          <w:p w14:paraId="6EFC5C73"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1005" w:type="dxa"/>
            <w:tcBorders>
              <w:left w:val="single" w:sz="4" w:space="0" w:color="auto"/>
              <w:right w:val="single" w:sz="4" w:space="0" w:color="auto"/>
            </w:tcBorders>
          </w:tcPr>
          <w:p w14:paraId="6273A0EF"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1335" w:type="dxa"/>
            <w:tcBorders>
              <w:left w:val="single" w:sz="4" w:space="0" w:color="auto"/>
              <w:right w:val="single" w:sz="4" w:space="0" w:color="auto"/>
            </w:tcBorders>
          </w:tcPr>
          <w:p w14:paraId="08F1E617"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1448" w:type="dxa"/>
            <w:tcBorders>
              <w:left w:val="single" w:sz="4" w:space="0" w:color="auto"/>
            </w:tcBorders>
          </w:tcPr>
          <w:p w14:paraId="4314BE19"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1365" w:type="dxa"/>
          </w:tcPr>
          <w:p w14:paraId="0DCD9256"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1568" w:type="dxa"/>
          </w:tcPr>
          <w:p w14:paraId="2273AB23"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r>
      <w:tr w:rsidR="004D5F9B" w:rsidRPr="004D5F9B" w14:paraId="6C097BEB" w14:textId="77777777">
        <w:trPr>
          <w:trHeight w:val="390"/>
          <w:jc w:val="center"/>
        </w:trPr>
        <w:tc>
          <w:tcPr>
            <w:tcW w:w="887" w:type="dxa"/>
          </w:tcPr>
          <w:p w14:paraId="21C91426"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838" w:type="dxa"/>
          </w:tcPr>
          <w:p w14:paraId="3A16AB61" w14:textId="77777777" w:rsidR="00BD58DC" w:rsidRPr="004D5F9B" w:rsidRDefault="00BD58DC">
            <w:pPr>
              <w:adjustRightInd w:val="0"/>
              <w:snapToGrid w:val="0"/>
              <w:ind w:leftChars="-42" w:left="-88"/>
              <w:jc w:val="right"/>
              <w:rPr>
                <w:rFonts w:ascii="宋体" w:eastAsia="宋体" w:hAnsi="宋体" w:cs="宋体"/>
                <w:color w:val="000000" w:themeColor="text1"/>
                <w:szCs w:val="21"/>
              </w:rPr>
            </w:pPr>
          </w:p>
        </w:tc>
        <w:tc>
          <w:tcPr>
            <w:tcW w:w="1622" w:type="dxa"/>
            <w:tcBorders>
              <w:right w:val="single" w:sz="4" w:space="0" w:color="auto"/>
            </w:tcBorders>
          </w:tcPr>
          <w:p w14:paraId="12B97D36"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1005" w:type="dxa"/>
            <w:tcBorders>
              <w:left w:val="single" w:sz="4" w:space="0" w:color="auto"/>
              <w:right w:val="single" w:sz="4" w:space="0" w:color="auto"/>
            </w:tcBorders>
          </w:tcPr>
          <w:p w14:paraId="71053357"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1335" w:type="dxa"/>
            <w:tcBorders>
              <w:left w:val="single" w:sz="4" w:space="0" w:color="auto"/>
              <w:right w:val="single" w:sz="4" w:space="0" w:color="auto"/>
            </w:tcBorders>
          </w:tcPr>
          <w:p w14:paraId="6F8F8FAE"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1448" w:type="dxa"/>
            <w:tcBorders>
              <w:left w:val="single" w:sz="4" w:space="0" w:color="auto"/>
            </w:tcBorders>
          </w:tcPr>
          <w:p w14:paraId="718808CF"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1365" w:type="dxa"/>
          </w:tcPr>
          <w:p w14:paraId="0AC6DE1F"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1568" w:type="dxa"/>
          </w:tcPr>
          <w:p w14:paraId="0A43F48D"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r>
      <w:tr w:rsidR="004D5F9B" w:rsidRPr="004D5F9B" w14:paraId="5E9DDB34" w14:textId="77777777">
        <w:trPr>
          <w:trHeight w:val="390"/>
          <w:jc w:val="center"/>
        </w:trPr>
        <w:tc>
          <w:tcPr>
            <w:tcW w:w="887" w:type="dxa"/>
          </w:tcPr>
          <w:p w14:paraId="42E3D723"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838" w:type="dxa"/>
          </w:tcPr>
          <w:p w14:paraId="39C141CA"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1622" w:type="dxa"/>
            <w:tcBorders>
              <w:right w:val="single" w:sz="4" w:space="0" w:color="auto"/>
            </w:tcBorders>
          </w:tcPr>
          <w:p w14:paraId="4605C7B0"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1005" w:type="dxa"/>
            <w:tcBorders>
              <w:left w:val="single" w:sz="4" w:space="0" w:color="auto"/>
              <w:right w:val="single" w:sz="4" w:space="0" w:color="auto"/>
            </w:tcBorders>
          </w:tcPr>
          <w:p w14:paraId="66CA7497"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1335" w:type="dxa"/>
            <w:tcBorders>
              <w:left w:val="single" w:sz="4" w:space="0" w:color="auto"/>
              <w:right w:val="single" w:sz="4" w:space="0" w:color="auto"/>
            </w:tcBorders>
          </w:tcPr>
          <w:p w14:paraId="7FE7B3E5"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1448" w:type="dxa"/>
            <w:tcBorders>
              <w:left w:val="single" w:sz="4" w:space="0" w:color="auto"/>
            </w:tcBorders>
          </w:tcPr>
          <w:p w14:paraId="76ED5FBC"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1365" w:type="dxa"/>
          </w:tcPr>
          <w:p w14:paraId="0B7E9FC5"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1568" w:type="dxa"/>
          </w:tcPr>
          <w:p w14:paraId="13C3EE69"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r>
      <w:tr w:rsidR="004D5F9B" w:rsidRPr="004D5F9B" w14:paraId="254AD53C" w14:textId="77777777">
        <w:trPr>
          <w:trHeight w:val="390"/>
          <w:jc w:val="center"/>
        </w:trPr>
        <w:tc>
          <w:tcPr>
            <w:tcW w:w="887" w:type="dxa"/>
          </w:tcPr>
          <w:p w14:paraId="68EF4868"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838" w:type="dxa"/>
          </w:tcPr>
          <w:p w14:paraId="3EB9BAE9"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1622" w:type="dxa"/>
            <w:tcBorders>
              <w:right w:val="single" w:sz="4" w:space="0" w:color="auto"/>
            </w:tcBorders>
          </w:tcPr>
          <w:p w14:paraId="76446385"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1005" w:type="dxa"/>
            <w:tcBorders>
              <w:left w:val="single" w:sz="4" w:space="0" w:color="auto"/>
              <w:right w:val="single" w:sz="4" w:space="0" w:color="auto"/>
            </w:tcBorders>
          </w:tcPr>
          <w:p w14:paraId="38AACE37"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1335" w:type="dxa"/>
            <w:tcBorders>
              <w:left w:val="single" w:sz="4" w:space="0" w:color="auto"/>
              <w:right w:val="single" w:sz="4" w:space="0" w:color="auto"/>
            </w:tcBorders>
          </w:tcPr>
          <w:p w14:paraId="0BB5F936"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1448" w:type="dxa"/>
            <w:tcBorders>
              <w:left w:val="single" w:sz="4" w:space="0" w:color="auto"/>
              <w:right w:val="single" w:sz="4" w:space="0" w:color="auto"/>
            </w:tcBorders>
          </w:tcPr>
          <w:p w14:paraId="5F264F4D"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1365" w:type="dxa"/>
            <w:tcBorders>
              <w:left w:val="single" w:sz="4" w:space="0" w:color="auto"/>
            </w:tcBorders>
          </w:tcPr>
          <w:p w14:paraId="5BBD3023"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1568" w:type="dxa"/>
          </w:tcPr>
          <w:p w14:paraId="03EC8F87"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r>
      <w:tr w:rsidR="004D5F9B" w:rsidRPr="004D5F9B" w14:paraId="108F29F3" w14:textId="77777777">
        <w:trPr>
          <w:trHeight w:val="615"/>
          <w:jc w:val="center"/>
        </w:trPr>
        <w:tc>
          <w:tcPr>
            <w:tcW w:w="1725" w:type="dxa"/>
            <w:gridSpan w:val="2"/>
            <w:tcBorders>
              <w:right w:val="single" w:sz="4" w:space="0" w:color="auto"/>
            </w:tcBorders>
            <w:vAlign w:val="center"/>
          </w:tcPr>
          <w:p w14:paraId="42E31233" w14:textId="77777777" w:rsidR="00BD58DC" w:rsidRPr="004D5F9B" w:rsidRDefault="00792767">
            <w:pPr>
              <w:adjustRightInd w:val="0"/>
              <w:snapToGrid w:val="0"/>
              <w:ind w:leftChars="34" w:left="71"/>
              <w:jc w:val="center"/>
              <w:rPr>
                <w:rFonts w:ascii="宋体" w:eastAsia="宋体" w:hAnsi="宋体" w:cs="宋体"/>
                <w:color w:val="000000" w:themeColor="text1"/>
                <w:szCs w:val="21"/>
              </w:rPr>
            </w:pPr>
            <w:r w:rsidRPr="004D5F9B">
              <w:rPr>
                <w:rFonts w:ascii="宋体" w:eastAsia="宋体" w:hAnsi="宋体" w:cs="宋体" w:hint="eastAsia"/>
                <w:color w:val="000000" w:themeColor="text1"/>
                <w:szCs w:val="21"/>
              </w:rPr>
              <w:t>交货期</w:t>
            </w:r>
          </w:p>
        </w:tc>
        <w:tc>
          <w:tcPr>
            <w:tcW w:w="8343" w:type="dxa"/>
            <w:gridSpan w:val="6"/>
            <w:tcBorders>
              <w:left w:val="single" w:sz="4" w:space="0" w:color="auto"/>
            </w:tcBorders>
            <w:vAlign w:val="center"/>
          </w:tcPr>
          <w:p w14:paraId="1C3DF93C" w14:textId="77777777" w:rsidR="00BD58DC" w:rsidRPr="004D5F9B" w:rsidRDefault="00BD58DC">
            <w:pPr>
              <w:adjustRightInd w:val="0"/>
              <w:snapToGrid w:val="0"/>
              <w:ind w:firstLineChars="50" w:firstLine="105"/>
              <w:jc w:val="center"/>
              <w:rPr>
                <w:rFonts w:ascii="宋体" w:eastAsia="宋体" w:hAnsi="宋体" w:cs="宋体"/>
                <w:color w:val="000000" w:themeColor="text1"/>
                <w:szCs w:val="21"/>
              </w:rPr>
            </w:pPr>
          </w:p>
        </w:tc>
      </w:tr>
      <w:tr w:rsidR="004D5F9B" w:rsidRPr="004D5F9B" w14:paraId="7E21F0EC" w14:textId="77777777">
        <w:trPr>
          <w:trHeight w:val="615"/>
          <w:jc w:val="center"/>
        </w:trPr>
        <w:tc>
          <w:tcPr>
            <w:tcW w:w="1725" w:type="dxa"/>
            <w:gridSpan w:val="2"/>
            <w:tcBorders>
              <w:right w:val="single" w:sz="4" w:space="0" w:color="auto"/>
            </w:tcBorders>
            <w:vAlign w:val="center"/>
          </w:tcPr>
          <w:p w14:paraId="5F48F6C3" w14:textId="77777777" w:rsidR="00BD58DC" w:rsidRPr="004D5F9B" w:rsidRDefault="00792767">
            <w:pPr>
              <w:adjustRightInd w:val="0"/>
              <w:snapToGrid w:val="0"/>
              <w:ind w:leftChars="34" w:left="71"/>
              <w:jc w:val="center"/>
              <w:rPr>
                <w:rFonts w:ascii="宋体" w:eastAsia="宋体" w:hAnsi="宋体" w:cs="宋体"/>
                <w:color w:val="000000" w:themeColor="text1"/>
                <w:szCs w:val="21"/>
              </w:rPr>
            </w:pPr>
            <w:r w:rsidRPr="004D5F9B">
              <w:rPr>
                <w:rFonts w:ascii="宋体" w:eastAsia="宋体" w:hAnsi="宋体" w:cs="宋体" w:hint="eastAsia"/>
                <w:b/>
                <w:color w:val="000000" w:themeColor="text1"/>
                <w:szCs w:val="21"/>
              </w:rPr>
              <w:t>投标总价</w:t>
            </w:r>
          </w:p>
        </w:tc>
        <w:tc>
          <w:tcPr>
            <w:tcW w:w="8343" w:type="dxa"/>
            <w:gridSpan w:val="6"/>
            <w:tcBorders>
              <w:left w:val="single" w:sz="4" w:space="0" w:color="auto"/>
            </w:tcBorders>
            <w:vAlign w:val="center"/>
          </w:tcPr>
          <w:p w14:paraId="0D2F8C7B" w14:textId="77777777" w:rsidR="00BD58DC" w:rsidRPr="004D5F9B" w:rsidRDefault="00792767">
            <w:pPr>
              <w:adjustRightInd w:val="0"/>
              <w:snapToGrid w:val="0"/>
              <w:ind w:leftChars="34" w:left="71"/>
              <w:jc w:val="left"/>
              <w:rPr>
                <w:rFonts w:ascii="宋体" w:eastAsia="宋体" w:hAnsi="宋体" w:cs="宋体"/>
                <w:color w:val="000000" w:themeColor="text1"/>
                <w:szCs w:val="21"/>
              </w:rPr>
            </w:pPr>
            <w:r w:rsidRPr="004D5F9B">
              <w:rPr>
                <w:rFonts w:ascii="宋体" w:eastAsia="宋体" w:hAnsi="宋体" w:cs="宋体" w:hint="eastAsia"/>
                <w:color w:val="000000" w:themeColor="text1"/>
                <w:szCs w:val="21"/>
              </w:rPr>
              <w:t>小写：人民币</w:t>
            </w:r>
          </w:p>
          <w:p w14:paraId="742D04E6" w14:textId="77777777" w:rsidR="00BD58DC" w:rsidRPr="004D5F9B" w:rsidRDefault="00792767">
            <w:pPr>
              <w:adjustRightInd w:val="0"/>
              <w:snapToGrid w:val="0"/>
              <w:ind w:firstLineChars="50" w:firstLine="105"/>
              <w:jc w:val="left"/>
              <w:rPr>
                <w:rFonts w:ascii="宋体" w:eastAsia="宋体" w:hAnsi="宋体" w:cs="宋体"/>
                <w:color w:val="000000" w:themeColor="text1"/>
                <w:szCs w:val="21"/>
              </w:rPr>
            </w:pPr>
            <w:r w:rsidRPr="004D5F9B">
              <w:rPr>
                <w:rFonts w:ascii="宋体" w:eastAsia="宋体" w:hAnsi="宋体" w:cs="宋体" w:hint="eastAsia"/>
                <w:color w:val="000000" w:themeColor="text1"/>
                <w:szCs w:val="21"/>
              </w:rPr>
              <w:t>大写：CNY</w:t>
            </w:r>
          </w:p>
        </w:tc>
      </w:tr>
      <w:tr w:rsidR="004D5F9B" w:rsidRPr="004D5F9B" w14:paraId="1980E454" w14:textId="77777777">
        <w:trPr>
          <w:trHeight w:val="602"/>
          <w:jc w:val="center"/>
        </w:trPr>
        <w:tc>
          <w:tcPr>
            <w:tcW w:w="1725" w:type="dxa"/>
            <w:gridSpan w:val="2"/>
            <w:tcBorders>
              <w:right w:val="single" w:sz="4" w:space="0" w:color="auto"/>
            </w:tcBorders>
            <w:vAlign w:val="center"/>
          </w:tcPr>
          <w:p w14:paraId="77249A39" w14:textId="77777777" w:rsidR="00BD58DC" w:rsidRPr="004D5F9B" w:rsidRDefault="00792767">
            <w:pPr>
              <w:adjustRightInd w:val="0"/>
              <w:snapToGrid w:val="0"/>
              <w:ind w:leftChars="34" w:left="71"/>
              <w:jc w:val="center"/>
              <w:rPr>
                <w:rFonts w:ascii="宋体" w:eastAsia="宋体" w:hAnsi="宋体" w:cs="宋体"/>
                <w:color w:val="000000" w:themeColor="text1"/>
                <w:szCs w:val="21"/>
              </w:rPr>
            </w:pPr>
            <w:r w:rsidRPr="004D5F9B">
              <w:rPr>
                <w:rFonts w:ascii="宋体" w:eastAsia="宋体" w:hAnsi="宋体" w:cs="宋体" w:hint="eastAsia"/>
                <w:color w:val="000000" w:themeColor="text1"/>
                <w:szCs w:val="21"/>
              </w:rPr>
              <w:t>优惠声明</w:t>
            </w:r>
          </w:p>
        </w:tc>
        <w:tc>
          <w:tcPr>
            <w:tcW w:w="8343" w:type="dxa"/>
            <w:gridSpan w:val="6"/>
            <w:tcBorders>
              <w:left w:val="single" w:sz="4" w:space="0" w:color="auto"/>
            </w:tcBorders>
            <w:vAlign w:val="center"/>
          </w:tcPr>
          <w:p w14:paraId="523D6CB9" w14:textId="77777777" w:rsidR="00BD58DC" w:rsidRPr="004D5F9B" w:rsidRDefault="00BD58DC">
            <w:pPr>
              <w:adjustRightInd w:val="0"/>
              <w:snapToGrid w:val="0"/>
              <w:ind w:leftChars="34" w:left="71"/>
              <w:jc w:val="center"/>
              <w:rPr>
                <w:rFonts w:ascii="宋体" w:eastAsia="宋体" w:hAnsi="宋体" w:cs="宋体"/>
                <w:color w:val="000000" w:themeColor="text1"/>
                <w:szCs w:val="21"/>
              </w:rPr>
            </w:pPr>
          </w:p>
        </w:tc>
      </w:tr>
    </w:tbl>
    <w:p w14:paraId="00C42C4F" w14:textId="77777777" w:rsidR="00BD58DC" w:rsidRPr="004D5F9B" w:rsidRDefault="00792767">
      <w:pPr>
        <w:adjustRightInd w:val="0"/>
        <w:snapToGrid w:val="0"/>
        <w:spacing w:line="360" w:lineRule="auto"/>
        <w:ind w:leftChars="-42" w:left="-88"/>
        <w:rPr>
          <w:rFonts w:ascii="宋体" w:eastAsia="宋体" w:hAnsi="宋体" w:cs="宋体"/>
          <w:color w:val="000000" w:themeColor="text1"/>
          <w:szCs w:val="21"/>
        </w:rPr>
      </w:pPr>
      <w:r w:rsidRPr="004D5F9B">
        <w:rPr>
          <w:rFonts w:ascii="宋体" w:eastAsia="宋体" w:hAnsi="宋体" w:cs="宋体" w:hint="eastAsia"/>
          <w:b/>
          <w:color w:val="000000" w:themeColor="text1"/>
          <w:szCs w:val="21"/>
        </w:rPr>
        <w:t>备注：</w:t>
      </w:r>
      <w:r w:rsidRPr="004D5F9B">
        <w:rPr>
          <w:rFonts w:ascii="宋体" w:eastAsia="宋体" w:hAnsi="宋体" w:cs="宋体" w:hint="eastAsia"/>
          <w:color w:val="000000" w:themeColor="text1"/>
          <w:szCs w:val="21"/>
        </w:rPr>
        <w:t>（1）应按照第二章第11.1款的要求报价。</w:t>
      </w:r>
    </w:p>
    <w:p w14:paraId="00E47240" w14:textId="77777777" w:rsidR="00BD58DC" w:rsidRPr="004D5F9B" w:rsidRDefault="00792767">
      <w:pPr>
        <w:adjustRightInd w:val="0"/>
        <w:snapToGrid w:val="0"/>
        <w:spacing w:line="360" w:lineRule="auto"/>
        <w:ind w:firstLineChars="200" w:firstLine="420"/>
        <w:rPr>
          <w:rFonts w:ascii="宋体" w:eastAsia="宋体" w:hAnsi="宋体" w:cs="宋体"/>
          <w:b/>
          <w:color w:val="000000" w:themeColor="text1"/>
          <w:szCs w:val="21"/>
          <w:u w:val="single"/>
        </w:rPr>
      </w:pPr>
      <w:r w:rsidRPr="004D5F9B">
        <w:rPr>
          <w:rFonts w:ascii="宋体" w:eastAsia="宋体" w:hAnsi="宋体" w:cs="宋体" w:hint="eastAsia"/>
          <w:color w:val="000000" w:themeColor="text1"/>
          <w:szCs w:val="21"/>
        </w:rPr>
        <w:t>（2）投标人的价格折扣应当直接在投标总价中给出。</w:t>
      </w:r>
    </w:p>
    <w:p w14:paraId="56FFA06C" w14:textId="77777777" w:rsidR="00BD58DC" w:rsidRPr="004D5F9B" w:rsidRDefault="00BD58DC">
      <w:pPr>
        <w:adjustRightInd w:val="0"/>
        <w:snapToGrid w:val="0"/>
        <w:spacing w:line="360" w:lineRule="auto"/>
        <w:ind w:firstLineChars="200" w:firstLine="420"/>
        <w:rPr>
          <w:rFonts w:ascii="宋体" w:eastAsia="宋体" w:hAnsi="宋体" w:cs="宋体"/>
          <w:color w:val="000000" w:themeColor="text1"/>
          <w:szCs w:val="21"/>
        </w:rPr>
      </w:pPr>
    </w:p>
    <w:p w14:paraId="27BA23CA" w14:textId="77777777" w:rsidR="00BD58DC" w:rsidRPr="004D5F9B" w:rsidRDefault="00BD58DC">
      <w:pPr>
        <w:adjustRightInd w:val="0"/>
        <w:snapToGrid w:val="0"/>
        <w:spacing w:line="360" w:lineRule="auto"/>
        <w:ind w:firstLineChars="200" w:firstLine="420"/>
        <w:rPr>
          <w:rFonts w:ascii="宋体" w:eastAsia="宋体" w:hAnsi="宋体" w:cs="宋体"/>
          <w:color w:val="000000" w:themeColor="text1"/>
          <w:szCs w:val="21"/>
        </w:rPr>
      </w:pPr>
    </w:p>
    <w:p w14:paraId="2AFBD1BA" w14:textId="77777777" w:rsidR="00BD58DC" w:rsidRPr="004D5F9B" w:rsidRDefault="00BD58DC">
      <w:pPr>
        <w:adjustRightInd w:val="0"/>
        <w:snapToGrid w:val="0"/>
        <w:spacing w:line="360" w:lineRule="auto"/>
        <w:rPr>
          <w:rFonts w:ascii="宋体" w:eastAsia="宋体" w:hAnsi="宋体" w:cs="宋体"/>
          <w:color w:val="000000" w:themeColor="text1"/>
          <w:szCs w:val="21"/>
        </w:rPr>
      </w:pPr>
    </w:p>
    <w:p w14:paraId="19A9A224" w14:textId="77777777" w:rsidR="00BD58DC" w:rsidRPr="004D5F9B" w:rsidRDefault="00792767">
      <w:pPr>
        <w:adjustRightInd w:val="0"/>
        <w:snapToGrid w:val="0"/>
        <w:spacing w:line="360" w:lineRule="auto"/>
        <w:rPr>
          <w:rFonts w:ascii="宋体" w:eastAsia="宋体" w:hAnsi="宋体" w:cs="宋体"/>
          <w:color w:val="000000" w:themeColor="text1"/>
          <w:szCs w:val="21"/>
        </w:rPr>
      </w:pPr>
      <w:r w:rsidRPr="004D5F9B">
        <w:rPr>
          <w:rFonts w:ascii="宋体" w:eastAsia="宋体" w:hAnsi="宋体" w:cs="宋体" w:hint="eastAsia"/>
          <w:color w:val="000000" w:themeColor="text1"/>
          <w:szCs w:val="21"/>
        </w:rPr>
        <w:t>投标人名称（盖单位章）：</w:t>
      </w:r>
    </w:p>
    <w:p w14:paraId="1BBE0331" w14:textId="77777777" w:rsidR="00BD58DC" w:rsidRPr="004D5F9B" w:rsidRDefault="00792767">
      <w:pPr>
        <w:adjustRightInd w:val="0"/>
        <w:snapToGrid w:val="0"/>
        <w:spacing w:line="360" w:lineRule="auto"/>
        <w:rPr>
          <w:rFonts w:ascii="宋体" w:eastAsia="宋体" w:hAnsi="宋体" w:cs="宋体"/>
          <w:b/>
          <w:color w:val="000000" w:themeColor="text1"/>
          <w:szCs w:val="21"/>
        </w:rPr>
      </w:pPr>
      <w:r w:rsidRPr="004D5F9B">
        <w:rPr>
          <w:rFonts w:ascii="宋体" w:eastAsia="宋体" w:hAnsi="宋体" w:cs="宋体" w:hint="eastAsia"/>
          <w:color w:val="000000" w:themeColor="text1"/>
          <w:szCs w:val="21"/>
        </w:rPr>
        <w:t>日期：    年    月    日</w:t>
      </w:r>
    </w:p>
    <w:p w14:paraId="638D268C" w14:textId="77777777" w:rsidR="00BD58DC" w:rsidRPr="004D5F9B" w:rsidRDefault="00792767">
      <w:pPr>
        <w:widowControl/>
        <w:jc w:val="left"/>
        <w:outlineLvl w:val="1"/>
        <w:rPr>
          <w:rFonts w:ascii="宋体" w:eastAsia="宋体" w:hAnsi="宋体" w:cs="宋体"/>
          <w:color w:val="000000" w:themeColor="text1"/>
          <w:sz w:val="24"/>
          <w:szCs w:val="24"/>
        </w:rPr>
      </w:pPr>
      <w:r w:rsidRPr="004D5F9B">
        <w:rPr>
          <w:rFonts w:ascii="宋体" w:eastAsia="宋体" w:hAnsi="宋体" w:cs="宋体" w:hint="eastAsia"/>
          <w:color w:val="000000" w:themeColor="text1"/>
          <w:sz w:val="24"/>
          <w:szCs w:val="24"/>
        </w:rPr>
        <w:br w:type="page"/>
      </w:r>
      <w:bookmarkStart w:id="105" w:name="_Toc256000026"/>
      <w:r w:rsidRPr="004D5F9B">
        <w:rPr>
          <w:rFonts w:ascii="宋体" w:eastAsia="宋体" w:hAnsi="宋体" w:cs="宋体" w:hint="eastAsia"/>
          <w:b/>
          <w:color w:val="000000" w:themeColor="text1"/>
          <w:sz w:val="32"/>
          <w:szCs w:val="24"/>
        </w:rPr>
        <w:t>三、分项价格表</w:t>
      </w:r>
      <w:bookmarkEnd w:id="105"/>
    </w:p>
    <w:p w14:paraId="390CA818" w14:textId="77777777" w:rsidR="00BD58DC" w:rsidRPr="004D5F9B" w:rsidRDefault="00792767">
      <w:pPr>
        <w:autoSpaceDE w:val="0"/>
        <w:autoSpaceDN w:val="0"/>
        <w:adjustRightInd w:val="0"/>
        <w:snapToGrid w:val="0"/>
        <w:spacing w:line="360" w:lineRule="auto"/>
        <w:ind w:right="-20"/>
        <w:jc w:val="center"/>
        <w:rPr>
          <w:rFonts w:ascii="宋体" w:eastAsia="宋体" w:hAnsi="宋体" w:cs="宋体"/>
          <w:b/>
          <w:color w:val="000000" w:themeColor="text1"/>
          <w:kern w:val="0"/>
          <w:sz w:val="28"/>
          <w:szCs w:val="28"/>
        </w:rPr>
      </w:pPr>
      <w:r w:rsidRPr="004D5F9B">
        <w:rPr>
          <w:rFonts w:ascii="宋体" w:eastAsia="宋体" w:hAnsi="宋体" w:cs="宋体" w:hint="eastAsia"/>
          <w:b/>
          <w:color w:val="000000" w:themeColor="text1"/>
          <w:kern w:val="0"/>
          <w:sz w:val="28"/>
          <w:szCs w:val="28"/>
        </w:rPr>
        <w:t>1、</w:t>
      </w:r>
      <w:r w:rsidRPr="004D5F9B">
        <w:rPr>
          <w:rFonts w:ascii="宋体" w:eastAsia="宋体" w:hAnsi="宋体" w:cs="宋体" w:hint="eastAsia"/>
          <w:b/>
          <w:color w:val="000000" w:themeColor="text1"/>
          <w:spacing w:val="-2"/>
          <w:kern w:val="0"/>
          <w:sz w:val="28"/>
          <w:szCs w:val="28"/>
        </w:rPr>
        <w:t>分</w:t>
      </w:r>
      <w:r w:rsidRPr="004D5F9B">
        <w:rPr>
          <w:rFonts w:ascii="宋体" w:eastAsia="宋体" w:hAnsi="宋体" w:cs="宋体" w:hint="eastAsia"/>
          <w:b/>
          <w:color w:val="000000" w:themeColor="text1"/>
          <w:kern w:val="0"/>
          <w:sz w:val="28"/>
          <w:szCs w:val="28"/>
        </w:rPr>
        <w:t>项</w:t>
      </w:r>
      <w:r w:rsidRPr="004D5F9B">
        <w:rPr>
          <w:rFonts w:ascii="宋体" w:eastAsia="宋体" w:hAnsi="宋体" w:cs="宋体" w:hint="eastAsia"/>
          <w:b/>
          <w:color w:val="000000" w:themeColor="text1"/>
          <w:spacing w:val="-2"/>
          <w:kern w:val="0"/>
          <w:sz w:val="28"/>
          <w:szCs w:val="28"/>
        </w:rPr>
        <w:t>报</w:t>
      </w:r>
      <w:r w:rsidRPr="004D5F9B">
        <w:rPr>
          <w:rFonts w:ascii="宋体" w:eastAsia="宋体" w:hAnsi="宋体" w:cs="宋体" w:hint="eastAsia"/>
          <w:b/>
          <w:color w:val="000000" w:themeColor="text1"/>
          <w:kern w:val="0"/>
          <w:sz w:val="28"/>
          <w:szCs w:val="28"/>
        </w:rPr>
        <w:t>价</w:t>
      </w:r>
      <w:r w:rsidRPr="004D5F9B">
        <w:rPr>
          <w:rFonts w:ascii="宋体" w:eastAsia="宋体" w:hAnsi="宋体" w:cs="宋体" w:hint="eastAsia"/>
          <w:b/>
          <w:color w:val="000000" w:themeColor="text1"/>
          <w:spacing w:val="-2"/>
          <w:kern w:val="0"/>
          <w:sz w:val="28"/>
          <w:szCs w:val="28"/>
        </w:rPr>
        <w:t>表</w:t>
      </w:r>
      <w:r w:rsidRPr="004D5F9B">
        <w:rPr>
          <w:rFonts w:ascii="宋体" w:eastAsia="宋体" w:hAnsi="宋体" w:cs="宋体" w:hint="eastAsia"/>
          <w:b/>
          <w:color w:val="000000" w:themeColor="text1"/>
          <w:kern w:val="0"/>
          <w:sz w:val="28"/>
          <w:szCs w:val="28"/>
        </w:rPr>
        <w:t>说明</w:t>
      </w:r>
    </w:p>
    <w:p w14:paraId="35997564" w14:textId="77777777" w:rsidR="00BD58DC" w:rsidRPr="004D5F9B" w:rsidRDefault="00792767">
      <w:pPr>
        <w:adjustRightInd w:val="0"/>
        <w:snapToGrid w:val="0"/>
        <w:spacing w:line="360" w:lineRule="auto"/>
        <w:rPr>
          <w:rFonts w:ascii="宋体" w:eastAsia="宋体" w:hAnsi="宋体" w:cs="宋体"/>
          <w:color w:val="000000" w:themeColor="text1"/>
          <w:szCs w:val="21"/>
        </w:rPr>
      </w:pPr>
      <w:r w:rsidRPr="004D5F9B">
        <w:rPr>
          <w:rFonts w:ascii="宋体" w:eastAsia="宋体" w:hAnsi="宋体" w:cs="宋体" w:hint="eastAsia"/>
          <w:color w:val="000000" w:themeColor="text1"/>
          <w:szCs w:val="21"/>
        </w:rPr>
        <w:t>备注：（1）本表应对应“开标一览表”。投标人如果不提供分项报价明细表，其投标无效。</w:t>
      </w:r>
    </w:p>
    <w:p w14:paraId="5B393A8B" w14:textId="77777777" w:rsidR="00BD58DC" w:rsidRPr="004D5F9B" w:rsidRDefault="00792767">
      <w:pPr>
        <w:adjustRightInd w:val="0"/>
        <w:snapToGrid w:val="0"/>
        <w:spacing w:line="360" w:lineRule="auto"/>
        <w:ind w:firstLineChars="200" w:firstLine="420"/>
        <w:rPr>
          <w:rFonts w:ascii="宋体" w:eastAsia="宋体" w:hAnsi="宋体" w:cs="宋体"/>
          <w:color w:val="000000" w:themeColor="text1"/>
          <w:szCs w:val="21"/>
        </w:rPr>
      </w:pPr>
      <w:r w:rsidRPr="004D5F9B">
        <w:rPr>
          <w:rFonts w:ascii="宋体" w:eastAsia="宋体" w:hAnsi="宋体" w:cs="宋体" w:hint="eastAsia"/>
          <w:color w:val="000000" w:themeColor="text1"/>
          <w:szCs w:val="21"/>
        </w:rPr>
        <w:t>（2）不得填写“免费”或“赠与”，也不得进行“零”报价，否则投标无效。</w:t>
      </w:r>
    </w:p>
    <w:p w14:paraId="3D87CFB2" w14:textId="77777777" w:rsidR="00BD58DC" w:rsidRPr="004D5F9B" w:rsidRDefault="00792767">
      <w:pPr>
        <w:adjustRightInd w:val="0"/>
        <w:snapToGrid w:val="0"/>
        <w:spacing w:line="360" w:lineRule="auto"/>
        <w:ind w:firstLineChars="200" w:firstLine="420"/>
        <w:rPr>
          <w:rFonts w:ascii="宋体" w:eastAsia="宋体" w:hAnsi="宋体" w:cs="宋体"/>
          <w:color w:val="000000" w:themeColor="text1"/>
          <w:szCs w:val="21"/>
        </w:rPr>
      </w:pPr>
      <w:r w:rsidRPr="004D5F9B">
        <w:rPr>
          <w:rFonts w:ascii="宋体" w:eastAsia="宋体" w:hAnsi="宋体" w:cs="宋体" w:hint="eastAsia"/>
          <w:color w:val="000000" w:themeColor="text1"/>
          <w:szCs w:val="21"/>
        </w:rPr>
        <w:t>（3）投标人在提交投标文件的截止时间前修改“开标一览表”中的投标报价的，本表相应内容应同时修改。否则，分项报价按投标报价修改的相同比例进行调整，其风险由投标人</w:t>
      </w:r>
      <w:proofErr w:type="gramStart"/>
      <w:r w:rsidRPr="004D5F9B">
        <w:rPr>
          <w:rFonts w:ascii="宋体" w:eastAsia="宋体" w:hAnsi="宋体" w:cs="宋体" w:hint="eastAsia"/>
          <w:color w:val="000000" w:themeColor="text1"/>
          <w:szCs w:val="21"/>
        </w:rPr>
        <w:t>自已</w:t>
      </w:r>
      <w:proofErr w:type="gramEnd"/>
      <w:r w:rsidRPr="004D5F9B">
        <w:rPr>
          <w:rFonts w:ascii="宋体" w:eastAsia="宋体" w:hAnsi="宋体" w:cs="宋体" w:hint="eastAsia"/>
          <w:color w:val="000000" w:themeColor="text1"/>
          <w:szCs w:val="21"/>
        </w:rPr>
        <w:t>承担。</w:t>
      </w:r>
    </w:p>
    <w:p w14:paraId="1E37BA68" w14:textId="77777777" w:rsidR="00BD58DC" w:rsidRPr="004D5F9B" w:rsidRDefault="00792767">
      <w:pPr>
        <w:adjustRightInd w:val="0"/>
        <w:snapToGrid w:val="0"/>
        <w:spacing w:line="360" w:lineRule="auto"/>
        <w:ind w:firstLineChars="200" w:firstLine="420"/>
        <w:rPr>
          <w:rFonts w:ascii="宋体" w:eastAsia="宋体" w:hAnsi="宋体" w:cs="宋体"/>
          <w:color w:val="000000" w:themeColor="text1"/>
          <w:szCs w:val="21"/>
        </w:rPr>
      </w:pPr>
      <w:r w:rsidRPr="004D5F9B">
        <w:rPr>
          <w:rFonts w:ascii="宋体" w:eastAsia="宋体" w:hAnsi="宋体" w:cs="宋体" w:hint="eastAsia"/>
          <w:color w:val="000000" w:themeColor="text1"/>
          <w:szCs w:val="21"/>
        </w:rPr>
        <w:t>（4）★ 请根据货物需求一览表进行分项报价，且单价不得超过限价要求。</w:t>
      </w:r>
    </w:p>
    <w:p w14:paraId="5AF6D9FB" w14:textId="77777777" w:rsidR="00BD58DC" w:rsidRPr="004D5F9B" w:rsidRDefault="00BD58DC">
      <w:pPr>
        <w:adjustRightInd w:val="0"/>
        <w:snapToGrid w:val="0"/>
        <w:spacing w:line="360" w:lineRule="auto"/>
        <w:ind w:firstLineChars="200" w:firstLine="420"/>
        <w:rPr>
          <w:rFonts w:ascii="宋体" w:eastAsia="宋体" w:hAnsi="宋体" w:cs="宋体"/>
          <w:color w:val="000000" w:themeColor="text1"/>
          <w:szCs w:val="21"/>
        </w:rPr>
      </w:pPr>
    </w:p>
    <w:p w14:paraId="4B1566D9" w14:textId="77777777" w:rsidR="00BD58DC" w:rsidRPr="004D5F9B" w:rsidRDefault="00BD58DC">
      <w:pPr>
        <w:autoSpaceDE w:val="0"/>
        <w:autoSpaceDN w:val="0"/>
        <w:adjustRightInd w:val="0"/>
        <w:snapToGrid w:val="0"/>
        <w:spacing w:line="360" w:lineRule="auto"/>
        <w:ind w:right="-20"/>
        <w:jc w:val="center"/>
        <w:rPr>
          <w:rFonts w:ascii="宋体" w:eastAsia="宋体" w:hAnsi="宋体" w:cs="宋体"/>
          <w:b/>
          <w:color w:val="000000" w:themeColor="text1"/>
          <w:kern w:val="0"/>
          <w:position w:val="-3"/>
          <w:sz w:val="28"/>
          <w:szCs w:val="28"/>
        </w:rPr>
      </w:pPr>
    </w:p>
    <w:p w14:paraId="0F17658E" w14:textId="77777777" w:rsidR="00BD58DC" w:rsidRPr="004D5F9B" w:rsidRDefault="00792767">
      <w:pPr>
        <w:autoSpaceDE w:val="0"/>
        <w:autoSpaceDN w:val="0"/>
        <w:adjustRightInd w:val="0"/>
        <w:snapToGrid w:val="0"/>
        <w:spacing w:line="360" w:lineRule="auto"/>
        <w:ind w:right="-20"/>
        <w:jc w:val="center"/>
        <w:rPr>
          <w:rFonts w:ascii="宋体" w:eastAsia="宋体" w:hAnsi="宋体" w:cs="宋体"/>
          <w:b/>
          <w:color w:val="000000" w:themeColor="text1"/>
          <w:kern w:val="0"/>
          <w:sz w:val="28"/>
          <w:szCs w:val="28"/>
        </w:rPr>
      </w:pPr>
      <w:r w:rsidRPr="004D5F9B">
        <w:rPr>
          <w:rFonts w:ascii="宋体" w:eastAsia="宋体" w:hAnsi="宋体" w:cs="宋体" w:hint="eastAsia"/>
          <w:b/>
          <w:color w:val="000000" w:themeColor="text1"/>
          <w:kern w:val="0"/>
          <w:position w:val="-3"/>
          <w:sz w:val="28"/>
          <w:szCs w:val="28"/>
        </w:rPr>
        <w:t>2、</w:t>
      </w:r>
      <w:r w:rsidRPr="004D5F9B">
        <w:rPr>
          <w:rFonts w:ascii="宋体" w:eastAsia="宋体" w:hAnsi="宋体" w:cs="宋体" w:hint="eastAsia"/>
          <w:b/>
          <w:color w:val="000000" w:themeColor="text1"/>
          <w:spacing w:val="-2"/>
          <w:kern w:val="0"/>
          <w:position w:val="-3"/>
          <w:sz w:val="28"/>
          <w:szCs w:val="28"/>
        </w:rPr>
        <w:t>分</w:t>
      </w:r>
      <w:r w:rsidRPr="004D5F9B">
        <w:rPr>
          <w:rFonts w:ascii="宋体" w:eastAsia="宋体" w:hAnsi="宋体" w:cs="宋体" w:hint="eastAsia"/>
          <w:b/>
          <w:color w:val="000000" w:themeColor="text1"/>
          <w:kern w:val="0"/>
          <w:position w:val="-3"/>
          <w:sz w:val="28"/>
          <w:szCs w:val="28"/>
        </w:rPr>
        <w:t>项</w:t>
      </w:r>
      <w:r w:rsidRPr="004D5F9B">
        <w:rPr>
          <w:rFonts w:ascii="宋体" w:eastAsia="宋体" w:hAnsi="宋体" w:cs="宋体" w:hint="eastAsia"/>
          <w:b/>
          <w:color w:val="000000" w:themeColor="text1"/>
          <w:spacing w:val="-2"/>
          <w:kern w:val="0"/>
          <w:position w:val="-3"/>
          <w:sz w:val="28"/>
          <w:szCs w:val="28"/>
        </w:rPr>
        <w:t>报</w:t>
      </w:r>
      <w:r w:rsidRPr="004D5F9B">
        <w:rPr>
          <w:rFonts w:ascii="宋体" w:eastAsia="宋体" w:hAnsi="宋体" w:cs="宋体" w:hint="eastAsia"/>
          <w:b/>
          <w:color w:val="000000" w:themeColor="text1"/>
          <w:kern w:val="0"/>
          <w:position w:val="-3"/>
          <w:sz w:val="28"/>
          <w:szCs w:val="28"/>
        </w:rPr>
        <w:t>价表</w:t>
      </w:r>
    </w:p>
    <w:p w14:paraId="0F9FC072" w14:textId="77777777" w:rsidR="00BD58DC" w:rsidRPr="004D5F9B" w:rsidRDefault="00792767">
      <w:pPr>
        <w:adjustRightInd w:val="0"/>
        <w:snapToGrid w:val="0"/>
        <w:ind w:leftChars="-42" w:left="-88"/>
        <w:rPr>
          <w:rFonts w:ascii="宋体" w:eastAsia="宋体" w:hAnsi="宋体" w:cs="宋体"/>
          <w:color w:val="000000" w:themeColor="text1"/>
          <w:szCs w:val="21"/>
        </w:rPr>
      </w:pPr>
      <w:r w:rsidRPr="004D5F9B">
        <w:rPr>
          <w:rFonts w:ascii="宋体" w:eastAsia="宋体" w:hAnsi="宋体" w:cs="宋体" w:hint="eastAsia"/>
          <w:color w:val="000000" w:themeColor="text1"/>
          <w:szCs w:val="21"/>
        </w:rPr>
        <w:t>招标编号：                                  金额单位：人民币元</w:t>
      </w:r>
    </w:p>
    <w:tbl>
      <w:tblPr>
        <w:tblW w:w="10496" w:type="dxa"/>
        <w:jc w:val="center"/>
        <w:tblLayout w:type="fixed"/>
        <w:tblCellMar>
          <w:left w:w="0" w:type="dxa"/>
          <w:right w:w="0" w:type="dxa"/>
        </w:tblCellMar>
        <w:tblLook w:val="04A0" w:firstRow="1" w:lastRow="0" w:firstColumn="1" w:lastColumn="0" w:noHBand="0" w:noVBand="1"/>
      </w:tblPr>
      <w:tblGrid>
        <w:gridCol w:w="690"/>
        <w:gridCol w:w="1806"/>
        <w:gridCol w:w="1035"/>
        <w:gridCol w:w="1260"/>
        <w:gridCol w:w="1290"/>
        <w:gridCol w:w="780"/>
        <w:gridCol w:w="1470"/>
        <w:gridCol w:w="1335"/>
        <w:gridCol w:w="830"/>
      </w:tblGrid>
      <w:tr w:rsidR="004D5F9B" w:rsidRPr="004D5F9B" w14:paraId="672AEC65" w14:textId="77777777">
        <w:trPr>
          <w:trHeight w:val="454"/>
          <w:jc w:val="center"/>
        </w:trPr>
        <w:tc>
          <w:tcPr>
            <w:tcW w:w="690" w:type="dxa"/>
            <w:tcBorders>
              <w:top w:val="double" w:sz="4" w:space="0" w:color="auto"/>
              <w:left w:val="double" w:sz="4" w:space="0" w:color="auto"/>
              <w:bottom w:val="single" w:sz="6" w:space="0" w:color="auto"/>
              <w:right w:val="single" w:sz="6" w:space="0" w:color="auto"/>
            </w:tcBorders>
            <w:vAlign w:val="center"/>
          </w:tcPr>
          <w:p w14:paraId="7EA6904E" w14:textId="77777777" w:rsidR="00BD58DC" w:rsidRPr="004D5F9B" w:rsidRDefault="00792767">
            <w:pPr>
              <w:adjustRightInd w:val="0"/>
              <w:snapToGrid w:val="0"/>
              <w:ind w:leftChars="-42" w:left="-88"/>
              <w:jc w:val="center"/>
              <w:rPr>
                <w:rFonts w:ascii="宋体" w:eastAsia="宋体" w:hAnsi="宋体" w:cs="宋体"/>
                <w:color w:val="000000" w:themeColor="text1"/>
                <w:szCs w:val="21"/>
              </w:rPr>
            </w:pPr>
            <w:r w:rsidRPr="004D5F9B">
              <w:rPr>
                <w:rFonts w:ascii="宋体" w:eastAsia="宋体" w:hAnsi="宋体" w:cs="宋体" w:hint="eastAsia"/>
                <w:color w:val="000000" w:themeColor="text1"/>
                <w:szCs w:val="21"/>
              </w:rPr>
              <w:t>序号</w:t>
            </w:r>
          </w:p>
        </w:tc>
        <w:tc>
          <w:tcPr>
            <w:tcW w:w="1806" w:type="dxa"/>
            <w:tcBorders>
              <w:top w:val="double" w:sz="4" w:space="0" w:color="auto"/>
              <w:left w:val="single" w:sz="6" w:space="0" w:color="auto"/>
              <w:bottom w:val="single" w:sz="6" w:space="0" w:color="auto"/>
              <w:right w:val="single" w:sz="6" w:space="0" w:color="auto"/>
            </w:tcBorders>
            <w:vAlign w:val="center"/>
          </w:tcPr>
          <w:p w14:paraId="56FAF7B2" w14:textId="77777777" w:rsidR="00BD58DC" w:rsidRPr="004D5F9B" w:rsidRDefault="00792767">
            <w:pPr>
              <w:adjustRightInd w:val="0"/>
              <w:snapToGrid w:val="0"/>
              <w:ind w:leftChars="-42" w:left="-88"/>
              <w:jc w:val="center"/>
              <w:rPr>
                <w:rFonts w:ascii="宋体" w:eastAsia="宋体" w:hAnsi="宋体" w:cs="宋体"/>
                <w:color w:val="000000" w:themeColor="text1"/>
                <w:szCs w:val="21"/>
              </w:rPr>
            </w:pPr>
            <w:r w:rsidRPr="004D5F9B">
              <w:rPr>
                <w:rFonts w:ascii="宋体" w:eastAsia="宋体" w:hAnsi="宋体" w:cs="宋体" w:hint="eastAsia"/>
                <w:color w:val="000000" w:themeColor="text1"/>
                <w:szCs w:val="21"/>
              </w:rPr>
              <w:t>货物名称</w:t>
            </w:r>
          </w:p>
        </w:tc>
        <w:tc>
          <w:tcPr>
            <w:tcW w:w="1035" w:type="dxa"/>
            <w:tcBorders>
              <w:top w:val="double" w:sz="4" w:space="0" w:color="auto"/>
              <w:left w:val="single" w:sz="6" w:space="0" w:color="auto"/>
              <w:bottom w:val="single" w:sz="6" w:space="0" w:color="auto"/>
              <w:right w:val="single" w:sz="6" w:space="0" w:color="auto"/>
            </w:tcBorders>
            <w:vAlign w:val="center"/>
          </w:tcPr>
          <w:p w14:paraId="74FD4F23" w14:textId="77777777" w:rsidR="00BD58DC" w:rsidRPr="004D5F9B" w:rsidRDefault="00792767">
            <w:pPr>
              <w:adjustRightInd w:val="0"/>
              <w:snapToGrid w:val="0"/>
              <w:ind w:leftChars="-42" w:left="-88"/>
              <w:jc w:val="center"/>
              <w:rPr>
                <w:rFonts w:ascii="宋体" w:eastAsia="宋体" w:hAnsi="宋体" w:cs="宋体"/>
                <w:color w:val="000000" w:themeColor="text1"/>
                <w:szCs w:val="21"/>
              </w:rPr>
            </w:pPr>
            <w:r w:rsidRPr="004D5F9B">
              <w:rPr>
                <w:rFonts w:ascii="宋体" w:eastAsia="宋体" w:hAnsi="宋体" w:cs="宋体" w:hint="eastAsia"/>
                <w:color w:val="000000" w:themeColor="text1"/>
                <w:szCs w:val="21"/>
              </w:rPr>
              <w:t>数量</w:t>
            </w:r>
          </w:p>
        </w:tc>
        <w:tc>
          <w:tcPr>
            <w:tcW w:w="1260" w:type="dxa"/>
            <w:tcBorders>
              <w:top w:val="double" w:sz="4" w:space="0" w:color="auto"/>
              <w:left w:val="single" w:sz="6" w:space="0" w:color="auto"/>
              <w:bottom w:val="single" w:sz="6" w:space="0" w:color="auto"/>
              <w:right w:val="single" w:sz="4" w:space="0" w:color="auto"/>
            </w:tcBorders>
            <w:vAlign w:val="center"/>
          </w:tcPr>
          <w:p w14:paraId="34D1EC00" w14:textId="77777777" w:rsidR="00BD58DC" w:rsidRPr="004D5F9B" w:rsidRDefault="00792767">
            <w:pPr>
              <w:adjustRightInd w:val="0"/>
              <w:snapToGrid w:val="0"/>
              <w:ind w:leftChars="-42" w:left="-88"/>
              <w:jc w:val="center"/>
              <w:rPr>
                <w:rFonts w:ascii="宋体" w:eastAsia="宋体" w:hAnsi="宋体" w:cs="宋体"/>
                <w:color w:val="000000" w:themeColor="text1"/>
                <w:szCs w:val="21"/>
              </w:rPr>
            </w:pPr>
            <w:r w:rsidRPr="004D5F9B">
              <w:rPr>
                <w:rFonts w:ascii="宋体" w:eastAsia="宋体" w:hAnsi="宋体" w:cs="宋体" w:hint="eastAsia"/>
                <w:color w:val="000000" w:themeColor="text1"/>
                <w:szCs w:val="21"/>
              </w:rPr>
              <w:t>制造商名称</w:t>
            </w:r>
          </w:p>
        </w:tc>
        <w:tc>
          <w:tcPr>
            <w:tcW w:w="1290" w:type="dxa"/>
            <w:tcBorders>
              <w:top w:val="double" w:sz="4" w:space="0" w:color="auto"/>
              <w:left w:val="single" w:sz="4" w:space="0" w:color="auto"/>
              <w:bottom w:val="single" w:sz="6" w:space="0" w:color="auto"/>
              <w:right w:val="single" w:sz="6" w:space="0" w:color="auto"/>
            </w:tcBorders>
            <w:vAlign w:val="center"/>
          </w:tcPr>
          <w:p w14:paraId="74578042" w14:textId="77777777" w:rsidR="00BD58DC" w:rsidRPr="004D5F9B" w:rsidRDefault="00792767">
            <w:pPr>
              <w:adjustRightInd w:val="0"/>
              <w:snapToGrid w:val="0"/>
              <w:ind w:leftChars="-42" w:left="-88"/>
              <w:jc w:val="center"/>
              <w:rPr>
                <w:rFonts w:ascii="宋体" w:eastAsia="宋体" w:hAnsi="宋体" w:cs="宋体"/>
                <w:color w:val="000000" w:themeColor="text1"/>
                <w:szCs w:val="21"/>
              </w:rPr>
            </w:pPr>
            <w:r w:rsidRPr="004D5F9B">
              <w:rPr>
                <w:rFonts w:ascii="宋体" w:eastAsia="宋体" w:hAnsi="宋体" w:cs="宋体" w:hint="eastAsia"/>
                <w:color w:val="000000" w:themeColor="text1"/>
                <w:szCs w:val="21"/>
              </w:rPr>
              <w:t>规格型号</w:t>
            </w:r>
          </w:p>
        </w:tc>
        <w:tc>
          <w:tcPr>
            <w:tcW w:w="780" w:type="dxa"/>
            <w:tcBorders>
              <w:top w:val="double" w:sz="4" w:space="0" w:color="auto"/>
              <w:left w:val="single" w:sz="6" w:space="0" w:color="auto"/>
              <w:bottom w:val="single" w:sz="6" w:space="0" w:color="auto"/>
              <w:right w:val="single" w:sz="6" w:space="0" w:color="auto"/>
            </w:tcBorders>
            <w:vAlign w:val="center"/>
          </w:tcPr>
          <w:p w14:paraId="5BE05006" w14:textId="77777777" w:rsidR="00BD58DC" w:rsidRPr="004D5F9B" w:rsidRDefault="00792767">
            <w:pPr>
              <w:adjustRightInd w:val="0"/>
              <w:snapToGrid w:val="0"/>
              <w:ind w:leftChars="-42" w:left="-88"/>
              <w:jc w:val="center"/>
              <w:rPr>
                <w:rFonts w:ascii="宋体" w:eastAsia="宋体" w:hAnsi="宋体" w:cs="宋体"/>
                <w:color w:val="000000" w:themeColor="text1"/>
                <w:szCs w:val="21"/>
              </w:rPr>
            </w:pPr>
            <w:r w:rsidRPr="004D5F9B">
              <w:rPr>
                <w:rFonts w:ascii="宋体" w:eastAsia="宋体" w:hAnsi="宋体" w:cs="宋体" w:hint="eastAsia"/>
                <w:color w:val="000000" w:themeColor="text1"/>
                <w:szCs w:val="21"/>
              </w:rPr>
              <w:t>产地</w:t>
            </w:r>
          </w:p>
        </w:tc>
        <w:tc>
          <w:tcPr>
            <w:tcW w:w="1470" w:type="dxa"/>
            <w:tcBorders>
              <w:top w:val="double" w:sz="4" w:space="0" w:color="auto"/>
              <w:left w:val="single" w:sz="6" w:space="0" w:color="auto"/>
              <w:bottom w:val="single" w:sz="6" w:space="0" w:color="auto"/>
              <w:right w:val="single" w:sz="6" w:space="0" w:color="auto"/>
            </w:tcBorders>
            <w:vAlign w:val="center"/>
          </w:tcPr>
          <w:p w14:paraId="476ACD52" w14:textId="77777777" w:rsidR="00BD58DC" w:rsidRPr="004D5F9B" w:rsidRDefault="00792767">
            <w:pPr>
              <w:adjustRightInd w:val="0"/>
              <w:snapToGrid w:val="0"/>
              <w:ind w:leftChars="-42" w:left="-88"/>
              <w:jc w:val="center"/>
              <w:rPr>
                <w:rFonts w:ascii="宋体" w:eastAsia="宋体" w:hAnsi="宋体" w:cs="宋体"/>
                <w:color w:val="000000" w:themeColor="text1"/>
                <w:szCs w:val="21"/>
              </w:rPr>
            </w:pPr>
            <w:r w:rsidRPr="004D5F9B">
              <w:rPr>
                <w:rFonts w:ascii="宋体" w:eastAsia="宋体" w:hAnsi="宋体" w:cs="宋体" w:hint="eastAsia"/>
                <w:color w:val="000000" w:themeColor="text1"/>
                <w:szCs w:val="21"/>
              </w:rPr>
              <w:t>单价（元）</w:t>
            </w:r>
          </w:p>
        </w:tc>
        <w:tc>
          <w:tcPr>
            <w:tcW w:w="1335" w:type="dxa"/>
            <w:tcBorders>
              <w:top w:val="double" w:sz="4" w:space="0" w:color="auto"/>
              <w:left w:val="single" w:sz="6" w:space="0" w:color="auto"/>
              <w:bottom w:val="single" w:sz="6" w:space="0" w:color="auto"/>
              <w:right w:val="single" w:sz="6" w:space="0" w:color="auto"/>
            </w:tcBorders>
            <w:vAlign w:val="center"/>
          </w:tcPr>
          <w:p w14:paraId="6753A624" w14:textId="77777777" w:rsidR="00BD58DC" w:rsidRPr="004D5F9B" w:rsidRDefault="00792767">
            <w:pPr>
              <w:adjustRightInd w:val="0"/>
              <w:snapToGrid w:val="0"/>
              <w:ind w:leftChars="-42" w:left="-88"/>
              <w:jc w:val="center"/>
              <w:rPr>
                <w:rFonts w:ascii="宋体" w:eastAsia="宋体" w:hAnsi="宋体" w:cs="宋体"/>
                <w:color w:val="000000" w:themeColor="text1"/>
                <w:szCs w:val="21"/>
              </w:rPr>
            </w:pPr>
            <w:r w:rsidRPr="004D5F9B">
              <w:rPr>
                <w:rFonts w:ascii="宋体" w:eastAsia="宋体" w:hAnsi="宋体" w:cs="宋体" w:hint="eastAsia"/>
                <w:color w:val="000000" w:themeColor="text1"/>
                <w:szCs w:val="21"/>
              </w:rPr>
              <w:t>总价（元）</w:t>
            </w:r>
          </w:p>
        </w:tc>
        <w:tc>
          <w:tcPr>
            <w:tcW w:w="830" w:type="dxa"/>
            <w:tcBorders>
              <w:top w:val="double" w:sz="4" w:space="0" w:color="auto"/>
              <w:left w:val="single" w:sz="6" w:space="0" w:color="auto"/>
              <w:bottom w:val="single" w:sz="6" w:space="0" w:color="auto"/>
              <w:right w:val="double" w:sz="4" w:space="0" w:color="auto"/>
            </w:tcBorders>
            <w:vAlign w:val="center"/>
          </w:tcPr>
          <w:p w14:paraId="0F19ADBD" w14:textId="77777777" w:rsidR="00BD58DC" w:rsidRPr="004D5F9B" w:rsidRDefault="00792767">
            <w:pPr>
              <w:adjustRightInd w:val="0"/>
              <w:snapToGrid w:val="0"/>
              <w:ind w:leftChars="-42" w:left="-88"/>
              <w:jc w:val="center"/>
              <w:rPr>
                <w:rFonts w:ascii="宋体" w:eastAsia="宋体" w:hAnsi="宋体" w:cs="宋体"/>
                <w:color w:val="000000" w:themeColor="text1"/>
                <w:szCs w:val="21"/>
              </w:rPr>
            </w:pPr>
            <w:r w:rsidRPr="004D5F9B">
              <w:rPr>
                <w:rFonts w:ascii="宋体" w:eastAsia="宋体" w:hAnsi="宋体" w:cs="宋体" w:hint="eastAsia"/>
                <w:color w:val="000000" w:themeColor="text1"/>
                <w:szCs w:val="21"/>
              </w:rPr>
              <w:t>备注</w:t>
            </w:r>
          </w:p>
        </w:tc>
      </w:tr>
      <w:tr w:rsidR="004D5F9B" w:rsidRPr="004D5F9B" w14:paraId="180FC47F" w14:textId="77777777">
        <w:trPr>
          <w:trHeight w:val="454"/>
          <w:jc w:val="center"/>
        </w:trPr>
        <w:tc>
          <w:tcPr>
            <w:tcW w:w="690" w:type="dxa"/>
            <w:tcBorders>
              <w:top w:val="single" w:sz="6" w:space="0" w:color="auto"/>
              <w:left w:val="double" w:sz="4" w:space="0" w:color="auto"/>
              <w:bottom w:val="single" w:sz="6" w:space="0" w:color="auto"/>
              <w:right w:val="single" w:sz="6" w:space="0" w:color="auto"/>
            </w:tcBorders>
            <w:vAlign w:val="center"/>
          </w:tcPr>
          <w:p w14:paraId="74BBDC7E" w14:textId="77777777" w:rsidR="00BD58DC" w:rsidRPr="004D5F9B" w:rsidRDefault="00792767">
            <w:pPr>
              <w:autoSpaceDE w:val="0"/>
              <w:autoSpaceDN w:val="0"/>
              <w:adjustRightInd w:val="0"/>
              <w:snapToGrid w:val="0"/>
              <w:spacing w:line="360" w:lineRule="auto"/>
              <w:ind w:left="258" w:right="241"/>
              <w:jc w:val="center"/>
              <w:rPr>
                <w:rFonts w:ascii="宋体" w:eastAsia="宋体" w:hAnsi="宋体" w:cs="宋体"/>
                <w:color w:val="000000" w:themeColor="text1"/>
                <w:kern w:val="0"/>
                <w:szCs w:val="21"/>
              </w:rPr>
            </w:pPr>
            <w:r w:rsidRPr="004D5F9B">
              <w:rPr>
                <w:rFonts w:ascii="宋体" w:eastAsia="宋体" w:hAnsi="宋体" w:cs="宋体" w:hint="eastAsia"/>
                <w:color w:val="000000" w:themeColor="text1"/>
                <w:kern w:val="0"/>
                <w:szCs w:val="21"/>
              </w:rPr>
              <w:t>1</w:t>
            </w:r>
          </w:p>
        </w:tc>
        <w:tc>
          <w:tcPr>
            <w:tcW w:w="1806" w:type="dxa"/>
            <w:tcBorders>
              <w:top w:val="single" w:sz="6" w:space="0" w:color="auto"/>
              <w:left w:val="single" w:sz="6" w:space="0" w:color="auto"/>
              <w:bottom w:val="single" w:sz="6" w:space="0" w:color="auto"/>
              <w:right w:val="single" w:sz="6" w:space="0" w:color="auto"/>
            </w:tcBorders>
            <w:vAlign w:val="center"/>
          </w:tcPr>
          <w:p w14:paraId="6606CD00" w14:textId="77777777" w:rsidR="00BD58DC" w:rsidRPr="004D5F9B" w:rsidRDefault="00BD58DC">
            <w:pPr>
              <w:autoSpaceDE w:val="0"/>
              <w:autoSpaceDN w:val="0"/>
              <w:adjustRightInd w:val="0"/>
              <w:snapToGrid w:val="0"/>
              <w:spacing w:line="360" w:lineRule="auto"/>
              <w:jc w:val="center"/>
              <w:rPr>
                <w:rFonts w:ascii="宋体" w:eastAsia="宋体" w:hAnsi="宋体" w:cs="宋体"/>
                <w:color w:val="000000" w:themeColor="text1"/>
                <w:kern w:val="0"/>
                <w:szCs w:val="21"/>
              </w:rPr>
            </w:pPr>
          </w:p>
        </w:tc>
        <w:tc>
          <w:tcPr>
            <w:tcW w:w="1035" w:type="dxa"/>
            <w:tcBorders>
              <w:top w:val="single" w:sz="6" w:space="0" w:color="auto"/>
              <w:left w:val="single" w:sz="6" w:space="0" w:color="auto"/>
              <w:bottom w:val="single" w:sz="6" w:space="0" w:color="auto"/>
              <w:right w:val="single" w:sz="6" w:space="0" w:color="auto"/>
            </w:tcBorders>
            <w:vAlign w:val="center"/>
          </w:tcPr>
          <w:p w14:paraId="2DF36353" w14:textId="77777777" w:rsidR="00BD58DC" w:rsidRPr="004D5F9B" w:rsidRDefault="00BD58DC">
            <w:pPr>
              <w:autoSpaceDE w:val="0"/>
              <w:autoSpaceDN w:val="0"/>
              <w:adjustRightInd w:val="0"/>
              <w:snapToGrid w:val="0"/>
              <w:spacing w:line="360" w:lineRule="auto"/>
              <w:jc w:val="center"/>
              <w:rPr>
                <w:rFonts w:ascii="宋体" w:eastAsia="宋体" w:hAnsi="宋体" w:cs="宋体"/>
                <w:color w:val="000000" w:themeColor="text1"/>
                <w:kern w:val="0"/>
                <w:szCs w:val="21"/>
              </w:rPr>
            </w:pPr>
          </w:p>
        </w:tc>
        <w:tc>
          <w:tcPr>
            <w:tcW w:w="1260" w:type="dxa"/>
            <w:tcBorders>
              <w:top w:val="single" w:sz="6" w:space="0" w:color="auto"/>
              <w:left w:val="single" w:sz="6" w:space="0" w:color="auto"/>
              <w:bottom w:val="single" w:sz="6" w:space="0" w:color="auto"/>
              <w:right w:val="single" w:sz="4" w:space="0" w:color="auto"/>
            </w:tcBorders>
            <w:vAlign w:val="center"/>
          </w:tcPr>
          <w:p w14:paraId="6D363753" w14:textId="77777777" w:rsidR="00BD58DC" w:rsidRPr="004D5F9B" w:rsidRDefault="00BD58DC">
            <w:pPr>
              <w:autoSpaceDE w:val="0"/>
              <w:autoSpaceDN w:val="0"/>
              <w:adjustRightInd w:val="0"/>
              <w:snapToGrid w:val="0"/>
              <w:spacing w:line="360" w:lineRule="auto"/>
              <w:jc w:val="center"/>
              <w:rPr>
                <w:rFonts w:ascii="宋体" w:eastAsia="宋体" w:hAnsi="宋体" w:cs="宋体"/>
                <w:color w:val="000000" w:themeColor="text1"/>
                <w:kern w:val="0"/>
                <w:szCs w:val="21"/>
              </w:rPr>
            </w:pPr>
          </w:p>
        </w:tc>
        <w:tc>
          <w:tcPr>
            <w:tcW w:w="1290" w:type="dxa"/>
            <w:tcBorders>
              <w:top w:val="single" w:sz="6" w:space="0" w:color="auto"/>
              <w:left w:val="single" w:sz="4" w:space="0" w:color="auto"/>
              <w:bottom w:val="single" w:sz="6" w:space="0" w:color="auto"/>
              <w:right w:val="single" w:sz="6" w:space="0" w:color="auto"/>
            </w:tcBorders>
            <w:vAlign w:val="center"/>
          </w:tcPr>
          <w:p w14:paraId="53F552A1" w14:textId="77777777" w:rsidR="00BD58DC" w:rsidRPr="004D5F9B" w:rsidRDefault="00BD58DC">
            <w:pPr>
              <w:autoSpaceDE w:val="0"/>
              <w:autoSpaceDN w:val="0"/>
              <w:adjustRightInd w:val="0"/>
              <w:snapToGrid w:val="0"/>
              <w:spacing w:line="360" w:lineRule="auto"/>
              <w:jc w:val="center"/>
              <w:rPr>
                <w:rFonts w:ascii="宋体" w:eastAsia="宋体" w:hAnsi="宋体" w:cs="宋体"/>
                <w:color w:val="000000" w:themeColor="text1"/>
                <w:kern w:val="0"/>
                <w:szCs w:val="21"/>
              </w:rPr>
            </w:pPr>
          </w:p>
        </w:tc>
        <w:tc>
          <w:tcPr>
            <w:tcW w:w="780" w:type="dxa"/>
            <w:tcBorders>
              <w:top w:val="single" w:sz="6" w:space="0" w:color="auto"/>
              <w:left w:val="single" w:sz="6" w:space="0" w:color="auto"/>
              <w:bottom w:val="single" w:sz="6" w:space="0" w:color="auto"/>
              <w:right w:val="single" w:sz="6" w:space="0" w:color="auto"/>
            </w:tcBorders>
            <w:vAlign w:val="center"/>
          </w:tcPr>
          <w:p w14:paraId="056FBE7D" w14:textId="77777777" w:rsidR="00BD58DC" w:rsidRPr="004D5F9B" w:rsidRDefault="00BD58DC">
            <w:pPr>
              <w:autoSpaceDE w:val="0"/>
              <w:autoSpaceDN w:val="0"/>
              <w:adjustRightInd w:val="0"/>
              <w:snapToGrid w:val="0"/>
              <w:spacing w:line="360" w:lineRule="auto"/>
              <w:jc w:val="center"/>
              <w:rPr>
                <w:rFonts w:ascii="宋体" w:eastAsia="宋体" w:hAnsi="宋体" w:cs="宋体"/>
                <w:color w:val="000000" w:themeColor="text1"/>
                <w:kern w:val="0"/>
                <w:szCs w:val="21"/>
              </w:rPr>
            </w:pPr>
          </w:p>
        </w:tc>
        <w:tc>
          <w:tcPr>
            <w:tcW w:w="1470" w:type="dxa"/>
            <w:tcBorders>
              <w:top w:val="single" w:sz="6" w:space="0" w:color="auto"/>
              <w:left w:val="single" w:sz="6" w:space="0" w:color="auto"/>
              <w:bottom w:val="single" w:sz="6" w:space="0" w:color="auto"/>
              <w:right w:val="single" w:sz="6" w:space="0" w:color="auto"/>
            </w:tcBorders>
            <w:vAlign w:val="center"/>
          </w:tcPr>
          <w:p w14:paraId="2AEB6647" w14:textId="77777777" w:rsidR="00BD58DC" w:rsidRPr="004D5F9B" w:rsidRDefault="00BD58DC">
            <w:pPr>
              <w:autoSpaceDE w:val="0"/>
              <w:autoSpaceDN w:val="0"/>
              <w:adjustRightInd w:val="0"/>
              <w:snapToGrid w:val="0"/>
              <w:spacing w:line="360" w:lineRule="auto"/>
              <w:jc w:val="center"/>
              <w:rPr>
                <w:rFonts w:ascii="宋体" w:eastAsia="宋体" w:hAnsi="宋体" w:cs="宋体"/>
                <w:color w:val="000000" w:themeColor="text1"/>
                <w:kern w:val="0"/>
                <w:szCs w:val="21"/>
              </w:rPr>
            </w:pPr>
          </w:p>
        </w:tc>
        <w:tc>
          <w:tcPr>
            <w:tcW w:w="1335" w:type="dxa"/>
            <w:tcBorders>
              <w:top w:val="single" w:sz="6" w:space="0" w:color="auto"/>
              <w:left w:val="single" w:sz="6" w:space="0" w:color="auto"/>
              <w:bottom w:val="single" w:sz="6" w:space="0" w:color="auto"/>
              <w:right w:val="single" w:sz="6" w:space="0" w:color="auto"/>
            </w:tcBorders>
            <w:vAlign w:val="center"/>
          </w:tcPr>
          <w:p w14:paraId="23BF735B" w14:textId="77777777" w:rsidR="00BD58DC" w:rsidRPr="004D5F9B" w:rsidRDefault="00BD58DC">
            <w:pPr>
              <w:autoSpaceDE w:val="0"/>
              <w:autoSpaceDN w:val="0"/>
              <w:adjustRightInd w:val="0"/>
              <w:snapToGrid w:val="0"/>
              <w:spacing w:line="360" w:lineRule="auto"/>
              <w:jc w:val="center"/>
              <w:rPr>
                <w:rFonts w:ascii="宋体" w:eastAsia="宋体" w:hAnsi="宋体" w:cs="宋体"/>
                <w:color w:val="000000" w:themeColor="text1"/>
                <w:kern w:val="0"/>
                <w:szCs w:val="21"/>
              </w:rPr>
            </w:pPr>
          </w:p>
        </w:tc>
        <w:tc>
          <w:tcPr>
            <w:tcW w:w="830" w:type="dxa"/>
            <w:tcBorders>
              <w:top w:val="single" w:sz="6" w:space="0" w:color="auto"/>
              <w:left w:val="single" w:sz="6" w:space="0" w:color="auto"/>
              <w:bottom w:val="single" w:sz="6" w:space="0" w:color="auto"/>
              <w:right w:val="double" w:sz="4" w:space="0" w:color="auto"/>
            </w:tcBorders>
            <w:vAlign w:val="center"/>
          </w:tcPr>
          <w:p w14:paraId="02B9416E" w14:textId="77777777" w:rsidR="00BD58DC" w:rsidRPr="004D5F9B" w:rsidRDefault="00BD58DC">
            <w:pPr>
              <w:autoSpaceDE w:val="0"/>
              <w:autoSpaceDN w:val="0"/>
              <w:adjustRightInd w:val="0"/>
              <w:snapToGrid w:val="0"/>
              <w:spacing w:line="360" w:lineRule="auto"/>
              <w:jc w:val="center"/>
              <w:rPr>
                <w:rFonts w:ascii="宋体" w:eastAsia="宋体" w:hAnsi="宋体" w:cs="宋体"/>
                <w:color w:val="000000" w:themeColor="text1"/>
                <w:kern w:val="0"/>
                <w:szCs w:val="21"/>
              </w:rPr>
            </w:pPr>
          </w:p>
        </w:tc>
      </w:tr>
      <w:tr w:rsidR="004D5F9B" w:rsidRPr="004D5F9B" w14:paraId="23E5EE37" w14:textId="77777777">
        <w:trPr>
          <w:trHeight w:val="454"/>
          <w:jc w:val="center"/>
        </w:trPr>
        <w:tc>
          <w:tcPr>
            <w:tcW w:w="690" w:type="dxa"/>
            <w:tcBorders>
              <w:top w:val="single" w:sz="6" w:space="0" w:color="auto"/>
              <w:left w:val="double" w:sz="4" w:space="0" w:color="auto"/>
              <w:bottom w:val="single" w:sz="6" w:space="0" w:color="auto"/>
              <w:right w:val="single" w:sz="6" w:space="0" w:color="auto"/>
            </w:tcBorders>
            <w:vAlign w:val="center"/>
          </w:tcPr>
          <w:p w14:paraId="2FF20412" w14:textId="77777777" w:rsidR="00BD58DC" w:rsidRPr="004D5F9B" w:rsidRDefault="00792767">
            <w:pPr>
              <w:autoSpaceDE w:val="0"/>
              <w:autoSpaceDN w:val="0"/>
              <w:adjustRightInd w:val="0"/>
              <w:snapToGrid w:val="0"/>
              <w:spacing w:line="360" w:lineRule="auto"/>
              <w:ind w:left="258" w:right="241"/>
              <w:jc w:val="center"/>
              <w:rPr>
                <w:rFonts w:ascii="宋体" w:eastAsia="宋体" w:hAnsi="宋体" w:cs="宋体"/>
                <w:color w:val="000000" w:themeColor="text1"/>
                <w:kern w:val="0"/>
                <w:szCs w:val="21"/>
              </w:rPr>
            </w:pPr>
            <w:r w:rsidRPr="004D5F9B">
              <w:rPr>
                <w:rFonts w:ascii="宋体" w:eastAsia="宋体" w:hAnsi="宋体" w:cs="宋体" w:hint="eastAsia"/>
                <w:color w:val="000000" w:themeColor="text1"/>
                <w:kern w:val="0"/>
                <w:szCs w:val="21"/>
              </w:rPr>
              <w:t>2</w:t>
            </w:r>
          </w:p>
        </w:tc>
        <w:tc>
          <w:tcPr>
            <w:tcW w:w="1806" w:type="dxa"/>
            <w:tcBorders>
              <w:top w:val="single" w:sz="6" w:space="0" w:color="auto"/>
              <w:left w:val="single" w:sz="6" w:space="0" w:color="auto"/>
              <w:bottom w:val="single" w:sz="6" w:space="0" w:color="auto"/>
              <w:right w:val="single" w:sz="6" w:space="0" w:color="auto"/>
            </w:tcBorders>
            <w:vAlign w:val="center"/>
          </w:tcPr>
          <w:p w14:paraId="7292FF67" w14:textId="77777777" w:rsidR="00BD58DC" w:rsidRPr="004D5F9B" w:rsidRDefault="00BD58DC">
            <w:pPr>
              <w:autoSpaceDE w:val="0"/>
              <w:autoSpaceDN w:val="0"/>
              <w:adjustRightInd w:val="0"/>
              <w:snapToGrid w:val="0"/>
              <w:spacing w:line="360" w:lineRule="auto"/>
              <w:jc w:val="center"/>
              <w:rPr>
                <w:rFonts w:ascii="宋体" w:eastAsia="宋体" w:hAnsi="宋体" w:cs="宋体"/>
                <w:color w:val="000000" w:themeColor="text1"/>
                <w:kern w:val="0"/>
                <w:szCs w:val="21"/>
              </w:rPr>
            </w:pPr>
          </w:p>
        </w:tc>
        <w:tc>
          <w:tcPr>
            <w:tcW w:w="1035" w:type="dxa"/>
            <w:tcBorders>
              <w:top w:val="single" w:sz="6" w:space="0" w:color="auto"/>
              <w:left w:val="single" w:sz="6" w:space="0" w:color="auto"/>
              <w:bottom w:val="single" w:sz="6" w:space="0" w:color="auto"/>
              <w:right w:val="single" w:sz="6" w:space="0" w:color="auto"/>
            </w:tcBorders>
            <w:vAlign w:val="center"/>
          </w:tcPr>
          <w:p w14:paraId="0C5CFC98" w14:textId="77777777" w:rsidR="00BD58DC" w:rsidRPr="004D5F9B" w:rsidRDefault="00BD58DC">
            <w:pPr>
              <w:autoSpaceDE w:val="0"/>
              <w:autoSpaceDN w:val="0"/>
              <w:adjustRightInd w:val="0"/>
              <w:snapToGrid w:val="0"/>
              <w:spacing w:line="360" w:lineRule="auto"/>
              <w:jc w:val="center"/>
              <w:rPr>
                <w:rFonts w:ascii="宋体" w:eastAsia="宋体" w:hAnsi="宋体" w:cs="宋体"/>
                <w:color w:val="000000" w:themeColor="text1"/>
                <w:kern w:val="0"/>
                <w:szCs w:val="21"/>
              </w:rPr>
            </w:pPr>
          </w:p>
        </w:tc>
        <w:tc>
          <w:tcPr>
            <w:tcW w:w="1260" w:type="dxa"/>
            <w:tcBorders>
              <w:top w:val="single" w:sz="6" w:space="0" w:color="auto"/>
              <w:left w:val="single" w:sz="6" w:space="0" w:color="auto"/>
              <w:bottom w:val="single" w:sz="6" w:space="0" w:color="auto"/>
              <w:right w:val="single" w:sz="4" w:space="0" w:color="auto"/>
            </w:tcBorders>
            <w:vAlign w:val="center"/>
          </w:tcPr>
          <w:p w14:paraId="66531587" w14:textId="77777777" w:rsidR="00BD58DC" w:rsidRPr="004D5F9B" w:rsidRDefault="00BD58DC">
            <w:pPr>
              <w:autoSpaceDE w:val="0"/>
              <w:autoSpaceDN w:val="0"/>
              <w:adjustRightInd w:val="0"/>
              <w:snapToGrid w:val="0"/>
              <w:spacing w:line="360" w:lineRule="auto"/>
              <w:jc w:val="center"/>
              <w:rPr>
                <w:rFonts w:ascii="宋体" w:eastAsia="宋体" w:hAnsi="宋体" w:cs="宋体"/>
                <w:color w:val="000000" w:themeColor="text1"/>
                <w:kern w:val="0"/>
                <w:szCs w:val="21"/>
              </w:rPr>
            </w:pPr>
          </w:p>
        </w:tc>
        <w:tc>
          <w:tcPr>
            <w:tcW w:w="1290" w:type="dxa"/>
            <w:tcBorders>
              <w:top w:val="single" w:sz="6" w:space="0" w:color="auto"/>
              <w:left w:val="single" w:sz="4" w:space="0" w:color="auto"/>
              <w:bottom w:val="single" w:sz="6" w:space="0" w:color="auto"/>
              <w:right w:val="single" w:sz="6" w:space="0" w:color="auto"/>
            </w:tcBorders>
            <w:vAlign w:val="center"/>
          </w:tcPr>
          <w:p w14:paraId="1C6DD2BB" w14:textId="77777777" w:rsidR="00BD58DC" w:rsidRPr="004D5F9B" w:rsidRDefault="00BD58DC">
            <w:pPr>
              <w:autoSpaceDE w:val="0"/>
              <w:autoSpaceDN w:val="0"/>
              <w:adjustRightInd w:val="0"/>
              <w:snapToGrid w:val="0"/>
              <w:spacing w:line="360" w:lineRule="auto"/>
              <w:jc w:val="center"/>
              <w:rPr>
                <w:rFonts w:ascii="宋体" w:eastAsia="宋体" w:hAnsi="宋体" w:cs="宋体"/>
                <w:color w:val="000000" w:themeColor="text1"/>
                <w:kern w:val="0"/>
                <w:szCs w:val="21"/>
              </w:rPr>
            </w:pPr>
          </w:p>
        </w:tc>
        <w:tc>
          <w:tcPr>
            <w:tcW w:w="780" w:type="dxa"/>
            <w:tcBorders>
              <w:top w:val="single" w:sz="6" w:space="0" w:color="auto"/>
              <w:left w:val="single" w:sz="6" w:space="0" w:color="auto"/>
              <w:bottom w:val="single" w:sz="6" w:space="0" w:color="auto"/>
              <w:right w:val="single" w:sz="6" w:space="0" w:color="auto"/>
            </w:tcBorders>
            <w:vAlign w:val="center"/>
          </w:tcPr>
          <w:p w14:paraId="3C3A1EFC" w14:textId="77777777" w:rsidR="00BD58DC" w:rsidRPr="004D5F9B" w:rsidRDefault="00BD58DC">
            <w:pPr>
              <w:autoSpaceDE w:val="0"/>
              <w:autoSpaceDN w:val="0"/>
              <w:adjustRightInd w:val="0"/>
              <w:snapToGrid w:val="0"/>
              <w:spacing w:line="360" w:lineRule="auto"/>
              <w:jc w:val="center"/>
              <w:rPr>
                <w:rFonts w:ascii="宋体" w:eastAsia="宋体" w:hAnsi="宋体" w:cs="宋体"/>
                <w:color w:val="000000" w:themeColor="text1"/>
                <w:kern w:val="0"/>
                <w:szCs w:val="21"/>
              </w:rPr>
            </w:pPr>
          </w:p>
        </w:tc>
        <w:tc>
          <w:tcPr>
            <w:tcW w:w="1470" w:type="dxa"/>
            <w:tcBorders>
              <w:top w:val="single" w:sz="6" w:space="0" w:color="auto"/>
              <w:left w:val="single" w:sz="6" w:space="0" w:color="auto"/>
              <w:bottom w:val="single" w:sz="6" w:space="0" w:color="auto"/>
              <w:right w:val="single" w:sz="6" w:space="0" w:color="auto"/>
            </w:tcBorders>
            <w:vAlign w:val="center"/>
          </w:tcPr>
          <w:p w14:paraId="1CC3753A" w14:textId="77777777" w:rsidR="00BD58DC" w:rsidRPr="004D5F9B" w:rsidRDefault="00BD58DC">
            <w:pPr>
              <w:autoSpaceDE w:val="0"/>
              <w:autoSpaceDN w:val="0"/>
              <w:adjustRightInd w:val="0"/>
              <w:snapToGrid w:val="0"/>
              <w:spacing w:line="360" w:lineRule="auto"/>
              <w:jc w:val="center"/>
              <w:rPr>
                <w:rFonts w:ascii="宋体" w:eastAsia="宋体" w:hAnsi="宋体" w:cs="宋体"/>
                <w:color w:val="000000" w:themeColor="text1"/>
                <w:kern w:val="0"/>
                <w:szCs w:val="21"/>
              </w:rPr>
            </w:pPr>
          </w:p>
        </w:tc>
        <w:tc>
          <w:tcPr>
            <w:tcW w:w="1335" w:type="dxa"/>
            <w:tcBorders>
              <w:top w:val="single" w:sz="6" w:space="0" w:color="auto"/>
              <w:left w:val="single" w:sz="6" w:space="0" w:color="auto"/>
              <w:bottom w:val="single" w:sz="6" w:space="0" w:color="auto"/>
              <w:right w:val="single" w:sz="6" w:space="0" w:color="auto"/>
            </w:tcBorders>
            <w:vAlign w:val="center"/>
          </w:tcPr>
          <w:p w14:paraId="1174F715" w14:textId="77777777" w:rsidR="00BD58DC" w:rsidRPr="004D5F9B" w:rsidRDefault="00BD58DC">
            <w:pPr>
              <w:autoSpaceDE w:val="0"/>
              <w:autoSpaceDN w:val="0"/>
              <w:adjustRightInd w:val="0"/>
              <w:snapToGrid w:val="0"/>
              <w:spacing w:line="360" w:lineRule="auto"/>
              <w:jc w:val="center"/>
              <w:rPr>
                <w:rFonts w:ascii="宋体" w:eastAsia="宋体" w:hAnsi="宋体" w:cs="宋体"/>
                <w:color w:val="000000" w:themeColor="text1"/>
                <w:kern w:val="0"/>
                <w:szCs w:val="21"/>
              </w:rPr>
            </w:pPr>
          </w:p>
        </w:tc>
        <w:tc>
          <w:tcPr>
            <w:tcW w:w="830" w:type="dxa"/>
            <w:tcBorders>
              <w:top w:val="single" w:sz="6" w:space="0" w:color="auto"/>
              <w:left w:val="single" w:sz="6" w:space="0" w:color="auto"/>
              <w:bottom w:val="single" w:sz="6" w:space="0" w:color="auto"/>
              <w:right w:val="double" w:sz="4" w:space="0" w:color="auto"/>
            </w:tcBorders>
            <w:vAlign w:val="center"/>
          </w:tcPr>
          <w:p w14:paraId="4F379F45" w14:textId="77777777" w:rsidR="00BD58DC" w:rsidRPr="004D5F9B" w:rsidRDefault="00BD58DC">
            <w:pPr>
              <w:autoSpaceDE w:val="0"/>
              <w:autoSpaceDN w:val="0"/>
              <w:adjustRightInd w:val="0"/>
              <w:snapToGrid w:val="0"/>
              <w:spacing w:line="360" w:lineRule="auto"/>
              <w:jc w:val="center"/>
              <w:rPr>
                <w:rFonts w:ascii="宋体" w:eastAsia="宋体" w:hAnsi="宋体" w:cs="宋体"/>
                <w:color w:val="000000" w:themeColor="text1"/>
                <w:kern w:val="0"/>
                <w:szCs w:val="21"/>
              </w:rPr>
            </w:pPr>
          </w:p>
        </w:tc>
      </w:tr>
      <w:tr w:rsidR="004D5F9B" w:rsidRPr="004D5F9B" w14:paraId="62FB2086" w14:textId="77777777">
        <w:trPr>
          <w:trHeight w:val="454"/>
          <w:jc w:val="center"/>
        </w:trPr>
        <w:tc>
          <w:tcPr>
            <w:tcW w:w="690" w:type="dxa"/>
            <w:tcBorders>
              <w:top w:val="single" w:sz="6" w:space="0" w:color="auto"/>
              <w:left w:val="double" w:sz="4" w:space="0" w:color="auto"/>
              <w:bottom w:val="single" w:sz="6" w:space="0" w:color="auto"/>
              <w:right w:val="single" w:sz="6" w:space="0" w:color="auto"/>
            </w:tcBorders>
            <w:vAlign w:val="center"/>
          </w:tcPr>
          <w:p w14:paraId="46F066C8" w14:textId="77777777" w:rsidR="00BD58DC" w:rsidRPr="004D5F9B" w:rsidRDefault="00792767">
            <w:pPr>
              <w:autoSpaceDE w:val="0"/>
              <w:autoSpaceDN w:val="0"/>
              <w:adjustRightInd w:val="0"/>
              <w:snapToGrid w:val="0"/>
              <w:spacing w:line="360" w:lineRule="auto"/>
              <w:ind w:left="258" w:right="241"/>
              <w:jc w:val="center"/>
              <w:rPr>
                <w:rFonts w:ascii="宋体" w:eastAsia="宋体" w:hAnsi="宋体" w:cs="宋体"/>
                <w:color w:val="000000" w:themeColor="text1"/>
                <w:kern w:val="0"/>
                <w:szCs w:val="21"/>
              </w:rPr>
            </w:pPr>
            <w:r w:rsidRPr="004D5F9B">
              <w:rPr>
                <w:rFonts w:ascii="宋体" w:eastAsia="宋体" w:hAnsi="宋体" w:cs="宋体" w:hint="eastAsia"/>
                <w:color w:val="000000" w:themeColor="text1"/>
                <w:kern w:val="0"/>
                <w:szCs w:val="21"/>
              </w:rPr>
              <w:t>3</w:t>
            </w:r>
          </w:p>
        </w:tc>
        <w:tc>
          <w:tcPr>
            <w:tcW w:w="1806" w:type="dxa"/>
            <w:tcBorders>
              <w:top w:val="single" w:sz="6" w:space="0" w:color="auto"/>
              <w:left w:val="single" w:sz="6" w:space="0" w:color="auto"/>
              <w:bottom w:val="single" w:sz="6" w:space="0" w:color="auto"/>
              <w:right w:val="single" w:sz="6" w:space="0" w:color="auto"/>
            </w:tcBorders>
            <w:vAlign w:val="center"/>
          </w:tcPr>
          <w:p w14:paraId="0FA3E658" w14:textId="77777777" w:rsidR="00BD58DC" w:rsidRPr="004D5F9B" w:rsidRDefault="00BD58DC">
            <w:pPr>
              <w:autoSpaceDE w:val="0"/>
              <w:autoSpaceDN w:val="0"/>
              <w:adjustRightInd w:val="0"/>
              <w:snapToGrid w:val="0"/>
              <w:spacing w:line="360" w:lineRule="auto"/>
              <w:jc w:val="center"/>
              <w:rPr>
                <w:rFonts w:ascii="宋体" w:eastAsia="宋体" w:hAnsi="宋体" w:cs="宋体"/>
                <w:color w:val="000000" w:themeColor="text1"/>
                <w:kern w:val="0"/>
                <w:szCs w:val="21"/>
              </w:rPr>
            </w:pPr>
          </w:p>
        </w:tc>
        <w:tc>
          <w:tcPr>
            <w:tcW w:w="1035" w:type="dxa"/>
            <w:tcBorders>
              <w:top w:val="single" w:sz="6" w:space="0" w:color="auto"/>
              <w:left w:val="single" w:sz="6" w:space="0" w:color="auto"/>
              <w:bottom w:val="single" w:sz="6" w:space="0" w:color="auto"/>
              <w:right w:val="single" w:sz="6" w:space="0" w:color="auto"/>
            </w:tcBorders>
            <w:vAlign w:val="center"/>
          </w:tcPr>
          <w:p w14:paraId="1DC86FB9" w14:textId="77777777" w:rsidR="00BD58DC" w:rsidRPr="004D5F9B" w:rsidRDefault="00BD58DC">
            <w:pPr>
              <w:autoSpaceDE w:val="0"/>
              <w:autoSpaceDN w:val="0"/>
              <w:adjustRightInd w:val="0"/>
              <w:snapToGrid w:val="0"/>
              <w:spacing w:line="360" w:lineRule="auto"/>
              <w:jc w:val="center"/>
              <w:rPr>
                <w:rFonts w:ascii="宋体" w:eastAsia="宋体" w:hAnsi="宋体" w:cs="宋体"/>
                <w:color w:val="000000" w:themeColor="text1"/>
                <w:kern w:val="0"/>
                <w:szCs w:val="21"/>
              </w:rPr>
            </w:pPr>
          </w:p>
        </w:tc>
        <w:tc>
          <w:tcPr>
            <w:tcW w:w="1260" w:type="dxa"/>
            <w:tcBorders>
              <w:top w:val="single" w:sz="6" w:space="0" w:color="auto"/>
              <w:left w:val="single" w:sz="6" w:space="0" w:color="auto"/>
              <w:bottom w:val="single" w:sz="6" w:space="0" w:color="auto"/>
              <w:right w:val="single" w:sz="4" w:space="0" w:color="auto"/>
            </w:tcBorders>
            <w:vAlign w:val="center"/>
          </w:tcPr>
          <w:p w14:paraId="2D72D710" w14:textId="77777777" w:rsidR="00BD58DC" w:rsidRPr="004D5F9B" w:rsidRDefault="00BD58DC">
            <w:pPr>
              <w:autoSpaceDE w:val="0"/>
              <w:autoSpaceDN w:val="0"/>
              <w:adjustRightInd w:val="0"/>
              <w:snapToGrid w:val="0"/>
              <w:spacing w:line="360" w:lineRule="auto"/>
              <w:jc w:val="center"/>
              <w:rPr>
                <w:rFonts w:ascii="宋体" w:eastAsia="宋体" w:hAnsi="宋体" w:cs="宋体"/>
                <w:color w:val="000000" w:themeColor="text1"/>
                <w:kern w:val="0"/>
                <w:szCs w:val="21"/>
              </w:rPr>
            </w:pPr>
          </w:p>
        </w:tc>
        <w:tc>
          <w:tcPr>
            <w:tcW w:w="1290" w:type="dxa"/>
            <w:tcBorders>
              <w:top w:val="single" w:sz="6" w:space="0" w:color="auto"/>
              <w:left w:val="single" w:sz="4" w:space="0" w:color="auto"/>
              <w:bottom w:val="single" w:sz="6" w:space="0" w:color="auto"/>
              <w:right w:val="single" w:sz="6" w:space="0" w:color="auto"/>
            </w:tcBorders>
            <w:vAlign w:val="center"/>
          </w:tcPr>
          <w:p w14:paraId="29B145E6" w14:textId="77777777" w:rsidR="00BD58DC" w:rsidRPr="004D5F9B" w:rsidRDefault="00BD58DC">
            <w:pPr>
              <w:autoSpaceDE w:val="0"/>
              <w:autoSpaceDN w:val="0"/>
              <w:adjustRightInd w:val="0"/>
              <w:snapToGrid w:val="0"/>
              <w:spacing w:line="360" w:lineRule="auto"/>
              <w:jc w:val="center"/>
              <w:rPr>
                <w:rFonts w:ascii="宋体" w:eastAsia="宋体" w:hAnsi="宋体" w:cs="宋体"/>
                <w:color w:val="000000" w:themeColor="text1"/>
                <w:kern w:val="0"/>
                <w:szCs w:val="21"/>
              </w:rPr>
            </w:pPr>
          </w:p>
        </w:tc>
        <w:tc>
          <w:tcPr>
            <w:tcW w:w="780" w:type="dxa"/>
            <w:tcBorders>
              <w:top w:val="single" w:sz="6" w:space="0" w:color="auto"/>
              <w:left w:val="single" w:sz="6" w:space="0" w:color="auto"/>
              <w:bottom w:val="single" w:sz="6" w:space="0" w:color="auto"/>
              <w:right w:val="single" w:sz="6" w:space="0" w:color="auto"/>
            </w:tcBorders>
            <w:vAlign w:val="center"/>
          </w:tcPr>
          <w:p w14:paraId="10D34E2B" w14:textId="77777777" w:rsidR="00BD58DC" w:rsidRPr="004D5F9B" w:rsidRDefault="00BD58DC">
            <w:pPr>
              <w:autoSpaceDE w:val="0"/>
              <w:autoSpaceDN w:val="0"/>
              <w:adjustRightInd w:val="0"/>
              <w:snapToGrid w:val="0"/>
              <w:spacing w:line="360" w:lineRule="auto"/>
              <w:jc w:val="center"/>
              <w:rPr>
                <w:rFonts w:ascii="宋体" w:eastAsia="宋体" w:hAnsi="宋体" w:cs="宋体"/>
                <w:color w:val="000000" w:themeColor="text1"/>
                <w:kern w:val="0"/>
                <w:szCs w:val="21"/>
              </w:rPr>
            </w:pPr>
          </w:p>
        </w:tc>
        <w:tc>
          <w:tcPr>
            <w:tcW w:w="1470" w:type="dxa"/>
            <w:tcBorders>
              <w:top w:val="single" w:sz="6" w:space="0" w:color="auto"/>
              <w:left w:val="single" w:sz="6" w:space="0" w:color="auto"/>
              <w:bottom w:val="single" w:sz="6" w:space="0" w:color="auto"/>
              <w:right w:val="single" w:sz="6" w:space="0" w:color="auto"/>
            </w:tcBorders>
            <w:vAlign w:val="center"/>
          </w:tcPr>
          <w:p w14:paraId="156A7149" w14:textId="77777777" w:rsidR="00BD58DC" w:rsidRPr="004D5F9B" w:rsidRDefault="00BD58DC">
            <w:pPr>
              <w:autoSpaceDE w:val="0"/>
              <w:autoSpaceDN w:val="0"/>
              <w:adjustRightInd w:val="0"/>
              <w:snapToGrid w:val="0"/>
              <w:spacing w:line="360" w:lineRule="auto"/>
              <w:jc w:val="center"/>
              <w:rPr>
                <w:rFonts w:ascii="宋体" w:eastAsia="宋体" w:hAnsi="宋体" w:cs="宋体"/>
                <w:color w:val="000000" w:themeColor="text1"/>
                <w:kern w:val="0"/>
                <w:szCs w:val="21"/>
              </w:rPr>
            </w:pPr>
          </w:p>
        </w:tc>
        <w:tc>
          <w:tcPr>
            <w:tcW w:w="1335" w:type="dxa"/>
            <w:tcBorders>
              <w:top w:val="single" w:sz="6" w:space="0" w:color="auto"/>
              <w:left w:val="single" w:sz="6" w:space="0" w:color="auto"/>
              <w:bottom w:val="single" w:sz="6" w:space="0" w:color="auto"/>
              <w:right w:val="single" w:sz="6" w:space="0" w:color="auto"/>
            </w:tcBorders>
            <w:vAlign w:val="center"/>
          </w:tcPr>
          <w:p w14:paraId="2F88B0B2" w14:textId="77777777" w:rsidR="00BD58DC" w:rsidRPr="004D5F9B" w:rsidRDefault="00BD58DC">
            <w:pPr>
              <w:autoSpaceDE w:val="0"/>
              <w:autoSpaceDN w:val="0"/>
              <w:adjustRightInd w:val="0"/>
              <w:snapToGrid w:val="0"/>
              <w:spacing w:line="360" w:lineRule="auto"/>
              <w:jc w:val="center"/>
              <w:rPr>
                <w:rFonts w:ascii="宋体" w:eastAsia="宋体" w:hAnsi="宋体" w:cs="宋体"/>
                <w:color w:val="000000" w:themeColor="text1"/>
                <w:kern w:val="0"/>
                <w:szCs w:val="21"/>
              </w:rPr>
            </w:pPr>
          </w:p>
        </w:tc>
        <w:tc>
          <w:tcPr>
            <w:tcW w:w="830" w:type="dxa"/>
            <w:tcBorders>
              <w:top w:val="single" w:sz="6" w:space="0" w:color="auto"/>
              <w:left w:val="single" w:sz="6" w:space="0" w:color="auto"/>
              <w:bottom w:val="single" w:sz="6" w:space="0" w:color="auto"/>
              <w:right w:val="double" w:sz="4" w:space="0" w:color="auto"/>
            </w:tcBorders>
            <w:vAlign w:val="center"/>
          </w:tcPr>
          <w:p w14:paraId="29EF78D4" w14:textId="77777777" w:rsidR="00BD58DC" w:rsidRPr="004D5F9B" w:rsidRDefault="00BD58DC">
            <w:pPr>
              <w:autoSpaceDE w:val="0"/>
              <w:autoSpaceDN w:val="0"/>
              <w:adjustRightInd w:val="0"/>
              <w:snapToGrid w:val="0"/>
              <w:spacing w:line="360" w:lineRule="auto"/>
              <w:jc w:val="center"/>
              <w:rPr>
                <w:rFonts w:ascii="宋体" w:eastAsia="宋体" w:hAnsi="宋体" w:cs="宋体"/>
                <w:color w:val="000000" w:themeColor="text1"/>
                <w:kern w:val="0"/>
                <w:szCs w:val="21"/>
              </w:rPr>
            </w:pPr>
          </w:p>
        </w:tc>
      </w:tr>
      <w:tr w:rsidR="004D5F9B" w:rsidRPr="004D5F9B" w14:paraId="68010FD4" w14:textId="77777777">
        <w:trPr>
          <w:trHeight w:val="454"/>
          <w:jc w:val="center"/>
        </w:trPr>
        <w:tc>
          <w:tcPr>
            <w:tcW w:w="690" w:type="dxa"/>
            <w:tcBorders>
              <w:top w:val="single" w:sz="6" w:space="0" w:color="auto"/>
              <w:left w:val="double" w:sz="4" w:space="0" w:color="auto"/>
              <w:bottom w:val="single" w:sz="6" w:space="0" w:color="auto"/>
              <w:right w:val="single" w:sz="6" w:space="0" w:color="auto"/>
            </w:tcBorders>
            <w:vAlign w:val="center"/>
          </w:tcPr>
          <w:p w14:paraId="571BA7C5" w14:textId="77777777" w:rsidR="00BD58DC" w:rsidRPr="004D5F9B" w:rsidRDefault="00792767">
            <w:pPr>
              <w:autoSpaceDE w:val="0"/>
              <w:autoSpaceDN w:val="0"/>
              <w:adjustRightInd w:val="0"/>
              <w:snapToGrid w:val="0"/>
              <w:spacing w:line="360" w:lineRule="auto"/>
              <w:ind w:left="258" w:right="241"/>
              <w:jc w:val="center"/>
              <w:rPr>
                <w:rFonts w:ascii="宋体" w:eastAsia="宋体" w:hAnsi="宋体" w:cs="宋体"/>
                <w:color w:val="000000" w:themeColor="text1"/>
                <w:kern w:val="0"/>
                <w:szCs w:val="21"/>
              </w:rPr>
            </w:pPr>
            <w:r w:rsidRPr="004D5F9B">
              <w:rPr>
                <w:rFonts w:ascii="宋体" w:eastAsia="宋体" w:hAnsi="宋体" w:cs="宋体" w:hint="eastAsia"/>
                <w:color w:val="000000" w:themeColor="text1"/>
                <w:kern w:val="0"/>
                <w:szCs w:val="21"/>
              </w:rPr>
              <w:t>4</w:t>
            </w:r>
          </w:p>
        </w:tc>
        <w:tc>
          <w:tcPr>
            <w:tcW w:w="1806" w:type="dxa"/>
            <w:tcBorders>
              <w:top w:val="single" w:sz="6" w:space="0" w:color="auto"/>
              <w:left w:val="single" w:sz="6" w:space="0" w:color="auto"/>
              <w:bottom w:val="single" w:sz="6" w:space="0" w:color="auto"/>
              <w:right w:val="single" w:sz="6" w:space="0" w:color="auto"/>
            </w:tcBorders>
            <w:vAlign w:val="center"/>
          </w:tcPr>
          <w:p w14:paraId="5B000A67" w14:textId="77777777" w:rsidR="00BD58DC" w:rsidRPr="004D5F9B" w:rsidRDefault="00BD58DC">
            <w:pPr>
              <w:autoSpaceDE w:val="0"/>
              <w:autoSpaceDN w:val="0"/>
              <w:adjustRightInd w:val="0"/>
              <w:snapToGrid w:val="0"/>
              <w:spacing w:line="360" w:lineRule="auto"/>
              <w:jc w:val="center"/>
              <w:rPr>
                <w:rFonts w:ascii="宋体" w:eastAsia="宋体" w:hAnsi="宋体" w:cs="宋体"/>
                <w:color w:val="000000" w:themeColor="text1"/>
                <w:kern w:val="0"/>
                <w:szCs w:val="21"/>
              </w:rPr>
            </w:pPr>
          </w:p>
        </w:tc>
        <w:tc>
          <w:tcPr>
            <w:tcW w:w="1035" w:type="dxa"/>
            <w:tcBorders>
              <w:top w:val="single" w:sz="6" w:space="0" w:color="auto"/>
              <w:left w:val="single" w:sz="6" w:space="0" w:color="auto"/>
              <w:bottom w:val="single" w:sz="6" w:space="0" w:color="auto"/>
              <w:right w:val="single" w:sz="6" w:space="0" w:color="auto"/>
            </w:tcBorders>
            <w:vAlign w:val="center"/>
          </w:tcPr>
          <w:p w14:paraId="2B9C0974" w14:textId="77777777" w:rsidR="00BD58DC" w:rsidRPr="004D5F9B" w:rsidRDefault="00BD58DC">
            <w:pPr>
              <w:autoSpaceDE w:val="0"/>
              <w:autoSpaceDN w:val="0"/>
              <w:adjustRightInd w:val="0"/>
              <w:snapToGrid w:val="0"/>
              <w:spacing w:line="360" w:lineRule="auto"/>
              <w:jc w:val="center"/>
              <w:rPr>
                <w:rFonts w:ascii="宋体" w:eastAsia="宋体" w:hAnsi="宋体" w:cs="宋体"/>
                <w:color w:val="000000" w:themeColor="text1"/>
                <w:kern w:val="0"/>
                <w:szCs w:val="21"/>
              </w:rPr>
            </w:pPr>
          </w:p>
        </w:tc>
        <w:tc>
          <w:tcPr>
            <w:tcW w:w="1260" w:type="dxa"/>
            <w:tcBorders>
              <w:top w:val="single" w:sz="6" w:space="0" w:color="auto"/>
              <w:left w:val="single" w:sz="6" w:space="0" w:color="auto"/>
              <w:bottom w:val="single" w:sz="6" w:space="0" w:color="auto"/>
              <w:right w:val="single" w:sz="4" w:space="0" w:color="auto"/>
            </w:tcBorders>
            <w:vAlign w:val="center"/>
          </w:tcPr>
          <w:p w14:paraId="1C238088" w14:textId="77777777" w:rsidR="00BD58DC" w:rsidRPr="004D5F9B" w:rsidRDefault="00BD58DC">
            <w:pPr>
              <w:autoSpaceDE w:val="0"/>
              <w:autoSpaceDN w:val="0"/>
              <w:adjustRightInd w:val="0"/>
              <w:snapToGrid w:val="0"/>
              <w:spacing w:line="360" w:lineRule="auto"/>
              <w:jc w:val="center"/>
              <w:rPr>
                <w:rFonts w:ascii="宋体" w:eastAsia="宋体" w:hAnsi="宋体" w:cs="宋体"/>
                <w:color w:val="000000" w:themeColor="text1"/>
                <w:kern w:val="0"/>
                <w:szCs w:val="21"/>
              </w:rPr>
            </w:pPr>
          </w:p>
        </w:tc>
        <w:tc>
          <w:tcPr>
            <w:tcW w:w="1290" w:type="dxa"/>
            <w:tcBorders>
              <w:top w:val="single" w:sz="6" w:space="0" w:color="auto"/>
              <w:left w:val="single" w:sz="4" w:space="0" w:color="auto"/>
              <w:bottom w:val="single" w:sz="6" w:space="0" w:color="auto"/>
              <w:right w:val="single" w:sz="6" w:space="0" w:color="auto"/>
            </w:tcBorders>
            <w:vAlign w:val="center"/>
          </w:tcPr>
          <w:p w14:paraId="1906AFA2" w14:textId="77777777" w:rsidR="00BD58DC" w:rsidRPr="004D5F9B" w:rsidRDefault="00BD58DC">
            <w:pPr>
              <w:autoSpaceDE w:val="0"/>
              <w:autoSpaceDN w:val="0"/>
              <w:adjustRightInd w:val="0"/>
              <w:snapToGrid w:val="0"/>
              <w:spacing w:line="360" w:lineRule="auto"/>
              <w:jc w:val="center"/>
              <w:rPr>
                <w:rFonts w:ascii="宋体" w:eastAsia="宋体" w:hAnsi="宋体" w:cs="宋体"/>
                <w:color w:val="000000" w:themeColor="text1"/>
                <w:kern w:val="0"/>
                <w:szCs w:val="21"/>
              </w:rPr>
            </w:pPr>
          </w:p>
        </w:tc>
        <w:tc>
          <w:tcPr>
            <w:tcW w:w="780" w:type="dxa"/>
            <w:tcBorders>
              <w:top w:val="single" w:sz="6" w:space="0" w:color="auto"/>
              <w:left w:val="single" w:sz="6" w:space="0" w:color="auto"/>
              <w:bottom w:val="single" w:sz="6" w:space="0" w:color="auto"/>
              <w:right w:val="single" w:sz="6" w:space="0" w:color="auto"/>
            </w:tcBorders>
            <w:vAlign w:val="center"/>
          </w:tcPr>
          <w:p w14:paraId="308CA59B" w14:textId="77777777" w:rsidR="00BD58DC" w:rsidRPr="004D5F9B" w:rsidRDefault="00BD58DC">
            <w:pPr>
              <w:autoSpaceDE w:val="0"/>
              <w:autoSpaceDN w:val="0"/>
              <w:adjustRightInd w:val="0"/>
              <w:snapToGrid w:val="0"/>
              <w:spacing w:line="360" w:lineRule="auto"/>
              <w:jc w:val="center"/>
              <w:rPr>
                <w:rFonts w:ascii="宋体" w:eastAsia="宋体" w:hAnsi="宋体" w:cs="宋体"/>
                <w:color w:val="000000" w:themeColor="text1"/>
                <w:kern w:val="0"/>
                <w:szCs w:val="21"/>
              </w:rPr>
            </w:pPr>
          </w:p>
        </w:tc>
        <w:tc>
          <w:tcPr>
            <w:tcW w:w="1470" w:type="dxa"/>
            <w:tcBorders>
              <w:top w:val="single" w:sz="6" w:space="0" w:color="auto"/>
              <w:left w:val="single" w:sz="6" w:space="0" w:color="auto"/>
              <w:bottom w:val="single" w:sz="6" w:space="0" w:color="auto"/>
              <w:right w:val="single" w:sz="6" w:space="0" w:color="auto"/>
            </w:tcBorders>
            <w:vAlign w:val="center"/>
          </w:tcPr>
          <w:p w14:paraId="1EB9F74A" w14:textId="77777777" w:rsidR="00BD58DC" w:rsidRPr="004D5F9B" w:rsidRDefault="00BD58DC">
            <w:pPr>
              <w:autoSpaceDE w:val="0"/>
              <w:autoSpaceDN w:val="0"/>
              <w:adjustRightInd w:val="0"/>
              <w:snapToGrid w:val="0"/>
              <w:spacing w:line="360" w:lineRule="auto"/>
              <w:jc w:val="center"/>
              <w:rPr>
                <w:rFonts w:ascii="宋体" w:eastAsia="宋体" w:hAnsi="宋体" w:cs="宋体"/>
                <w:color w:val="000000" w:themeColor="text1"/>
                <w:kern w:val="0"/>
                <w:szCs w:val="21"/>
              </w:rPr>
            </w:pPr>
          </w:p>
        </w:tc>
        <w:tc>
          <w:tcPr>
            <w:tcW w:w="1335" w:type="dxa"/>
            <w:tcBorders>
              <w:top w:val="single" w:sz="6" w:space="0" w:color="auto"/>
              <w:left w:val="single" w:sz="6" w:space="0" w:color="auto"/>
              <w:bottom w:val="single" w:sz="6" w:space="0" w:color="auto"/>
              <w:right w:val="single" w:sz="6" w:space="0" w:color="auto"/>
            </w:tcBorders>
            <w:vAlign w:val="center"/>
          </w:tcPr>
          <w:p w14:paraId="5F508C66" w14:textId="77777777" w:rsidR="00BD58DC" w:rsidRPr="004D5F9B" w:rsidRDefault="00BD58DC">
            <w:pPr>
              <w:autoSpaceDE w:val="0"/>
              <w:autoSpaceDN w:val="0"/>
              <w:adjustRightInd w:val="0"/>
              <w:snapToGrid w:val="0"/>
              <w:spacing w:line="360" w:lineRule="auto"/>
              <w:jc w:val="center"/>
              <w:rPr>
                <w:rFonts w:ascii="宋体" w:eastAsia="宋体" w:hAnsi="宋体" w:cs="宋体"/>
                <w:color w:val="000000" w:themeColor="text1"/>
                <w:kern w:val="0"/>
                <w:szCs w:val="21"/>
              </w:rPr>
            </w:pPr>
          </w:p>
        </w:tc>
        <w:tc>
          <w:tcPr>
            <w:tcW w:w="830" w:type="dxa"/>
            <w:tcBorders>
              <w:top w:val="single" w:sz="6" w:space="0" w:color="auto"/>
              <w:left w:val="single" w:sz="6" w:space="0" w:color="auto"/>
              <w:bottom w:val="single" w:sz="6" w:space="0" w:color="auto"/>
              <w:right w:val="double" w:sz="4" w:space="0" w:color="auto"/>
            </w:tcBorders>
            <w:vAlign w:val="center"/>
          </w:tcPr>
          <w:p w14:paraId="30271FF0" w14:textId="77777777" w:rsidR="00BD58DC" w:rsidRPr="004D5F9B" w:rsidRDefault="00BD58DC">
            <w:pPr>
              <w:autoSpaceDE w:val="0"/>
              <w:autoSpaceDN w:val="0"/>
              <w:adjustRightInd w:val="0"/>
              <w:snapToGrid w:val="0"/>
              <w:spacing w:line="360" w:lineRule="auto"/>
              <w:jc w:val="center"/>
              <w:rPr>
                <w:rFonts w:ascii="宋体" w:eastAsia="宋体" w:hAnsi="宋体" w:cs="宋体"/>
                <w:color w:val="000000" w:themeColor="text1"/>
                <w:kern w:val="0"/>
                <w:szCs w:val="21"/>
              </w:rPr>
            </w:pPr>
          </w:p>
        </w:tc>
      </w:tr>
      <w:tr w:rsidR="004D5F9B" w:rsidRPr="004D5F9B" w14:paraId="604FFE91" w14:textId="77777777">
        <w:trPr>
          <w:trHeight w:val="454"/>
          <w:jc w:val="center"/>
        </w:trPr>
        <w:tc>
          <w:tcPr>
            <w:tcW w:w="690" w:type="dxa"/>
            <w:tcBorders>
              <w:top w:val="single" w:sz="6" w:space="0" w:color="auto"/>
              <w:left w:val="double" w:sz="4" w:space="0" w:color="auto"/>
              <w:bottom w:val="single" w:sz="6" w:space="0" w:color="auto"/>
              <w:right w:val="single" w:sz="6" w:space="0" w:color="auto"/>
            </w:tcBorders>
            <w:vAlign w:val="center"/>
          </w:tcPr>
          <w:p w14:paraId="0BC92976" w14:textId="77777777" w:rsidR="00BD58DC" w:rsidRPr="004D5F9B" w:rsidRDefault="00792767">
            <w:pPr>
              <w:autoSpaceDE w:val="0"/>
              <w:autoSpaceDN w:val="0"/>
              <w:adjustRightInd w:val="0"/>
              <w:snapToGrid w:val="0"/>
              <w:spacing w:line="360" w:lineRule="auto"/>
              <w:ind w:left="258" w:right="241"/>
              <w:jc w:val="center"/>
              <w:rPr>
                <w:rFonts w:ascii="宋体" w:eastAsia="宋体" w:hAnsi="宋体" w:cs="宋体"/>
                <w:color w:val="000000" w:themeColor="text1"/>
                <w:kern w:val="0"/>
                <w:szCs w:val="21"/>
              </w:rPr>
            </w:pPr>
            <w:r w:rsidRPr="004D5F9B">
              <w:rPr>
                <w:rFonts w:ascii="宋体" w:eastAsia="宋体" w:hAnsi="宋体" w:cs="宋体" w:hint="eastAsia"/>
                <w:color w:val="000000" w:themeColor="text1"/>
                <w:kern w:val="0"/>
                <w:szCs w:val="21"/>
              </w:rPr>
              <w:t>5</w:t>
            </w:r>
          </w:p>
        </w:tc>
        <w:tc>
          <w:tcPr>
            <w:tcW w:w="1806" w:type="dxa"/>
            <w:tcBorders>
              <w:top w:val="single" w:sz="6" w:space="0" w:color="auto"/>
              <w:left w:val="single" w:sz="6" w:space="0" w:color="auto"/>
              <w:bottom w:val="single" w:sz="6" w:space="0" w:color="auto"/>
              <w:right w:val="single" w:sz="6" w:space="0" w:color="auto"/>
            </w:tcBorders>
            <w:vAlign w:val="center"/>
          </w:tcPr>
          <w:p w14:paraId="3F48477E" w14:textId="77777777" w:rsidR="00BD58DC" w:rsidRPr="004D5F9B" w:rsidRDefault="00BD58DC">
            <w:pPr>
              <w:autoSpaceDE w:val="0"/>
              <w:autoSpaceDN w:val="0"/>
              <w:adjustRightInd w:val="0"/>
              <w:snapToGrid w:val="0"/>
              <w:spacing w:line="360" w:lineRule="auto"/>
              <w:jc w:val="center"/>
              <w:rPr>
                <w:rFonts w:ascii="宋体" w:eastAsia="宋体" w:hAnsi="宋体" w:cs="宋体"/>
                <w:color w:val="000000" w:themeColor="text1"/>
                <w:kern w:val="0"/>
                <w:szCs w:val="21"/>
              </w:rPr>
            </w:pPr>
          </w:p>
        </w:tc>
        <w:tc>
          <w:tcPr>
            <w:tcW w:w="1035" w:type="dxa"/>
            <w:tcBorders>
              <w:top w:val="single" w:sz="6" w:space="0" w:color="auto"/>
              <w:left w:val="single" w:sz="6" w:space="0" w:color="auto"/>
              <w:bottom w:val="single" w:sz="6" w:space="0" w:color="auto"/>
              <w:right w:val="single" w:sz="6" w:space="0" w:color="auto"/>
            </w:tcBorders>
            <w:vAlign w:val="center"/>
          </w:tcPr>
          <w:p w14:paraId="52EB8C62" w14:textId="77777777" w:rsidR="00BD58DC" w:rsidRPr="004D5F9B" w:rsidRDefault="00BD58DC">
            <w:pPr>
              <w:autoSpaceDE w:val="0"/>
              <w:autoSpaceDN w:val="0"/>
              <w:adjustRightInd w:val="0"/>
              <w:snapToGrid w:val="0"/>
              <w:spacing w:line="360" w:lineRule="auto"/>
              <w:jc w:val="center"/>
              <w:rPr>
                <w:rFonts w:ascii="宋体" w:eastAsia="宋体" w:hAnsi="宋体" w:cs="宋体"/>
                <w:color w:val="000000" w:themeColor="text1"/>
                <w:kern w:val="0"/>
                <w:szCs w:val="21"/>
              </w:rPr>
            </w:pPr>
          </w:p>
        </w:tc>
        <w:tc>
          <w:tcPr>
            <w:tcW w:w="1260" w:type="dxa"/>
            <w:tcBorders>
              <w:top w:val="single" w:sz="6" w:space="0" w:color="auto"/>
              <w:left w:val="single" w:sz="6" w:space="0" w:color="auto"/>
              <w:bottom w:val="single" w:sz="6" w:space="0" w:color="auto"/>
              <w:right w:val="single" w:sz="4" w:space="0" w:color="auto"/>
            </w:tcBorders>
            <w:vAlign w:val="center"/>
          </w:tcPr>
          <w:p w14:paraId="31755CC0" w14:textId="77777777" w:rsidR="00BD58DC" w:rsidRPr="004D5F9B" w:rsidRDefault="00BD58DC">
            <w:pPr>
              <w:autoSpaceDE w:val="0"/>
              <w:autoSpaceDN w:val="0"/>
              <w:adjustRightInd w:val="0"/>
              <w:snapToGrid w:val="0"/>
              <w:spacing w:line="360" w:lineRule="auto"/>
              <w:jc w:val="center"/>
              <w:rPr>
                <w:rFonts w:ascii="宋体" w:eastAsia="宋体" w:hAnsi="宋体" w:cs="宋体"/>
                <w:color w:val="000000" w:themeColor="text1"/>
                <w:kern w:val="0"/>
                <w:szCs w:val="21"/>
              </w:rPr>
            </w:pPr>
          </w:p>
        </w:tc>
        <w:tc>
          <w:tcPr>
            <w:tcW w:w="1290" w:type="dxa"/>
            <w:tcBorders>
              <w:top w:val="single" w:sz="6" w:space="0" w:color="auto"/>
              <w:left w:val="single" w:sz="4" w:space="0" w:color="auto"/>
              <w:bottom w:val="single" w:sz="6" w:space="0" w:color="auto"/>
              <w:right w:val="single" w:sz="6" w:space="0" w:color="auto"/>
            </w:tcBorders>
            <w:vAlign w:val="center"/>
          </w:tcPr>
          <w:p w14:paraId="7E7400B9" w14:textId="77777777" w:rsidR="00BD58DC" w:rsidRPr="004D5F9B" w:rsidRDefault="00BD58DC">
            <w:pPr>
              <w:autoSpaceDE w:val="0"/>
              <w:autoSpaceDN w:val="0"/>
              <w:adjustRightInd w:val="0"/>
              <w:snapToGrid w:val="0"/>
              <w:spacing w:line="360" w:lineRule="auto"/>
              <w:jc w:val="center"/>
              <w:rPr>
                <w:rFonts w:ascii="宋体" w:eastAsia="宋体" w:hAnsi="宋体" w:cs="宋体"/>
                <w:color w:val="000000" w:themeColor="text1"/>
                <w:kern w:val="0"/>
                <w:szCs w:val="21"/>
              </w:rPr>
            </w:pPr>
          </w:p>
        </w:tc>
        <w:tc>
          <w:tcPr>
            <w:tcW w:w="780" w:type="dxa"/>
            <w:tcBorders>
              <w:top w:val="single" w:sz="6" w:space="0" w:color="auto"/>
              <w:left w:val="single" w:sz="6" w:space="0" w:color="auto"/>
              <w:bottom w:val="single" w:sz="6" w:space="0" w:color="auto"/>
              <w:right w:val="single" w:sz="6" w:space="0" w:color="auto"/>
            </w:tcBorders>
            <w:vAlign w:val="center"/>
          </w:tcPr>
          <w:p w14:paraId="434CA448" w14:textId="77777777" w:rsidR="00BD58DC" w:rsidRPr="004D5F9B" w:rsidRDefault="00BD58DC">
            <w:pPr>
              <w:autoSpaceDE w:val="0"/>
              <w:autoSpaceDN w:val="0"/>
              <w:adjustRightInd w:val="0"/>
              <w:snapToGrid w:val="0"/>
              <w:spacing w:line="360" w:lineRule="auto"/>
              <w:jc w:val="center"/>
              <w:rPr>
                <w:rFonts w:ascii="宋体" w:eastAsia="宋体" w:hAnsi="宋体" w:cs="宋体"/>
                <w:color w:val="000000" w:themeColor="text1"/>
                <w:kern w:val="0"/>
                <w:szCs w:val="21"/>
              </w:rPr>
            </w:pPr>
          </w:p>
        </w:tc>
        <w:tc>
          <w:tcPr>
            <w:tcW w:w="1470" w:type="dxa"/>
            <w:tcBorders>
              <w:top w:val="single" w:sz="6" w:space="0" w:color="auto"/>
              <w:left w:val="single" w:sz="6" w:space="0" w:color="auto"/>
              <w:bottom w:val="single" w:sz="6" w:space="0" w:color="auto"/>
              <w:right w:val="single" w:sz="6" w:space="0" w:color="auto"/>
            </w:tcBorders>
            <w:vAlign w:val="center"/>
          </w:tcPr>
          <w:p w14:paraId="6E47275C" w14:textId="77777777" w:rsidR="00BD58DC" w:rsidRPr="004D5F9B" w:rsidRDefault="00BD58DC">
            <w:pPr>
              <w:autoSpaceDE w:val="0"/>
              <w:autoSpaceDN w:val="0"/>
              <w:adjustRightInd w:val="0"/>
              <w:snapToGrid w:val="0"/>
              <w:spacing w:line="360" w:lineRule="auto"/>
              <w:jc w:val="center"/>
              <w:rPr>
                <w:rFonts w:ascii="宋体" w:eastAsia="宋体" w:hAnsi="宋体" w:cs="宋体"/>
                <w:color w:val="000000" w:themeColor="text1"/>
                <w:kern w:val="0"/>
                <w:szCs w:val="21"/>
              </w:rPr>
            </w:pPr>
          </w:p>
        </w:tc>
        <w:tc>
          <w:tcPr>
            <w:tcW w:w="1335" w:type="dxa"/>
            <w:tcBorders>
              <w:top w:val="single" w:sz="6" w:space="0" w:color="auto"/>
              <w:left w:val="single" w:sz="6" w:space="0" w:color="auto"/>
              <w:bottom w:val="single" w:sz="6" w:space="0" w:color="auto"/>
              <w:right w:val="single" w:sz="6" w:space="0" w:color="auto"/>
            </w:tcBorders>
            <w:vAlign w:val="center"/>
          </w:tcPr>
          <w:p w14:paraId="3ABDE005" w14:textId="77777777" w:rsidR="00BD58DC" w:rsidRPr="004D5F9B" w:rsidRDefault="00BD58DC">
            <w:pPr>
              <w:autoSpaceDE w:val="0"/>
              <w:autoSpaceDN w:val="0"/>
              <w:adjustRightInd w:val="0"/>
              <w:snapToGrid w:val="0"/>
              <w:spacing w:line="360" w:lineRule="auto"/>
              <w:jc w:val="center"/>
              <w:rPr>
                <w:rFonts w:ascii="宋体" w:eastAsia="宋体" w:hAnsi="宋体" w:cs="宋体"/>
                <w:color w:val="000000" w:themeColor="text1"/>
                <w:kern w:val="0"/>
                <w:szCs w:val="21"/>
              </w:rPr>
            </w:pPr>
          </w:p>
        </w:tc>
        <w:tc>
          <w:tcPr>
            <w:tcW w:w="830" w:type="dxa"/>
            <w:tcBorders>
              <w:top w:val="single" w:sz="6" w:space="0" w:color="auto"/>
              <w:left w:val="single" w:sz="6" w:space="0" w:color="auto"/>
              <w:bottom w:val="single" w:sz="6" w:space="0" w:color="auto"/>
              <w:right w:val="double" w:sz="4" w:space="0" w:color="auto"/>
            </w:tcBorders>
            <w:vAlign w:val="center"/>
          </w:tcPr>
          <w:p w14:paraId="2147F35D" w14:textId="77777777" w:rsidR="00BD58DC" w:rsidRPr="004D5F9B" w:rsidRDefault="00BD58DC">
            <w:pPr>
              <w:autoSpaceDE w:val="0"/>
              <w:autoSpaceDN w:val="0"/>
              <w:adjustRightInd w:val="0"/>
              <w:snapToGrid w:val="0"/>
              <w:spacing w:line="360" w:lineRule="auto"/>
              <w:jc w:val="center"/>
              <w:rPr>
                <w:rFonts w:ascii="宋体" w:eastAsia="宋体" w:hAnsi="宋体" w:cs="宋体"/>
                <w:color w:val="000000" w:themeColor="text1"/>
                <w:kern w:val="0"/>
                <w:szCs w:val="21"/>
              </w:rPr>
            </w:pPr>
          </w:p>
        </w:tc>
      </w:tr>
      <w:tr w:rsidR="004D5F9B" w:rsidRPr="004D5F9B" w14:paraId="34EB31FB" w14:textId="77777777">
        <w:trPr>
          <w:trHeight w:val="454"/>
          <w:jc w:val="center"/>
        </w:trPr>
        <w:tc>
          <w:tcPr>
            <w:tcW w:w="690" w:type="dxa"/>
            <w:tcBorders>
              <w:top w:val="single" w:sz="6" w:space="0" w:color="auto"/>
              <w:left w:val="double" w:sz="4" w:space="0" w:color="auto"/>
              <w:bottom w:val="single" w:sz="6" w:space="0" w:color="auto"/>
              <w:right w:val="single" w:sz="6" w:space="0" w:color="auto"/>
            </w:tcBorders>
            <w:vAlign w:val="center"/>
          </w:tcPr>
          <w:p w14:paraId="77E5DAF6" w14:textId="77777777" w:rsidR="00BD58DC" w:rsidRPr="004D5F9B" w:rsidRDefault="00792767">
            <w:pPr>
              <w:autoSpaceDE w:val="0"/>
              <w:autoSpaceDN w:val="0"/>
              <w:adjustRightInd w:val="0"/>
              <w:snapToGrid w:val="0"/>
              <w:spacing w:line="360" w:lineRule="auto"/>
              <w:ind w:left="138" w:right="-20"/>
              <w:jc w:val="center"/>
              <w:rPr>
                <w:rFonts w:ascii="宋体" w:eastAsia="宋体" w:hAnsi="宋体" w:cs="宋体"/>
                <w:color w:val="000000" w:themeColor="text1"/>
                <w:kern w:val="0"/>
                <w:szCs w:val="21"/>
              </w:rPr>
            </w:pPr>
            <w:r w:rsidRPr="004D5F9B">
              <w:rPr>
                <w:rFonts w:ascii="宋体" w:eastAsia="宋体" w:hAnsi="宋体" w:cs="宋体" w:hint="eastAsia"/>
                <w:color w:val="000000" w:themeColor="text1"/>
                <w:kern w:val="0"/>
                <w:szCs w:val="21"/>
              </w:rPr>
              <w:t>……</w:t>
            </w:r>
          </w:p>
        </w:tc>
        <w:tc>
          <w:tcPr>
            <w:tcW w:w="1806" w:type="dxa"/>
            <w:tcBorders>
              <w:top w:val="single" w:sz="6" w:space="0" w:color="auto"/>
              <w:left w:val="single" w:sz="6" w:space="0" w:color="auto"/>
              <w:bottom w:val="single" w:sz="6" w:space="0" w:color="auto"/>
              <w:right w:val="single" w:sz="6" w:space="0" w:color="auto"/>
            </w:tcBorders>
            <w:vAlign w:val="center"/>
          </w:tcPr>
          <w:p w14:paraId="480E0AD9" w14:textId="77777777" w:rsidR="00BD58DC" w:rsidRPr="004D5F9B" w:rsidRDefault="00792767">
            <w:pPr>
              <w:autoSpaceDE w:val="0"/>
              <w:autoSpaceDN w:val="0"/>
              <w:adjustRightInd w:val="0"/>
              <w:snapToGrid w:val="0"/>
              <w:spacing w:line="360" w:lineRule="auto"/>
              <w:ind w:left="527" w:right="507"/>
              <w:jc w:val="center"/>
              <w:rPr>
                <w:rFonts w:ascii="宋体" w:eastAsia="宋体" w:hAnsi="宋体" w:cs="宋体"/>
                <w:color w:val="000000" w:themeColor="text1"/>
                <w:kern w:val="0"/>
                <w:szCs w:val="21"/>
              </w:rPr>
            </w:pPr>
            <w:r w:rsidRPr="004D5F9B">
              <w:rPr>
                <w:rFonts w:ascii="宋体" w:eastAsia="宋体" w:hAnsi="宋体" w:cs="宋体" w:hint="eastAsia"/>
                <w:color w:val="000000" w:themeColor="text1"/>
                <w:kern w:val="0"/>
                <w:szCs w:val="21"/>
              </w:rPr>
              <w:t>……</w:t>
            </w:r>
          </w:p>
        </w:tc>
        <w:tc>
          <w:tcPr>
            <w:tcW w:w="1035" w:type="dxa"/>
            <w:tcBorders>
              <w:top w:val="single" w:sz="6" w:space="0" w:color="auto"/>
              <w:left w:val="single" w:sz="6" w:space="0" w:color="auto"/>
              <w:bottom w:val="single" w:sz="6" w:space="0" w:color="auto"/>
              <w:right w:val="single" w:sz="6" w:space="0" w:color="auto"/>
            </w:tcBorders>
            <w:vAlign w:val="center"/>
          </w:tcPr>
          <w:p w14:paraId="5DC30DDB" w14:textId="77777777" w:rsidR="00BD58DC" w:rsidRPr="004D5F9B" w:rsidRDefault="00BD58DC">
            <w:pPr>
              <w:autoSpaceDE w:val="0"/>
              <w:autoSpaceDN w:val="0"/>
              <w:adjustRightInd w:val="0"/>
              <w:snapToGrid w:val="0"/>
              <w:spacing w:line="360" w:lineRule="auto"/>
              <w:jc w:val="center"/>
              <w:rPr>
                <w:rFonts w:ascii="宋体" w:eastAsia="宋体" w:hAnsi="宋体" w:cs="宋体"/>
                <w:color w:val="000000" w:themeColor="text1"/>
                <w:kern w:val="0"/>
                <w:szCs w:val="21"/>
              </w:rPr>
            </w:pPr>
          </w:p>
        </w:tc>
        <w:tc>
          <w:tcPr>
            <w:tcW w:w="1260" w:type="dxa"/>
            <w:tcBorders>
              <w:top w:val="single" w:sz="6" w:space="0" w:color="auto"/>
              <w:left w:val="single" w:sz="6" w:space="0" w:color="auto"/>
              <w:bottom w:val="single" w:sz="6" w:space="0" w:color="auto"/>
              <w:right w:val="single" w:sz="4" w:space="0" w:color="auto"/>
            </w:tcBorders>
            <w:vAlign w:val="center"/>
          </w:tcPr>
          <w:p w14:paraId="1EF78166" w14:textId="77777777" w:rsidR="00BD58DC" w:rsidRPr="004D5F9B" w:rsidRDefault="00BD58DC">
            <w:pPr>
              <w:autoSpaceDE w:val="0"/>
              <w:autoSpaceDN w:val="0"/>
              <w:adjustRightInd w:val="0"/>
              <w:snapToGrid w:val="0"/>
              <w:spacing w:line="360" w:lineRule="auto"/>
              <w:jc w:val="center"/>
              <w:rPr>
                <w:rFonts w:ascii="宋体" w:eastAsia="宋体" w:hAnsi="宋体" w:cs="宋体"/>
                <w:color w:val="000000" w:themeColor="text1"/>
                <w:kern w:val="0"/>
                <w:szCs w:val="21"/>
              </w:rPr>
            </w:pPr>
          </w:p>
        </w:tc>
        <w:tc>
          <w:tcPr>
            <w:tcW w:w="1290" w:type="dxa"/>
            <w:tcBorders>
              <w:top w:val="single" w:sz="6" w:space="0" w:color="auto"/>
              <w:left w:val="single" w:sz="4" w:space="0" w:color="auto"/>
              <w:bottom w:val="single" w:sz="6" w:space="0" w:color="auto"/>
              <w:right w:val="single" w:sz="6" w:space="0" w:color="auto"/>
            </w:tcBorders>
            <w:vAlign w:val="center"/>
          </w:tcPr>
          <w:p w14:paraId="182BDCAE" w14:textId="77777777" w:rsidR="00BD58DC" w:rsidRPr="004D5F9B" w:rsidRDefault="00BD58DC">
            <w:pPr>
              <w:autoSpaceDE w:val="0"/>
              <w:autoSpaceDN w:val="0"/>
              <w:adjustRightInd w:val="0"/>
              <w:snapToGrid w:val="0"/>
              <w:spacing w:line="360" w:lineRule="auto"/>
              <w:jc w:val="center"/>
              <w:rPr>
                <w:rFonts w:ascii="宋体" w:eastAsia="宋体" w:hAnsi="宋体" w:cs="宋体"/>
                <w:color w:val="000000" w:themeColor="text1"/>
                <w:kern w:val="0"/>
                <w:szCs w:val="21"/>
              </w:rPr>
            </w:pPr>
          </w:p>
        </w:tc>
        <w:tc>
          <w:tcPr>
            <w:tcW w:w="780" w:type="dxa"/>
            <w:tcBorders>
              <w:top w:val="single" w:sz="6" w:space="0" w:color="auto"/>
              <w:left w:val="single" w:sz="6" w:space="0" w:color="auto"/>
              <w:bottom w:val="single" w:sz="6" w:space="0" w:color="auto"/>
              <w:right w:val="single" w:sz="6" w:space="0" w:color="auto"/>
            </w:tcBorders>
            <w:vAlign w:val="center"/>
          </w:tcPr>
          <w:p w14:paraId="65BDC2A5" w14:textId="77777777" w:rsidR="00BD58DC" w:rsidRPr="004D5F9B" w:rsidRDefault="00BD58DC">
            <w:pPr>
              <w:autoSpaceDE w:val="0"/>
              <w:autoSpaceDN w:val="0"/>
              <w:adjustRightInd w:val="0"/>
              <w:snapToGrid w:val="0"/>
              <w:spacing w:line="360" w:lineRule="auto"/>
              <w:jc w:val="center"/>
              <w:rPr>
                <w:rFonts w:ascii="宋体" w:eastAsia="宋体" w:hAnsi="宋体" w:cs="宋体"/>
                <w:color w:val="000000" w:themeColor="text1"/>
                <w:kern w:val="0"/>
                <w:szCs w:val="21"/>
              </w:rPr>
            </w:pPr>
          </w:p>
        </w:tc>
        <w:tc>
          <w:tcPr>
            <w:tcW w:w="1470" w:type="dxa"/>
            <w:tcBorders>
              <w:top w:val="single" w:sz="6" w:space="0" w:color="auto"/>
              <w:left w:val="single" w:sz="6" w:space="0" w:color="auto"/>
              <w:bottom w:val="single" w:sz="6" w:space="0" w:color="auto"/>
              <w:right w:val="single" w:sz="6" w:space="0" w:color="auto"/>
            </w:tcBorders>
            <w:vAlign w:val="center"/>
          </w:tcPr>
          <w:p w14:paraId="3BE12010" w14:textId="77777777" w:rsidR="00BD58DC" w:rsidRPr="004D5F9B" w:rsidRDefault="00BD58DC">
            <w:pPr>
              <w:autoSpaceDE w:val="0"/>
              <w:autoSpaceDN w:val="0"/>
              <w:adjustRightInd w:val="0"/>
              <w:snapToGrid w:val="0"/>
              <w:spacing w:line="360" w:lineRule="auto"/>
              <w:jc w:val="center"/>
              <w:rPr>
                <w:rFonts w:ascii="宋体" w:eastAsia="宋体" w:hAnsi="宋体" w:cs="宋体"/>
                <w:color w:val="000000" w:themeColor="text1"/>
                <w:kern w:val="0"/>
                <w:szCs w:val="21"/>
              </w:rPr>
            </w:pPr>
          </w:p>
        </w:tc>
        <w:tc>
          <w:tcPr>
            <w:tcW w:w="1335" w:type="dxa"/>
            <w:tcBorders>
              <w:top w:val="single" w:sz="6" w:space="0" w:color="auto"/>
              <w:left w:val="single" w:sz="6" w:space="0" w:color="auto"/>
              <w:bottom w:val="single" w:sz="6" w:space="0" w:color="auto"/>
              <w:right w:val="single" w:sz="6" w:space="0" w:color="auto"/>
            </w:tcBorders>
            <w:vAlign w:val="center"/>
          </w:tcPr>
          <w:p w14:paraId="4697E3C6" w14:textId="77777777" w:rsidR="00BD58DC" w:rsidRPr="004D5F9B" w:rsidRDefault="00BD58DC">
            <w:pPr>
              <w:autoSpaceDE w:val="0"/>
              <w:autoSpaceDN w:val="0"/>
              <w:adjustRightInd w:val="0"/>
              <w:snapToGrid w:val="0"/>
              <w:spacing w:line="360" w:lineRule="auto"/>
              <w:jc w:val="center"/>
              <w:rPr>
                <w:rFonts w:ascii="宋体" w:eastAsia="宋体" w:hAnsi="宋体" w:cs="宋体"/>
                <w:color w:val="000000" w:themeColor="text1"/>
                <w:kern w:val="0"/>
                <w:szCs w:val="21"/>
              </w:rPr>
            </w:pPr>
          </w:p>
        </w:tc>
        <w:tc>
          <w:tcPr>
            <w:tcW w:w="830" w:type="dxa"/>
            <w:tcBorders>
              <w:top w:val="single" w:sz="6" w:space="0" w:color="auto"/>
              <w:left w:val="single" w:sz="6" w:space="0" w:color="auto"/>
              <w:bottom w:val="single" w:sz="6" w:space="0" w:color="auto"/>
              <w:right w:val="double" w:sz="4" w:space="0" w:color="auto"/>
            </w:tcBorders>
            <w:vAlign w:val="center"/>
          </w:tcPr>
          <w:p w14:paraId="4C09F43A" w14:textId="77777777" w:rsidR="00BD58DC" w:rsidRPr="004D5F9B" w:rsidRDefault="00BD58DC">
            <w:pPr>
              <w:autoSpaceDE w:val="0"/>
              <w:autoSpaceDN w:val="0"/>
              <w:adjustRightInd w:val="0"/>
              <w:snapToGrid w:val="0"/>
              <w:spacing w:line="360" w:lineRule="auto"/>
              <w:jc w:val="center"/>
              <w:rPr>
                <w:rFonts w:ascii="宋体" w:eastAsia="宋体" w:hAnsi="宋体" w:cs="宋体"/>
                <w:color w:val="000000" w:themeColor="text1"/>
                <w:kern w:val="0"/>
                <w:szCs w:val="21"/>
              </w:rPr>
            </w:pPr>
          </w:p>
        </w:tc>
      </w:tr>
      <w:tr w:rsidR="004D5F9B" w:rsidRPr="004D5F9B" w14:paraId="2D97D80D" w14:textId="77777777">
        <w:trPr>
          <w:trHeight w:val="454"/>
          <w:jc w:val="center"/>
        </w:trPr>
        <w:tc>
          <w:tcPr>
            <w:tcW w:w="8331" w:type="dxa"/>
            <w:gridSpan w:val="7"/>
            <w:tcBorders>
              <w:top w:val="single" w:sz="6" w:space="0" w:color="auto"/>
              <w:left w:val="double" w:sz="4" w:space="0" w:color="auto"/>
              <w:bottom w:val="double" w:sz="4" w:space="0" w:color="auto"/>
              <w:right w:val="single" w:sz="6" w:space="0" w:color="auto"/>
            </w:tcBorders>
            <w:vAlign w:val="center"/>
          </w:tcPr>
          <w:p w14:paraId="3DE94D04" w14:textId="77777777" w:rsidR="00BD58DC" w:rsidRPr="004D5F9B" w:rsidRDefault="00792767">
            <w:pPr>
              <w:autoSpaceDE w:val="0"/>
              <w:autoSpaceDN w:val="0"/>
              <w:adjustRightInd w:val="0"/>
              <w:snapToGrid w:val="0"/>
              <w:spacing w:line="360" w:lineRule="auto"/>
              <w:ind w:left="2443" w:right="2423"/>
              <w:jc w:val="center"/>
              <w:rPr>
                <w:rFonts w:ascii="宋体" w:eastAsia="宋体" w:hAnsi="宋体" w:cs="宋体"/>
                <w:color w:val="000000" w:themeColor="text1"/>
                <w:kern w:val="0"/>
                <w:szCs w:val="21"/>
              </w:rPr>
            </w:pPr>
            <w:r w:rsidRPr="004D5F9B">
              <w:rPr>
                <w:rFonts w:ascii="宋体" w:eastAsia="宋体" w:hAnsi="宋体" w:cs="宋体" w:hint="eastAsia"/>
                <w:color w:val="000000" w:themeColor="text1"/>
                <w:kern w:val="0"/>
                <w:position w:val="-1"/>
                <w:szCs w:val="21"/>
              </w:rPr>
              <w:t>合计报价</w:t>
            </w:r>
          </w:p>
        </w:tc>
        <w:tc>
          <w:tcPr>
            <w:tcW w:w="1335" w:type="dxa"/>
            <w:tcBorders>
              <w:top w:val="single" w:sz="6" w:space="0" w:color="auto"/>
              <w:left w:val="single" w:sz="6" w:space="0" w:color="auto"/>
              <w:bottom w:val="double" w:sz="4" w:space="0" w:color="auto"/>
              <w:right w:val="single" w:sz="6" w:space="0" w:color="auto"/>
            </w:tcBorders>
            <w:vAlign w:val="center"/>
          </w:tcPr>
          <w:p w14:paraId="3A3C5C55" w14:textId="77777777" w:rsidR="00BD58DC" w:rsidRPr="004D5F9B" w:rsidRDefault="00BD58DC">
            <w:pPr>
              <w:autoSpaceDE w:val="0"/>
              <w:autoSpaceDN w:val="0"/>
              <w:adjustRightInd w:val="0"/>
              <w:snapToGrid w:val="0"/>
              <w:spacing w:line="360" w:lineRule="auto"/>
              <w:jc w:val="center"/>
              <w:rPr>
                <w:rFonts w:ascii="宋体" w:eastAsia="宋体" w:hAnsi="宋体" w:cs="宋体"/>
                <w:color w:val="000000" w:themeColor="text1"/>
                <w:kern w:val="0"/>
                <w:szCs w:val="21"/>
              </w:rPr>
            </w:pPr>
          </w:p>
        </w:tc>
        <w:tc>
          <w:tcPr>
            <w:tcW w:w="830" w:type="dxa"/>
            <w:tcBorders>
              <w:top w:val="single" w:sz="6" w:space="0" w:color="auto"/>
              <w:left w:val="single" w:sz="6" w:space="0" w:color="auto"/>
              <w:bottom w:val="double" w:sz="4" w:space="0" w:color="auto"/>
              <w:right w:val="double" w:sz="4" w:space="0" w:color="auto"/>
            </w:tcBorders>
            <w:vAlign w:val="center"/>
          </w:tcPr>
          <w:p w14:paraId="38AF0677" w14:textId="77777777" w:rsidR="00BD58DC" w:rsidRPr="004D5F9B" w:rsidRDefault="00BD58DC">
            <w:pPr>
              <w:autoSpaceDE w:val="0"/>
              <w:autoSpaceDN w:val="0"/>
              <w:adjustRightInd w:val="0"/>
              <w:snapToGrid w:val="0"/>
              <w:spacing w:line="360" w:lineRule="auto"/>
              <w:jc w:val="center"/>
              <w:rPr>
                <w:rFonts w:ascii="宋体" w:eastAsia="宋体" w:hAnsi="宋体" w:cs="宋体"/>
                <w:color w:val="000000" w:themeColor="text1"/>
                <w:kern w:val="0"/>
                <w:szCs w:val="21"/>
              </w:rPr>
            </w:pPr>
          </w:p>
        </w:tc>
      </w:tr>
    </w:tbl>
    <w:p w14:paraId="354835E0" w14:textId="77777777" w:rsidR="00BD58DC" w:rsidRPr="004D5F9B" w:rsidRDefault="00792767">
      <w:pPr>
        <w:adjustRightInd w:val="0"/>
        <w:snapToGrid w:val="0"/>
        <w:spacing w:line="360" w:lineRule="auto"/>
        <w:rPr>
          <w:rFonts w:ascii="宋体" w:eastAsia="宋体" w:hAnsi="宋体" w:cs="宋体"/>
          <w:color w:val="000000" w:themeColor="text1"/>
          <w:szCs w:val="21"/>
        </w:rPr>
      </w:pPr>
      <w:r w:rsidRPr="004D5F9B">
        <w:rPr>
          <w:rFonts w:ascii="宋体" w:eastAsia="宋体" w:hAnsi="宋体" w:cs="宋体" w:hint="eastAsia"/>
          <w:color w:val="000000" w:themeColor="text1"/>
          <w:szCs w:val="21"/>
        </w:rPr>
        <w:t>投标人名称（盖单位章）：</w:t>
      </w:r>
    </w:p>
    <w:p w14:paraId="2E47B355" w14:textId="77777777" w:rsidR="00BD58DC" w:rsidRPr="004D5F9B" w:rsidRDefault="00792767">
      <w:pPr>
        <w:adjustRightInd w:val="0"/>
        <w:snapToGrid w:val="0"/>
        <w:spacing w:line="360" w:lineRule="auto"/>
        <w:rPr>
          <w:rFonts w:ascii="宋体" w:eastAsia="宋体" w:hAnsi="宋体" w:cs="宋体"/>
          <w:color w:val="000000" w:themeColor="text1"/>
          <w:szCs w:val="21"/>
        </w:rPr>
      </w:pPr>
      <w:r w:rsidRPr="004D5F9B">
        <w:rPr>
          <w:rFonts w:ascii="宋体" w:eastAsia="宋体" w:hAnsi="宋体" w:cs="宋体" w:hint="eastAsia"/>
          <w:color w:val="000000" w:themeColor="text1"/>
          <w:szCs w:val="21"/>
        </w:rPr>
        <w:t>日期：    年  月    日</w:t>
      </w:r>
    </w:p>
    <w:p w14:paraId="0FB79F5F" w14:textId="77777777" w:rsidR="00BD58DC" w:rsidRPr="004D5F9B" w:rsidRDefault="00792767">
      <w:pPr>
        <w:widowControl/>
        <w:jc w:val="left"/>
        <w:outlineLvl w:val="1"/>
        <w:rPr>
          <w:rFonts w:ascii="宋体" w:eastAsia="宋体" w:hAnsi="宋体" w:cs="宋体"/>
          <w:color w:val="000000" w:themeColor="text1"/>
          <w:sz w:val="24"/>
          <w:szCs w:val="24"/>
        </w:rPr>
      </w:pPr>
      <w:r w:rsidRPr="004D5F9B">
        <w:rPr>
          <w:rFonts w:ascii="宋体" w:eastAsia="宋体" w:hAnsi="宋体" w:cs="宋体" w:hint="eastAsia"/>
          <w:color w:val="000000" w:themeColor="text1"/>
          <w:sz w:val="24"/>
          <w:szCs w:val="24"/>
        </w:rPr>
        <w:br w:type="page"/>
      </w:r>
      <w:bookmarkStart w:id="106" w:name="_Toc256000027"/>
      <w:r w:rsidRPr="004D5F9B">
        <w:rPr>
          <w:rFonts w:ascii="宋体" w:eastAsia="宋体" w:hAnsi="宋体" w:cs="宋体" w:hint="eastAsia"/>
          <w:b/>
          <w:color w:val="000000" w:themeColor="text1"/>
          <w:sz w:val="32"/>
          <w:szCs w:val="24"/>
        </w:rPr>
        <w:t>四、商务响应偏离表</w:t>
      </w:r>
      <w:bookmarkEnd w:id="106"/>
    </w:p>
    <w:p w14:paraId="1269AAAC" w14:textId="77777777" w:rsidR="00BD58DC" w:rsidRPr="004D5F9B" w:rsidRDefault="00792767">
      <w:pPr>
        <w:adjustRightInd w:val="0"/>
        <w:snapToGrid w:val="0"/>
        <w:rPr>
          <w:rFonts w:ascii="宋体" w:eastAsia="宋体" w:hAnsi="宋体" w:cs="宋体"/>
          <w:color w:val="000000" w:themeColor="text1"/>
          <w:szCs w:val="21"/>
          <w:u w:val="single"/>
        </w:rPr>
      </w:pPr>
      <w:r w:rsidRPr="004D5F9B">
        <w:rPr>
          <w:rFonts w:ascii="宋体" w:eastAsia="宋体" w:hAnsi="宋体" w:cs="宋体" w:hint="eastAsia"/>
          <w:color w:val="000000" w:themeColor="text1"/>
          <w:spacing w:val="28"/>
          <w:szCs w:val="21"/>
        </w:rPr>
        <w:t>招标编号</w:t>
      </w:r>
      <w:r w:rsidRPr="004D5F9B">
        <w:rPr>
          <w:rFonts w:ascii="宋体" w:eastAsia="宋体" w:hAnsi="宋体" w:cs="宋体" w:hint="eastAsia"/>
          <w:color w:val="000000" w:themeColor="text1"/>
          <w:szCs w:val="21"/>
        </w:rPr>
        <w:t>：</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171"/>
        <w:gridCol w:w="3094"/>
        <w:gridCol w:w="3272"/>
        <w:gridCol w:w="1715"/>
        <w:gridCol w:w="1270"/>
      </w:tblGrid>
      <w:tr w:rsidR="004D5F9B" w:rsidRPr="004D5F9B" w14:paraId="09E3CC1C" w14:textId="77777777">
        <w:trPr>
          <w:trHeight w:val="504"/>
          <w:jc w:val="center"/>
        </w:trPr>
        <w:tc>
          <w:tcPr>
            <w:tcW w:w="1171" w:type="dxa"/>
            <w:vAlign w:val="center"/>
          </w:tcPr>
          <w:p w14:paraId="7AC553EF" w14:textId="77777777" w:rsidR="00BD58DC" w:rsidRPr="004D5F9B" w:rsidRDefault="00792767">
            <w:pPr>
              <w:adjustRightInd w:val="0"/>
              <w:snapToGrid w:val="0"/>
              <w:ind w:leftChars="-42" w:left="-88"/>
              <w:jc w:val="center"/>
              <w:rPr>
                <w:rFonts w:ascii="宋体" w:eastAsia="宋体" w:hAnsi="宋体" w:cs="宋体"/>
                <w:color w:val="000000" w:themeColor="text1"/>
                <w:szCs w:val="21"/>
              </w:rPr>
            </w:pPr>
            <w:r w:rsidRPr="004D5F9B">
              <w:rPr>
                <w:rFonts w:ascii="宋体" w:eastAsia="宋体" w:hAnsi="宋体" w:cs="宋体" w:hint="eastAsia"/>
                <w:bCs/>
                <w:color w:val="000000" w:themeColor="text1"/>
                <w:szCs w:val="21"/>
              </w:rPr>
              <w:t>序</w:t>
            </w:r>
            <w:r w:rsidRPr="004D5F9B">
              <w:rPr>
                <w:rFonts w:ascii="宋体" w:eastAsia="宋体" w:hAnsi="宋体" w:cs="宋体" w:hint="eastAsia"/>
                <w:color w:val="000000" w:themeColor="text1"/>
                <w:szCs w:val="21"/>
              </w:rPr>
              <w:t>号</w:t>
            </w:r>
          </w:p>
        </w:tc>
        <w:tc>
          <w:tcPr>
            <w:tcW w:w="3094" w:type="dxa"/>
            <w:vAlign w:val="center"/>
          </w:tcPr>
          <w:p w14:paraId="7F31F4A7" w14:textId="77777777" w:rsidR="00BD58DC" w:rsidRPr="004D5F9B" w:rsidRDefault="00792767">
            <w:pPr>
              <w:adjustRightInd w:val="0"/>
              <w:snapToGrid w:val="0"/>
              <w:ind w:leftChars="-42" w:left="-88"/>
              <w:jc w:val="center"/>
              <w:rPr>
                <w:rFonts w:ascii="宋体" w:eastAsia="宋体" w:hAnsi="宋体" w:cs="宋体"/>
                <w:color w:val="000000" w:themeColor="text1"/>
                <w:szCs w:val="21"/>
              </w:rPr>
            </w:pPr>
            <w:r w:rsidRPr="004D5F9B">
              <w:rPr>
                <w:rFonts w:ascii="宋体" w:eastAsia="宋体" w:hAnsi="宋体" w:cs="宋体" w:hint="eastAsia"/>
                <w:color w:val="000000" w:themeColor="text1"/>
                <w:szCs w:val="21"/>
              </w:rPr>
              <w:t>招标文件章节</w:t>
            </w:r>
            <w:r w:rsidRPr="004D5F9B">
              <w:rPr>
                <w:rFonts w:ascii="宋体" w:eastAsia="宋体" w:hAnsi="宋体" w:cs="宋体" w:hint="eastAsia"/>
                <w:bCs/>
                <w:color w:val="000000" w:themeColor="text1"/>
                <w:szCs w:val="21"/>
              </w:rPr>
              <w:t>和条</w:t>
            </w:r>
            <w:r w:rsidRPr="004D5F9B">
              <w:rPr>
                <w:rFonts w:ascii="宋体" w:eastAsia="宋体" w:hAnsi="宋体" w:cs="宋体" w:hint="eastAsia"/>
                <w:color w:val="000000" w:themeColor="text1"/>
                <w:szCs w:val="21"/>
              </w:rPr>
              <w:t>款号</w:t>
            </w:r>
          </w:p>
        </w:tc>
        <w:tc>
          <w:tcPr>
            <w:tcW w:w="3272" w:type="dxa"/>
            <w:vAlign w:val="center"/>
          </w:tcPr>
          <w:p w14:paraId="3A839C2F" w14:textId="77777777" w:rsidR="00BD58DC" w:rsidRPr="004D5F9B" w:rsidRDefault="00792767">
            <w:pPr>
              <w:adjustRightInd w:val="0"/>
              <w:snapToGrid w:val="0"/>
              <w:ind w:leftChars="-42" w:left="-88"/>
              <w:jc w:val="center"/>
              <w:rPr>
                <w:rFonts w:ascii="宋体" w:eastAsia="宋体" w:hAnsi="宋体" w:cs="宋体"/>
                <w:color w:val="000000" w:themeColor="text1"/>
                <w:szCs w:val="21"/>
              </w:rPr>
            </w:pPr>
            <w:r w:rsidRPr="004D5F9B">
              <w:rPr>
                <w:rFonts w:ascii="宋体" w:eastAsia="宋体" w:hAnsi="宋体" w:cs="宋体" w:hint="eastAsia"/>
                <w:color w:val="000000" w:themeColor="text1"/>
                <w:szCs w:val="21"/>
              </w:rPr>
              <w:t>投标文件章节</w:t>
            </w:r>
            <w:r w:rsidRPr="004D5F9B">
              <w:rPr>
                <w:rFonts w:ascii="宋体" w:eastAsia="宋体" w:hAnsi="宋体" w:cs="宋体" w:hint="eastAsia"/>
                <w:bCs/>
                <w:color w:val="000000" w:themeColor="text1"/>
                <w:szCs w:val="21"/>
              </w:rPr>
              <w:t>和条</w:t>
            </w:r>
            <w:r w:rsidRPr="004D5F9B">
              <w:rPr>
                <w:rFonts w:ascii="宋体" w:eastAsia="宋体" w:hAnsi="宋体" w:cs="宋体" w:hint="eastAsia"/>
                <w:color w:val="000000" w:themeColor="text1"/>
                <w:szCs w:val="21"/>
              </w:rPr>
              <w:t>款号</w:t>
            </w:r>
          </w:p>
        </w:tc>
        <w:tc>
          <w:tcPr>
            <w:tcW w:w="1715" w:type="dxa"/>
            <w:vAlign w:val="center"/>
          </w:tcPr>
          <w:p w14:paraId="660B981B" w14:textId="77777777" w:rsidR="00BD58DC" w:rsidRPr="004D5F9B" w:rsidRDefault="00792767">
            <w:pPr>
              <w:adjustRightInd w:val="0"/>
              <w:snapToGrid w:val="0"/>
              <w:ind w:leftChars="-42" w:left="-88"/>
              <w:jc w:val="center"/>
              <w:rPr>
                <w:rFonts w:ascii="宋体" w:eastAsia="宋体" w:hAnsi="宋体" w:cs="宋体"/>
                <w:color w:val="000000" w:themeColor="text1"/>
                <w:szCs w:val="21"/>
              </w:rPr>
            </w:pPr>
            <w:r w:rsidRPr="004D5F9B">
              <w:rPr>
                <w:rFonts w:ascii="宋体" w:eastAsia="宋体" w:hAnsi="宋体" w:cs="宋体" w:hint="eastAsia"/>
                <w:color w:val="000000" w:themeColor="text1"/>
                <w:szCs w:val="21"/>
              </w:rPr>
              <w:t>响应/偏离</w:t>
            </w:r>
          </w:p>
        </w:tc>
        <w:tc>
          <w:tcPr>
            <w:tcW w:w="1270" w:type="dxa"/>
            <w:vAlign w:val="center"/>
          </w:tcPr>
          <w:p w14:paraId="65D72643" w14:textId="77777777" w:rsidR="00BD58DC" w:rsidRPr="004D5F9B" w:rsidRDefault="00792767">
            <w:pPr>
              <w:adjustRightInd w:val="0"/>
              <w:snapToGrid w:val="0"/>
              <w:ind w:leftChars="-42" w:left="-88"/>
              <w:jc w:val="center"/>
              <w:rPr>
                <w:rFonts w:ascii="宋体" w:eastAsia="宋体" w:hAnsi="宋体" w:cs="宋体"/>
                <w:color w:val="000000" w:themeColor="text1"/>
                <w:szCs w:val="21"/>
              </w:rPr>
            </w:pPr>
            <w:r w:rsidRPr="004D5F9B">
              <w:rPr>
                <w:rFonts w:ascii="宋体" w:eastAsia="宋体" w:hAnsi="宋体" w:cs="宋体" w:hint="eastAsia"/>
                <w:color w:val="000000" w:themeColor="text1"/>
                <w:szCs w:val="21"/>
              </w:rPr>
              <w:t>说明</w:t>
            </w:r>
          </w:p>
        </w:tc>
      </w:tr>
      <w:tr w:rsidR="004D5F9B" w:rsidRPr="004D5F9B" w14:paraId="763780AF" w14:textId="77777777">
        <w:trPr>
          <w:trHeight w:val="505"/>
          <w:jc w:val="center"/>
        </w:trPr>
        <w:tc>
          <w:tcPr>
            <w:tcW w:w="1171" w:type="dxa"/>
            <w:vAlign w:val="center"/>
          </w:tcPr>
          <w:p w14:paraId="0319F3A4"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3094" w:type="dxa"/>
            <w:vAlign w:val="center"/>
          </w:tcPr>
          <w:p w14:paraId="15A4872A"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3272" w:type="dxa"/>
            <w:vAlign w:val="center"/>
          </w:tcPr>
          <w:p w14:paraId="63E20CA8"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1715" w:type="dxa"/>
            <w:vAlign w:val="center"/>
          </w:tcPr>
          <w:p w14:paraId="720C74ED"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1270" w:type="dxa"/>
            <w:vAlign w:val="center"/>
          </w:tcPr>
          <w:p w14:paraId="62EE9784"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r>
      <w:tr w:rsidR="004D5F9B" w:rsidRPr="004D5F9B" w14:paraId="7392DED6" w14:textId="77777777">
        <w:trPr>
          <w:trHeight w:val="505"/>
          <w:jc w:val="center"/>
        </w:trPr>
        <w:tc>
          <w:tcPr>
            <w:tcW w:w="1171" w:type="dxa"/>
            <w:vAlign w:val="center"/>
          </w:tcPr>
          <w:p w14:paraId="4A50C2B1"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3094" w:type="dxa"/>
            <w:vAlign w:val="center"/>
          </w:tcPr>
          <w:p w14:paraId="1749E9BA"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3272" w:type="dxa"/>
            <w:vAlign w:val="center"/>
          </w:tcPr>
          <w:p w14:paraId="09984DDB"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1715" w:type="dxa"/>
            <w:vAlign w:val="center"/>
          </w:tcPr>
          <w:p w14:paraId="32EF7066"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1270" w:type="dxa"/>
            <w:vAlign w:val="center"/>
          </w:tcPr>
          <w:p w14:paraId="26B7C87B"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r>
      <w:tr w:rsidR="004D5F9B" w:rsidRPr="004D5F9B" w14:paraId="08E4C367" w14:textId="77777777">
        <w:trPr>
          <w:trHeight w:val="505"/>
          <w:jc w:val="center"/>
        </w:trPr>
        <w:tc>
          <w:tcPr>
            <w:tcW w:w="1171" w:type="dxa"/>
            <w:vAlign w:val="center"/>
          </w:tcPr>
          <w:p w14:paraId="647BB4DF"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3094" w:type="dxa"/>
            <w:vAlign w:val="center"/>
          </w:tcPr>
          <w:p w14:paraId="78D6B609"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3272" w:type="dxa"/>
            <w:vAlign w:val="center"/>
          </w:tcPr>
          <w:p w14:paraId="60126E1B"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1715" w:type="dxa"/>
            <w:vAlign w:val="center"/>
          </w:tcPr>
          <w:p w14:paraId="3E16DEF2"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1270" w:type="dxa"/>
            <w:vAlign w:val="center"/>
          </w:tcPr>
          <w:p w14:paraId="0E73BB4A"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r>
      <w:tr w:rsidR="004D5F9B" w:rsidRPr="004D5F9B" w14:paraId="46F94AB5" w14:textId="77777777">
        <w:trPr>
          <w:trHeight w:val="505"/>
          <w:jc w:val="center"/>
        </w:trPr>
        <w:tc>
          <w:tcPr>
            <w:tcW w:w="1171" w:type="dxa"/>
            <w:vAlign w:val="center"/>
          </w:tcPr>
          <w:p w14:paraId="4B28FEC4"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3094" w:type="dxa"/>
            <w:vAlign w:val="center"/>
          </w:tcPr>
          <w:p w14:paraId="7EC26F74"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3272" w:type="dxa"/>
            <w:vAlign w:val="center"/>
          </w:tcPr>
          <w:p w14:paraId="043AB592"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1715" w:type="dxa"/>
            <w:vAlign w:val="center"/>
          </w:tcPr>
          <w:p w14:paraId="5B546267"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1270" w:type="dxa"/>
            <w:vAlign w:val="center"/>
          </w:tcPr>
          <w:p w14:paraId="4F4FE461"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r>
      <w:tr w:rsidR="004D5F9B" w:rsidRPr="004D5F9B" w14:paraId="1B8A51AB" w14:textId="77777777">
        <w:trPr>
          <w:trHeight w:val="505"/>
          <w:jc w:val="center"/>
        </w:trPr>
        <w:tc>
          <w:tcPr>
            <w:tcW w:w="1171" w:type="dxa"/>
            <w:vAlign w:val="center"/>
          </w:tcPr>
          <w:p w14:paraId="64B3EA0D"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3094" w:type="dxa"/>
            <w:vAlign w:val="center"/>
          </w:tcPr>
          <w:p w14:paraId="6526EEEE"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3272" w:type="dxa"/>
            <w:vAlign w:val="center"/>
          </w:tcPr>
          <w:p w14:paraId="21A9041E"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1715" w:type="dxa"/>
            <w:vAlign w:val="center"/>
          </w:tcPr>
          <w:p w14:paraId="6C0FBCB3"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1270" w:type="dxa"/>
            <w:vAlign w:val="center"/>
          </w:tcPr>
          <w:p w14:paraId="32C71C02"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r>
      <w:tr w:rsidR="004D5F9B" w:rsidRPr="004D5F9B" w14:paraId="6BC6E68D" w14:textId="77777777">
        <w:trPr>
          <w:trHeight w:val="505"/>
          <w:jc w:val="center"/>
        </w:trPr>
        <w:tc>
          <w:tcPr>
            <w:tcW w:w="1171" w:type="dxa"/>
            <w:vAlign w:val="center"/>
          </w:tcPr>
          <w:p w14:paraId="246BD7E7"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3094" w:type="dxa"/>
            <w:vAlign w:val="center"/>
          </w:tcPr>
          <w:p w14:paraId="58467708"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3272" w:type="dxa"/>
            <w:vAlign w:val="center"/>
          </w:tcPr>
          <w:p w14:paraId="22515E00"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1715" w:type="dxa"/>
            <w:vAlign w:val="center"/>
          </w:tcPr>
          <w:p w14:paraId="268FF5A7"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1270" w:type="dxa"/>
            <w:vAlign w:val="center"/>
          </w:tcPr>
          <w:p w14:paraId="7BCFBE5D"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r>
      <w:tr w:rsidR="004D5F9B" w:rsidRPr="004D5F9B" w14:paraId="06E4186A" w14:textId="77777777">
        <w:trPr>
          <w:trHeight w:val="505"/>
          <w:jc w:val="center"/>
        </w:trPr>
        <w:tc>
          <w:tcPr>
            <w:tcW w:w="1171" w:type="dxa"/>
            <w:vAlign w:val="center"/>
          </w:tcPr>
          <w:p w14:paraId="4887974C"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3094" w:type="dxa"/>
            <w:vAlign w:val="center"/>
          </w:tcPr>
          <w:p w14:paraId="14C423FE"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3272" w:type="dxa"/>
            <w:vAlign w:val="center"/>
          </w:tcPr>
          <w:p w14:paraId="43A57188"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1715" w:type="dxa"/>
            <w:vAlign w:val="center"/>
          </w:tcPr>
          <w:p w14:paraId="3D015954"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1270" w:type="dxa"/>
            <w:vAlign w:val="center"/>
          </w:tcPr>
          <w:p w14:paraId="77CCCD12"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r>
      <w:tr w:rsidR="004D5F9B" w:rsidRPr="004D5F9B" w14:paraId="1AD848DC" w14:textId="77777777">
        <w:trPr>
          <w:trHeight w:val="505"/>
          <w:jc w:val="center"/>
        </w:trPr>
        <w:tc>
          <w:tcPr>
            <w:tcW w:w="1171" w:type="dxa"/>
            <w:vAlign w:val="center"/>
          </w:tcPr>
          <w:p w14:paraId="77894B22"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3094" w:type="dxa"/>
            <w:vAlign w:val="center"/>
          </w:tcPr>
          <w:p w14:paraId="69145322"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3272" w:type="dxa"/>
            <w:vAlign w:val="center"/>
          </w:tcPr>
          <w:p w14:paraId="4BC61BE3"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1715" w:type="dxa"/>
            <w:vAlign w:val="center"/>
          </w:tcPr>
          <w:p w14:paraId="0A28B9D2"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1270" w:type="dxa"/>
            <w:vAlign w:val="center"/>
          </w:tcPr>
          <w:p w14:paraId="576D6569"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r>
    </w:tbl>
    <w:p w14:paraId="766FDFFC" w14:textId="77777777" w:rsidR="00BD58DC" w:rsidRPr="004D5F9B" w:rsidRDefault="00792767">
      <w:pPr>
        <w:adjustRightInd w:val="0"/>
        <w:snapToGrid w:val="0"/>
        <w:spacing w:before="50" w:line="360" w:lineRule="auto"/>
        <w:rPr>
          <w:rFonts w:ascii="宋体" w:eastAsia="宋体" w:hAnsi="宋体" w:cs="宋体"/>
          <w:color w:val="000000" w:themeColor="text1"/>
          <w:szCs w:val="21"/>
        </w:rPr>
      </w:pPr>
      <w:r w:rsidRPr="004D5F9B">
        <w:rPr>
          <w:rFonts w:ascii="宋体" w:eastAsia="宋体" w:hAnsi="宋体" w:cs="宋体" w:hint="eastAsia"/>
          <w:b/>
          <w:color w:val="000000" w:themeColor="text1"/>
          <w:szCs w:val="21"/>
        </w:rPr>
        <w:t>备注</w:t>
      </w:r>
      <w:r w:rsidRPr="004D5F9B">
        <w:rPr>
          <w:rFonts w:ascii="宋体" w:eastAsia="宋体" w:hAnsi="宋体" w:cs="宋体" w:hint="eastAsia"/>
          <w:color w:val="000000" w:themeColor="text1"/>
          <w:szCs w:val="21"/>
        </w:rPr>
        <w:t>：</w:t>
      </w:r>
    </w:p>
    <w:p w14:paraId="3CF0AC00" w14:textId="77777777" w:rsidR="00BD58DC" w:rsidRPr="004D5F9B" w:rsidRDefault="00792767">
      <w:pPr>
        <w:adjustRightInd w:val="0"/>
        <w:snapToGrid w:val="0"/>
        <w:spacing w:line="360" w:lineRule="auto"/>
        <w:ind w:firstLineChars="200" w:firstLine="420"/>
        <w:rPr>
          <w:rFonts w:ascii="宋体" w:eastAsia="宋体" w:hAnsi="宋体" w:cs="宋体"/>
          <w:color w:val="000000" w:themeColor="text1"/>
          <w:szCs w:val="21"/>
        </w:rPr>
      </w:pPr>
      <w:r w:rsidRPr="004D5F9B">
        <w:rPr>
          <w:rFonts w:ascii="宋体" w:eastAsia="宋体" w:hAnsi="宋体" w:cs="宋体" w:hint="eastAsia"/>
          <w:color w:val="000000" w:themeColor="text1"/>
          <w:szCs w:val="21"/>
        </w:rPr>
        <w:t>（1）投标人应根据招标文件“第四章 合同格式、合同专用条款”填写本表；进行逐条应答，对负偏离条款进行说明；</w:t>
      </w:r>
    </w:p>
    <w:p w14:paraId="780353BD" w14:textId="77777777" w:rsidR="00BD58DC" w:rsidRPr="004D5F9B" w:rsidRDefault="00792767">
      <w:pPr>
        <w:adjustRightInd w:val="0"/>
        <w:snapToGrid w:val="0"/>
        <w:spacing w:line="360" w:lineRule="auto"/>
        <w:ind w:firstLineChars="200" w:firstLine="420"/>
        <w:rPr>
          <w:rFonts w:ascii="宋体" w:eastAsia="宋体" w:hAnsi="宋体" w:cs="宋体"/>
          <w:color w:val="000000" w:themeColor="text1"/>
          <w:szCs w:val="21"/>
        </w:rPr>
      </w:pPr>
      <w:r w:rsidRPr="004D5F9B">
        <w:rPr>
          <w:rFonts w:ascii="宋体" w:eastAsia="宋体" w:hAnsi="宋体" w:cs="宋体" w:hint="eastAsia"/>
          <w:color w:val="000000" w:themeColor="text1"/>
          <w:szCs w:val="21"/>
        </w:rPr>
        <w:t>（2）在招标人与中标人签订合同时，如中标人未在投标文件中列出偏离说明，</w:t>
      </w:r>
      <w:proofErr w:type="gramStart"/>
      <w:r w:rsidRPr="004D5F9B">
        <w:rPr>
          <w:rFonts w:ascii="宋体" w:eastAsia="宋体" w:hAnsi="宋体" w:cs="宋体" w:hint="eastAsia"/>
          <w:color w:val="000000" w:themeColor="text1"/>
          <w:szCs w:val="21"/>
        </w:rPr>
        <w:t>无论已</w:t>
      </w:r>
      <w:proofErr w:type="gramEnd"/>
      <w:r w:rsidRPr="004D5F9B">
        <w:rPr>
          <w:rFonts w:ascii="宋体" w:eastAsia="宋体" w:hAnsi="宋体" w:cs="宋体" w:hint="eastAsia"/>
          <w:color w:val="000000" w:themeColor="text1"/>
          <w:szCs w:val="21"/>
        </w:rPr>
        <w:t>发生或即将发生任何情形，均视为完全符合招标文件要求，并写入合同。若中标人在合同签订前，以上述事项为借口而不履行合同签订手续及执行合同，则视作拒绝与招标人签订合同。</w:t>
      </w:r>
    </w:p>
    <w:p w14:paraId="32B06E66" w14:textId="77777777" w:rsidR="00BD58DC" w:rsidRPr="004D5F9B" w:rsidRDefault="00792767">
      <w:pPr>
        <w:adjustRightInd w:val="0"/>
        <w:snapToGrid w:val="0"/>
        <w:spacing w:line="360" w:lineRule="auto"/>
        <w:ind w:firstLineChars="200" w:firstLine="420"/>
        <w:rPr>
          <w:rFonts w:ascii="宋体" w:eastAsia="宋体" w:hAnsi="宋体" w:cs="宋体"/>
          <w:color w:val="000000" w:themeColor="text1"/>
          <w:szCs w:val="21"/>
        </w:rPr>
      </w:pPr>
      <w:r w:rsidRPr="004D5F9B">
        <w:rPr>
          <w:rFonts w:ascii="宋体" w:eastAsia="宋体" w:hAnsi="宋体" w:cs="宋体" w:hint="eastAsia"/>
          <w:color w:val="000000" w:themeColor="text1"/>
          <w:szCs w:val="21"/>
        </w:rPr>
        <w:t>（3）“响应/偏离”栏应注明“响应”或“偏离”。</w:t>
      </w:r>
    </w:p>
    <w:p w14:paraId="358818E5" w14:textId="77777777" w:rsidR="00BD58DC" w:rsidRPr="004D5F9B" w:rsidRDefault="00BD58DC">
      <w:pPr>
        <w:adjustRightInd w:val="0"/>
        <w:snapToGrid w:val="0"/>
        <w:spacing w:before="50" w:line="360" w:lineRule="auto"/>
        <w:rPr>
          <w:rFonts w:ascii="宋体" w:eastAsia="宋体" w:hAnsi="宋体" w:cs="宋体"/>
          <w:color w:val="000000" w:themeColor="text1"/>
          <w:szCs w:val="21"/>
        </w:rPr>
      </w:pPr>
    </w:p>
    <w:p w14:paraId="412FDADD" w14:textId="77777777" w:rsidR="00BD58DC" w:rsidRPr="004D5F9B" w:rsidRDefault="00792767">
      <w:pPr>
        <w:adjustRightInd w:val="0"/>
        <w:snapToGrid w:val="0"/>
        <w:spacing w:before="50" w:line="360" w:lineRule="auto"/>
        <w:rPr>
          <w:rFonts w:ascii="宋体" w:eastAsia="宋体" w:hAnsi="宋体" w:cs="宋体"/>
          <w:color w:val="000000" w:themeColor="text1"/>
          <w:szCs w:val="21"/>
        </w:rPr>
      </w:pPr>
      <w:r w:rsidRPr="004D5F9B">
        <w:rPr>
          <w:rFonts w:ascii="宋体" w:eastAsia="宋体" w:hAnsi="宋体" w:cs="宋体" w:hint="eastAsia"/>
          <w:color w:val="000000" w:themeColor="text1"/>
          <w:szCs w:val="21"/>
        </w:rPr>
        <w:t>投标人名称（盖单位章）：</w:t>
      </w:r>
    </w:p>
    <w:p w14:paraId="63EC29AC" w14:textId="77777777" w:rsidR="00BD58DC" w:rsidRPr="004D5F9B" w:rsidRDefault="00792767">
      <w:pPr>
        <w:rPr>
          <w:rFonts w:ascii="宋体" w:eastAsia="宋体" w:hAnsi="宋体" w:cs="宋体"/>
          <w:color w:val="000000" w:themeColor="text1"/>
          <w:szCs w:val="21"/>
        </w:rPr>
      </w:pPr>
      <w:r w:rsidRPr="004D5F9B">
        <w:rPr>
          <w:rFonts w:ascii="宋体" w:eastAsia="宋体" w:hAnsi="宋体" w:cs="宋体" w:hint="eastAsia"/>
          <w:color w:val="000000" w:themeColor="text1"/>
          <w:szCs w:val="21"/>
        </w:rPr>
        <w:t>日期：    年   月_   日</w:t>
      </w:r>
    </w:p>
    <w:p w14:paraId="7607A012" w14:textId="77777777" w:rsidR="00BD58DC" w:rsidRPr="004D5F9B" w:rsidRDefault="00792767">
      <w:pPr>
        <w:widowControl/>
        <w:jc w:val="left"/>
        <w:outlineLvl w:val="1"/>
        <w:rPr>
          <w:rFonts w:ascii="宋体" w:eastAsia="宋体" w:hAnsi="宋体" w:cs="宋体"/>
          <w:color w:val="000000" w:themeColor="text1"/>
          <w:sz w:val="24"/>
          <w:szCs w:val="24"/>
        </w:rPr>
      </w:pPr>
      <w:r w:rsidRPr="004D5F9B">
        <w:rPr>
          <w:rFonts w:ascii="宋体" w:eastAsia="宋体" w:hAnsi="宋体" w:cs="宋体" w:hint="eastAsia"/>
          <w:color w:val="000000" w:themeColor="text1"/>
          <w:sz w:val="24"/>
          <w:szCs w:val="24"/>
        </w:rPr>
        <w:br w:type="page"/>
      </w:r>
      <w:bookmarkStart w:id="107" w:name="_Toc256000029"/>
      <w:r w:rsidRPr="004D5F9B">
        <w:rPr>
          <w:rFonts w:ascii="宋体" w:eastAsia="宋体" w:hAnsi="宋体" w:cs="宋体" w:hint="eastAsia"/>
          <w:b/>
          <w:color w:val="000000" w:themeColor="text1"/>
          <w:sz w:val="32"/>
          <w:szCs w:val="24"/>
        </w:rPr>
        <w:t>五、投标人认为需提供的其他资料</w:t>
      </w:r>
      <w:bookmarkEnd w:id="107"/>
    </w:p>
    <w:p w14:paraId="1D94C4A8" w14:textId="77777777" w:rsidR="00BD58DC" w:rsidRPr="004D5F9B" w:rsidRDefault="00BD58DC">
      <w:pPr>
        <w:rPr>
          <w:rFonts w:ascii="宋体" w:eastAsia="宋体" w:hAnsi="宋体" w:cs="宋体"/>
          <w:color w:val="000000" w:themeColor="text1"/>
          <w:szCs w:val="24"/>
        </w:rPr>
      </w:pPr>
    </w:p>
    <w:p w14:paraId="6F492D15" w14:textId="77777777" w:rsidR="00BD58DC" w:rsidRPr="004D5F9B" w:rsidRDefault="00792767">
      <w:pPr>
        <w:widowControl/>
        <w:jc w:val="left"/>
        <w:outlineLvl w:val="1"/>
        <w:rPr>
          <w:rFonts w:ascii="宋体" w:eastAsia="宋体" w:hAnsi="宋体" w:cs="宋体"/>
          <w:color w:val="000000" w:themeColor="text1"/>
          <w:sz w:val="24"/>
          <w:szCs w:val="24"/>
        </w:rPr>
      </w:pPr>
      <w:r w:rsidRPr="004D5F9B">
        <w:rPr>
          <w:rFonts w:ascii="宋体" w:eastAsia="宋体" w:hAnsi="宋体" w:cs="宋体" w:hint="eastAsia"/>
          <w:color w:val="000000" w:themeColor="text1"/>
          <w:sz w:val="24"/>
          <w:szCs w:val="24"/>
        </w:rPr>
        <w:br w:type="page"/>
      </w:r>
      <w:bookmarkStart w:id="108" w:name="_Toc256000030"/>
      <w:r w:rsidRPr="004D5F9B">
        <w:rPr>
          <w:rFonts w:ascii="宋体" w:eastAsia="宋体" w:hAnsi="宋体" w:cs="宋体" w:hint="eastAsia"/>
          <w:b/>
          <w:color w:val="000000" w:themeColor="text1"/>
          <w:sz w:val="32"/>
          <w:szCs w:val="24"/>
        </w:rPr>
        <w:t>六、货物服务说明一览表</w:t>
      </w:r>
      <w:bookmarkEnd w:id="108"/>
    </w:p>
    <w:p w14:paraId="6553667A" w14:textId="77777777" w:rsidR="00BD58DC" w:rsidRPr="004D5F9B" w:rsidRDefault="00792767">
      <w:pPr>
        <w:adjustRightInd w:val="0"/>
        <w:snapToGrid w:val="0"/>
        <w:rPr>
          <w:rFonts w:ascii="宋体" w:eastAsia="宋体" w:hAnsi="宋体" w:cs="宋体"/>
          <w:color w:val="000000" w:themeColor="text1"/>
          <w:szCs w:val="21"/>
        </w:rPr>
      </w:pPr>
      <w:r w:rsidRPr="004D5F9B">
        <w:rPr>
          <w:rFonts w:ascii="宋体" w:eastAsia="宋体" w:hAnsi="宋体" w:cs="宋体" w:hint="eastAsia"/>
          <w:color w:val="000000" w:themeColor="text1"/>
          <w:spacing w:val="28"/>
          <w:szCs w:val="21"/>
        </w:rPr>
        <w:t>招标编号</w:t>
      </w:r>
      <w:r w:rsidRPr="004D5F9B">
        <w:rPr>
          <w:rFonts w:ascii="宋体" w:eastAsia="宋体" w:hAnsi="宋体" w:cs="宋体" w:hint="eastAsia"/>
          <w:color w:val="000000" w:themeColor="text1"/>
          <w:szCs w:val="21"/>
        </w:rPr>
        <w:t>：</w:t>
      </w:r>
    </w:p>
    <w:tbl>
      <w:tblPr>
        <w:tblW w:w="1068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89"/>
        <w:gridCol w:w="1378"/>
        <w:gridCol w:w="1377"/>
        <w:gridCol w:w="1724"/>
        <w:gridCol w:w="1551"/>
        <w:gridCol w:w="2239"/>
        <w:gridCol w:w="1724"/>
      </w:tblGrid>
      <w:tr w:rsidR="004D5F9B" w:rsidRPr="004D5F9B" w14:paraId="25CDDDEF" w14:textId="77777777">
        <w:trPr>
          <w:trHeight w:val="839"/>
          <w:jc w:val="center"/>
        </w:trPr>
        <w:tc>
          <w:tcPr>
            <w:tcW w:w="689" w:type="dxa"/>
          </w:tcPr>
          <w:p w14:paraId="4B8F4D3B" w14:textId="77777777" w:rsidR="00BD58DC" w:rsidRPr="004D5F9B" w:rsidRDefault="00792767">
            <w:pPr>
              <w:adjustRightInd w:val="0"/>
              <w:snapToGrid w:val="0"/>
              <w:spacing w:line="400" w:lineRule="atLeast"/>
              <w:ind w:leftChars="-42" w:left="-88"/>
              <w:jc w:val="center"/>
              <w:rPr>
                <w:rFonts w:ascii="宋体" w:eastAsia="宋体" w:hAnsi="宋体" w:cs="宋体"/>
                <w:b/>
                <w:color w:val="000000" w:themeColor="text1"/>
                <w:szCs w:val="21"/>
              </w:rPr>
            </w:pPr>
            <w:r w:rsidRPr="004D5F9B">
              <w:rPr>
                <w:rFonts w:ascii="宋体" w:eastAsia="宋体" w:hAnsi="宋体" w:cs="宋体" w:hint="eastAsia"/>
                <w:bCs/>
                <w:color w:val="000000" w:themeColor="text1"/>
                <w:szCs w:val="21"/>
              </w:rPr>
              <w:t>序号</w:t>
            </w:r>
          </w:p>
        </w:tc>
        <w:tc>
          <w:tcPr>
            <w:tcW w:w="1378" w:type="dxa"/>
          </w:tcPr>
          <w:p w14:paraId="5392B463" w14:textId="77777777" w:rsidR="00BD58DC" w:rsidRPr="004D5F9B" w:rsidRDefault="00792767">
            <w:pPr>
              <w:adjustRightInd w:val="0"/>
              <w:snapToGrid w:val="0"/>
              <w:spacing w:line="400" w:lineRule="atLeast"/>
              <w:ind w:leftChars="-42" w:left="-88"/>
              <w:jc w:val="center"/>
              <w:rPr>
                <w:rFonts w:ascii="宋体" w:eastAsia="宋体" w:hAnsi="宋体" w:cs="宋体"/>
                <w:b/>
                <w:color w:val="000000" w:themeColor="text1"/>
                <w:szCs w:val="21"/>
              </w:rPr>
            </w:pPr>
            <w:r w:rsidRPr="004D5F9B">
              <w:rPr>
                <w:rFonts w:ascii="宋体" w:eastAsia="宋体" w:hAnsi="宋体" w:cs="宋体" w:hint="eastAsia"/>
                <w:bCs/>
                <w:color w:val="000000" w:themeColor="text1"/>
                <w:szCs w:val="21"/>
              </w:rPr>
              <w:t>标段号</w:t>
            </w:r>
          </w:p>
        </w:tc>
        <w:tc>
          <w:tcPr>
            <w:tcW w:w="1377" w:type="dxa"/>
          </w:tcPr>
          <w:p w14:paraId="3E1F1FA5" w14:textId="77777777" w:rsidR="00BD58DC" w:rsidRPr="004D5F9B" w:rsidRDefault="00792767">
            <w:pPr>
              <w:adjustRightInd w:val="0"/>
              <w:snapToGrid w:val="0"/>
              <w:spacing w:line="400" w:lineRule="atLeast"/>
              <w:ind w:leftChars="-42" w:left="-88"/>
              <w:jc w:val="center"/>
              <w:rPr>
                <w:rFonts w:ascii="宋体" w:eastAsia="宋体" w:hAnsi="宋体" w:cs="宋体"/>
                <w:b/>
                <w:color w:val="000000" w:themeColor="text1"/>
                <w:szCs w:val="21"/>
              </w:rPr>
            </w:pPr>
            <w:r w:rsidRPr="004D5F9B">
              <w:rPr>
                <w:rFonts w:ascii="宋体" w:eastAsia="宋体" w:hAnsi="宋体" w:cs="宋体" w:hint="eastAsia"/>
                <w:bCs/>
                <w:color w:val="000000" w:themeColor="text1"/>
                <w:szCs w:val="21"/>
              </w:rPr>
              <w:t>货物名称</w:t>
            </w:r>
          </w:p>
        </w:tc>
        <w:tc>
          <w:tcPr>
            <w:tcW w:w="1724" w:type="dxa"/>
          </w:tcPr>
          <w:p w14:paraId="4B0DC313" w14:textId="77777777" w:rsidR="00BD58DC" w:rsidRPr="004D5F9B" w:rsidRDefault="00792767">
            <w:pPr>
              <w:adjustRightInd w:val="0"/>
              <w:snapToGrid w:val="0"/>
              <w:spacing w:line="400" w:lineRule="atLeast"/>
              <w:ind w:leftChars="-42" w:left="-88"/>
              <w:jc w:val="center"/>
              <w:rPr>
                <w:rFonts w:ascii="宋体" w:eastAsia="宋体" w:hAnsi="宋体" w:cs="宋体"/>
                <w:b/>
                <w:color w:val="000000" w:themeColor="text1"/>
                <w:szCs w:val="21"/>
              </w:rPr>
            </w:pPr>
            <w:r w:rsidRPr="004D5F9B">
              <w:rPr>
                <w:rFonts w:ascii="宋体" w:eastAsia="宋体" w:hAnsi="宋体" w:cs="宋体" w:hint="eastAsia"/>
                <w:bCs/>
                <w:color w:val="000000" w:themeColor="text1"/>
                <w:szCs w:val="21"/>
              </w:rPr>
              <w:t>制造商名称</w:t>
            </w:r>
          </w:p>
        </w:tc>
        <w:tc>
          <w:tcPr>
            <w:tcW w:w="1551" w:type="dxa"/>
          </w:tcPr>
          <w:p w14:paraId="6A018A57" w14:textId="77777777" w:rsidR="00BD58DC" w:rsidRPr="004D5F9B" w:rsidRDefault="00792767">
            <w:pPr>
              <w:adjustRightInd w:val="0"/>
              <w:snapToGrid w:val="0"/>
              <w:spacing w:line="400" w:lineRule="atLeast"/>
              <w:ind w:leftChars="-42" w:left="-88"/>
              <w:jc w:val="center"/>
              <w:rPr>
                <w:rFonts w:ascii="宋体" w:eastAsia="宋体" w:hAnsi="宋体" w:cs="宋体"/>
                <w:b/>
                <w:color w:val="000000" w:themeColor="text1"/>
                <w:szCs w:val="21"/>
              </w:rPr>
            </w:pPr>
            <w:r w:rsidRPr="004D5F9B">
              <w:rPr>
                <w:rFonts w:ascii="宋体" w:eastAsia="宋体" w:hAnsi="宋体" w:cs="宋体" w:hint="eastAsia"/>
                <w:bCs/>
                <w:color w:val="000000" w:themeColor="text1"/>
                <w:szCs w:val="21"/>
              </w:rPr>
              <w:t>型号规格</w:t>
            </w:r>
          </w:p>
        </w:tc>
        <w:tc>
          <w:tcPr>
            <w:tcW w:w="2239" w:type="dxa"/>
          </w:tcPr>
          <w:p w14:paraId="58250EA9" w14:textId="77777777" w:rsidR="00BD58DC" w:rsidRPr="004D5F9B" w:rsidRDefault="00792767">
            <w:pPr>
              <w:adjustRightInd w:val="0"/>
              <w:snapToGrid w:val="0"/>
              <w:spacing w:line="400" w:lineRule="atLeast"/>
              <w:ind w:leftChars="-42" w:left="-88"/>
              <w:jc w:val="center"/>
              <w:rPr>
                <w:rFonts w:ascii="宋体" w:eastAsia="宋体" w:hAnsi="宋体" w:cs="宋体"/>
                <w:b/>
                <w:color w:val="000000" w:themeColor="text1"/>
                <w:szCs w:val="21"/>
              </w:rPr>
            </w:pPr>
            <w:r w:rsidRPr="004D5F9B">
              <w:rPr>
                <w:rFonts w:ascii="宋体" w:eastAsia="宋体" w:hAnsi="宋体" w:cs="宋体" w:hint="eastAsia"/>
                <w:bCs/>
                <w:color w:val="000000" w:themeColor="text1"/>
                <w:szCs w:val="21"/>
              </w:rPr>
              <w:t>主要技术参数和技术指标</w:t>
            </w:r>
          </w:p>
        </w:tc>
        <w:tc>
          <w:tcPr>
            <w:tcW w:w="1724" w:type="dxa"/>
          </w:tcPr>
          <w:p w14:paraId="20B0482E" w14:textId="77777777" w:rsidR="00BD58DC" w:rsidRPr="004D5F9B" w:rsidRDefault="00792767">
            <w:pPr>
              <w:adjustRightInd w:val="0"/>
              <w:snapToGrid w:val="0"/>
              <w:spacing w:line="400" w:lineRule="atLeast"/>
              <w:ind w:leftChars="-42" w:left="-88"/>
              <w:jc w:val="center"/>
              <w:rPr>
                <w:rFonts w:ascii="宋体" w:eastAsia="宋体" w:hAnsi="宋体" w:cs="宋体"/>
                <w:b/>
                <w:color w:val="000000" w:themeColor="text1"/>
                <w:szCs w:val="21"/>
              </w:rPr>
            </w:pPr>
            <w:r w:rsidRPr="004D5F9B">
              <w:rPr>
                <w:rFonts w:ascii="宋体" w:eastAsia="宋体" w:hAnsi="宋体" w:cs="宋体" w:hint="eastAsia"/>
                <w:bCs/>
                <w:color w:val="000000" w:themeColor="text1"/>
                <w:szCs w:val="21"/>
              </w:rPr>
              <w:t>备  注</w:t>
            </w:r>
          </w:p>
        </w:tc>
      </w:tr>
      <w:tr w:rsidR="004D5F9B" w:rsidRPr="004D5F9B" w14:paraId="3759805A" w14:textId="77777777">
        <w:trPr>
          <w:trHeight w:val="428"/>
          <w:jc w:val="center"/>
        </w:trPr>
        <w:tc>
          <w:tcPr>
            <w:tcW w:w="689" w:type="dxa"/>
          </w:tcPr>
          <w:p w14:paraId="65C7EFC4" w14:textId="77777777" w:rsidR="00BD58DC" w:rsidRPr="004D5F9B" w:rsidRDefault="00BD58DC">
            <w:pPr>
              <w:adjustRightInd w:val="0"/>
              <w:snapToGrid w:val="0"/>
              <w:spacing w:line="400" w:lineRule="atLeast"/>
              <w:ind w:leftChars="-42" w:left="-88"/>
              <w:jc w:val="center"/>
              <w:rPr>
                <w:rFonts w:ascii="宋体" w:eastAsia="宋体" w:hAnsi="宋体" w:cs="宋体"/>
                <w:b/>
                <w:color w:val="000000" w:themeColor="text1"/>
                <w:szCs w:val="21"/>
              </w:rPr>
            </w:pPr>
          </w:p>
        </w:tc>
        <w:tc>
          <w:tcPr>
            <w:tcW w:w="1378" w:type="dxa"/>
          </w:tcPr>
          <w:p w14:paraId="42461928" w14:textId="77777777" w:rsidR="00BD58DC" w:rsidRPr="004D5F9B" w:rsidRDefault="00BD58DC">
            <w:pPr>
              <w:adjustRightInd w:val="0"/>
              <w:snapToGrid w:val="0"/>
              <w:spacing w:line="400" w:lineRule="atLeast"/>
              <w:ind w:leftChars="-42" w:left="-88"/>
              <w:jc w:val="center"/>
              <w:rPr>
                <w:rFonts w:ascii="宋体" w:eastAsia="宋体" w:hAnsi="宋体" w:cs="宋体"/>
                <w:b/>
                <w:color w:val="000000" w:themeColor="text1"/>
                <w:szCs w:val="21"/>
              </w:rPr>
            </w:pPr>
          </w:p>
        </w:tc>
        <w:tc>
          <w:tcPr>
            <w:tcW w:w="1377" w:type="dxa"/>
          </w:tcPr>
          <w:p w14:paraId="163FDD0A" w14:textId="77777777" w:rsidR="00BD58DC" w:rsidRPr="004D5F9B" w:rsidRDefault="00BD58DC">
            <w:pPr>
              <w:adjustRightInd w:val="0"/>
              <w:snapToGrid w:val="0"/>
              <w:spacing w:line="400" w:lineRule="atLeast"/>
              <w:ind w:leftChars="-42" w:left="-88"/>
              <w:jc w:val="center"/>
              <w:rPr>
                <w:rFonts w:ascii="宋体" w:eastAsia="宋体" w:hAnsi="宋体" w:cs="宋体"/>
                <w:b/>
                <w:color w:val="000000" w:themeColor="text1"/>
                <w:szCs w:val="21"/>
              </w:rPr>
            </w:pPr>
          </w:p>
        </w:tc>
        <w:tc>
          <w:tcPr>
            <w:tcW w:w="1724" w:type="dxa"/>
          </w:tcPr>
          <w:p w14:paraId="2B0F8361" w14:textId="77777777" w:rsidR="00BD58DC" w:rsidRPr="004D5F9B" w:rsidRDefault="00BD58DC">
            <w:pPr>
              <w:adjustRightInd w:val="0"/>
              <w:snapToGrid w:val="0"/>
              <w:spacing w:line="400" w:lineRule="atLeast"/>
              <w:ind w:leftChars="-42" w:left="-88"/>
              <w:jc w:val="center"/>
              <w:rPr>
                <w:rFonts w:ascii="宋体" w:eastAsia="宋体" w:hAnsi="宋体" w:cs="宋体"/>
                <w:b/>
                <w:color w:val="000000" w:themeColor="text1"/>
                <w:szCs w:val="21"/>
              </w:rPr>
            </w:pPr>
          </w:p>
        </w:tc>
        <w:tc>
          <w:tcPr>
            <w:tcW w:w="1551" w:type="dxa"/>
          </w:tcPr>
          <w:p w14:paraId="0D2FE34D" w14:textId="77777777" w:rsidR="00BD58DC" w:rsidRPr="004D5F9B" w:rsidRDefault="00BD58DC">
            <w:pPr>
              <w:adjustRightInd w:val="0"/>
              <w:snapToGrid w:val="0"/>
              <w:spacing w:line="400" w:lineRule="atLeast"/>
              <w:ind w:leftChars="-42" w:left="-88"/>
              <w:jc w:val="center"/>
              <w:rPr>
                <w:rFonts w:ascii="宋体" w:eastAsia="宋体" w:hAnsi="宋体" w:cs="宋体"/>
                <w:b/>
                <w:color w:val="000000" w:themeColor="text1"/>
                <w:szCs w:val="21"/>
              </w:rPr>
            </w:pPr>
          </w:p>
        </w:tc>
        <w:tc>
          <w:tcPr>
            <w:tcW w:w="2239" w:type="dxa"/>
          </w:tcPr>
          <w:p w14:paraId="012FCA42" w14:textId="77777777" w:rsidR="00BD58DC" w:rsidRPr="004D5F9B" w:rsidRDefault="00BD58DC">
            <w:pPr>
              <w:adjustRightInd w:val="0"/>
              <w:snapToGrid w:val="0"/>
              <w:spacing w:line="400" w:lineRule="atLeast"/>
              <w:ind w:leftChars="-42" w:left="-88"/>
              <w:jc w:val="center"/>
              <w:rPr>
                <w:rFonts w:ascii="宋体" w:eastAsia="宋体" w:hAnsi="宋体" w:cs="宋体"/>
                <w:b/>
                <w:color w:val="000000" w:themeColor="text1"/>
                <w:szCs w:val="21"/>
              </w:rPr>
            </w:pPr>
          </w:p>
        </w:tc>
        <w:tc>
          <w:tcPr>
            <w:tcW w:w="1724" w:type="dxa"/>
          </w:tcPr>
          <w:p w14:paraId="216EEBD1" w14:textId="77777777" w:rsidR="00BD58DC" w:rsidRPr="004D5F9B" w:rsidRDefault="00BD58DC">
            <w:pPr>
              <w:adjustRightInd w:val="0"/>
              <w:snapToGrid w:val="0"/>
              <w:spacing w:line="400" w:lineRule="atLeast"/>
              <w:ind w:leftChars="-42" w:left="-88"/>
              <w:jc w:val="center"/>
              <w:rPr>
                <w:rFonts w:ascii="宋体" w:eastAsia="宋体" w:hAnsi="宋体" w:cs="宋体"/>
                <w:b/>
                <w:color w:val="000000" w:themeColor="text1"/>
                <w:szCs w:val="21"/>
              </w:rPr>
            </w:pPr>
          </w:p>
        </w:tc>
      </w:tr>
      <w:tr w:rsidR="004D5F9B" w:rsidRPr="004D5F9B" w14:paraId="1A60B961" w14:textId="77777777">
        <w:trPr>
          <w:trHeight w:val="412"/>
          <w:jc w:val="center"/>
        </w:trPr>
        <w:tc>
          <w:tcPr>
            <w:tcW w:w="689" w:type="dxa"/>
          </w:tcPr>
          <w:p w14:paraId="7F9DD059" w14:textId="77777777" w:rsidR="00BD58DC" w:rsidRPr="004D5F9B" w:rsidRDefault="00BD58DC">
            <w:pPr>
              <w:adjustRightInd w:val="0"/>
              <w:snapToGrid w:val="0"/>
              <w:spacing w:line="400" w:lineRule="atLeast"/>
              <w:ind w:leftChars="-42" w:left="-88"/>
              <w:jc w:val="center"/>
              <w:rPr>
                <w:rFonts w:ascii="宋体" w:eastAsia="宋体" w:hAnsi="宋体" w:cs="宋体"/>
                <w:b/>
                <w:color w:val="000000" w:themeColor="text1"/>
                <w:szCs w:val="21"/>
              </w:rPr>
            </w:pPr>
          </w:p>
        </w:tc>
        <w:tc>
          <w:tcPr>
            <w:tcW w:w="1378" w:type="dxa"/>
          </w:tcPr>
          <w:p w14:paraId="644EF225" w14:textId="77777777" w:rsidR="00BD58DC" w:rsidRPr="004D5F9B" w:rsidRDefault="00BD58DC">
            <w:pPr>
              <w:adjustRightInd w:val="0"/>
              <w:snapToGrid w:val="0"/>
              <w:spacing w:line="400" w:lineRule="atLeast"/>
              <w:ind w:leftChars="-42" w:left="-88"/>
              <w:jc w:val="center"/>
              <w:rPr>
                <w:rFonts w:ascii="宋体" w:eastAsia="宋体" w:hAnsi="宋体" w:cs="宋体"/>
                <w:b/>
                <w:color w:val="000000" w:themeColor="text1"/>
                <w:szCs w:val="21"/>
              </w:rPr>
            </w:pPr>
          </w:p>
        </w:tc>
        <w:tc>
          <w:tcPr>
            <w:tcW w:w="1377" w:type="dxa"/>
          </w:tcPr>
          <w:p w14:paraId="43AC738C" w14:textId="77777777" w:rsidR="00BD58DC" w:rsidRPr="004D5F9B" w:rsidRDefault="00BD58DC">
            <w:pPr>
              <w:adjustRightInd w:val="0"/>
              <w:snapToGrid w:val="0"/>
              <w:spacing w:line="400" w:lineRule="atLeast"/>
              <w:ind w:leftChars="-42" w:left="-88"/>
              <w:jc w:val="center"/>
              <w:rPr>
                <w:rFonts w:ascii="宋体" w:eastAsia="宋体" w:hAnsi="宋体" w:cs="宋体"/>
                <w:b/>
                <w:color w:val="000000" w:themeColor="text1"/>
                <w:szCs w:val="21"/>
              </w:rPr>
            </w:pPr>
          </w:p>
        </w:tc>
        <w:tc>
          <w:tcPr>
            <w:tcW w:w="1724" w:type="dxa"/>
          </w:tcPr>
          <w:p w14:paraId="49D9903C" w14:textId="77777777" w:rsidR="00BD58DC" w:rsidRPr="004D5F9B" w:rsidRDefault="00BD58DC">
            <w:pPr>
              <w:adjustRightInd w:val="0"/>
              <w:snapToGrid w:val="0"/>
              <w:spacing w:line="400" w:lineRule="atLeast"/>
              <w:ind w:leftChars="-42" w:left="-88"/>
              <w:jc w:val="center"/>
              <w:rPr>
                <w:rFonts w:ascii="宋体" w:eastAsia="宋体" w:hAnsi="宋体" w:cs="宋体"/>
                <w:b/>
                <w:color w:val="000000" w:themeColor="text1"/>
                <w:szCs w:val="21"/>
              </w:rPr>
            </w:pPr>
          </w:p>
        </w:tc>
        <w:tc>
          <w:tcPr>
            <w:tcW w:w="1551" w:type="dxa"/>
          </w:tcPr>
          <w:p w14:paraId="3A7F277D" w14:textId="77777777" w:rsidR="00BD58DC" w:rsidRPr="004D5F9B" w:rsidRDefault="00BD58DC">
            <w:pPr>
              <w:adjustRightInd w:val="0"/>
              <w:snapToGrid w:val="0"/>
              <w:spacing w:line="400" w:lineRule="atLeast"/>
              <w:ind w:leftChars="-42" w:left="-88"/>
              <w:jc w:val="center"/>
              <w:rPr>
                <w:rFonts w:ascii="宋体" w:eastAsia="宋体" w:hAnsi="宋体" w:cs="宋体"/>
                <w:b/>
                <w:color w:val="000000" w:themeColor="text1"/>
                <w:szCs w:val="21"/>
              </w:rPr>
            </w:pPr>
          </w:p>
        </w:tc>
        <w:tc>
          <w:tcPr>
            <w:tcW w:w="2239" w:type="dxa"/>
          </w:tcPr>
          <w:p w14:paraId="3B1AAA25" w14:textId="77777777" w:rsidR="00BD58DC" w:rsidRPr="004D5F9B" w:rsidRDefault="00BD58DC">
            <w:pPr>
              <w:adjustRightInd w:val="0"/>
              <w:snapToGrid w:val="0"/>
              <w:spacing w:line="400" w:lineRule="atLeast"/>
              <w:ind w:leftChars="-42" w:left="-88"/>
              <w:jc w:val="center"/>
              <w:rPr>
                <w:rFonts w:ascii="宋体" w:eastAsia="宋体" w:hAnsi="宋体" w:cs="宋体"/>
                <w:b/>
                <w:color w:val="000000" w:themeColor="text1"/>
                <w:szCs w:val="21"/>
              </w:rPr>
            </w:pPr>
          </w:p>
        </w:tc>
        <w:tc>
          <w:tcPr>
            <w:tcW w:w="1724" w:type="dxa"/>
          </w:tcPr>
          <w:p w14:paraId="08FE2F14" w14:textId="77777777" w:rsidR="00BD58DC" w:rsidRPr="004D5F9B" w:rsidRDefault="00BD58DC">
            <w:pPr>
              <w:adjustRightInd w:val="0"/>
              <w:snapToGrid w:val="0"/>
              <w:spacing w:line="400" w:lineRule="atLeast"/>
              <w:ind w:leftChars="-42" w:left="-88"/>
              <w:jc w:val="center"/>
              <w:rPr>
                <w:rFonts w:ascii="宋体" w:eastAsia="宋体" w:hAnsi="宋体" w:cs="宋体"/>
                <w:b/>
                <w:color w:val="000000" w:themeColor="text1"/>
                <w:szCs w:val="21"/>
              </w:rPr>
            </w:pPr>
          </w:p>
        </w:tc>
      </w:tr>
      <w:tr w:rsidR="004D5F9B" w:rsidRPr="004D5F9B" w14:paraId="38ED5447" w14:textId="77777777">
        <w:trPr>
          <w:trHeight w:val="428"/>
          <w:jc w:val="center"/>
        </w:trPr>
        <w:tc>
          <w:tcPr>
            <w:tcW w:w="689" w:type="dxa"/>
          </w:tcPr>
          <w:p w14:paraId="0BB4910A" w14:textId="77777777" w:rsidR="00BD58DC" w:rsidRPr="004D5F9B" w:rsidRDefault="00BD58DC">
            <w:pPr>
              <w:adjustRightInd w:val="0"/>
              <w:snapToGrid w:val="0"/>
              <w:spacing w:line="400" w:lineRule="atLeast"/>
              <w:ind w:leftChars="-42" w:left="-88"/>
              <w:jc w:val="center"/>
              <w:rPr>
                <w:rFonts w:ascii="宋体" w:eastAsia="宋体" w:hAnsi="宋体" w:cs="宋体"/>
                <w:b/>
                <w:color w:val="000000" w:themeColor="text1"/>
                <w:szCs w:val="21"/>
              </w:rPr>
            </w:pPr>
          </w:p>
        </w:tc>
        <w:tc>
          <w:tcPr>
            <w:tcW w:w="1378" w:type="dxa"/>
          </w:tcPr>
          <w:p w14:paraId="292CD519" w14:textId="77777777" w:rsidR="00BD58DC" w:rsidRPr="004D5F9B" w:rsidRDefault="00BD58DC">
            <w:pPr>
              <w:adjustRightInd w:val="0"/>
              <w:snapToGrid w:val="0"/>
              <w:spacing w:line="400" w:lineRule="atLeast"/>
              <w:ind w:leftChars="-42" w:left="-88"/>
              <w:jc w:val="center"/>
              <w:rPr>
                <w:rFonts w:ascii="宋体" w:eastAsia="宋体" w:hAnsi="宋体" w:cs="宋体"/>
                <w:b/>
                <w:color w:val="000000" w:themeColor="text1"/>
                <w:szCs w:val="21"/>
              </w:rPr>
            </w:pPr>
          </w:p>
        </w:tc>
        <w:tc>
          <w:tcPr>
            <w:tcW w:w="1377" w:type="dxa"/>
          </w:tcPr>
          <w:p w14:paraId="37F7D6DB" w14:textId="77777777" w:rsidR="00BD58DC" w:rsidRPr="004D5F9B" w:rsidRDefault="00BD58DC">
            <w:pPr>
              <w:adjustRightInd w:val="0"/>
              <w:snapToGrid w:val="0"/>
              <w:spacing w:line="400" w:lineRule="atLeast"/>
              <w:ind w:leftChars="-42" w:left="-88"/>
              <w:jc w:val="center"/>
              <w:rPr>
                <w:rFonts w:ascii="宋体" w:eastAsia="宋体" w:hAnsi="宋体" w:cs="宋体"/>
                <w:b/>
                <w:color w:val="000000" w:themeColor="text1"/>
                <w:szCs w:val="21"/>
              </w:rPr>
            </w:pPr>
          </w:p>
        </w:tc>
        <w:tc>
          <w:tcPr>
            <w:tcW w:w="1724" w:type="dxa"/>
          </w:tcPr>
          <w:p w14:paraId="39FA60EE" w14:textId="77777777" w:rsidR="00BD58DC" w:rsidRPr="004D5F9B" w:rsidRDefault="00BD58DC">
            <w:pPr>
              <w:adjustRightInd w:val="0"/>
              <w:snapToGrid w:val="0"/>
              <w:spacing w:line="400" w:lineRule="atLeast"/>
              <w:ind w:leftChars="-42" w:left="-88"/>
              <w:jc w:val="center"/>
              <w:rPr>
                <w:rFonts w:ascii="宋体" w:eastAsia="宋体" w:hAnsi="宋体" w:cs="宋体"/>
                <w:b/>
                <w:color w:val="000000" w:themeColor="text1"/>
                <w:szCs w:val="21"/>
              </w:rPr>
            </w:pPr>
          </w:p>
        </w:tc>
        <w:tc>
          <w:tcPr>
            <w:tcW w:w="1551" w:type="dxa"/>
          </w:tcPr>
          <w:p w14:paraId="55656E57" w14:textId="77777777" w:rsidR="00BD58DC" w:rsidRPr="004D5F9B" w:rsidRDefault="00BD58DC">
            <w:pPr>
              <w:adjustRightInd w:val="0"/>
              <w:snapToGrid w:val="0"/>
              <w:spacing w:line="400" w:lineRule="atLeast"/>
              <w:ind w:leftChars="-42" w:left="-88"/>
              <w:jc w:val="center"/>
              <w:rPr>
                <w:rFonts w:ascii="宋体" w:eastAsia="宋体" w:hAnsi="宋体" w:cs="宋体"/>
                <w:b/>
                <w:color w:val="000000" w:themeColor="text1"/>
                <w:szCs w:val="21"/>
              </w:rPr>
            </w:pPr>
          </w:p>
        </w:tc>
        <w:tc>
          <w:tcPr>
            <w:tcW w:w="2239" w:type="dxa"/>
          </w:tcPr>
          <w:p w14:paraId="2F46DE51" w14:textId="77777777" w:rsidR="00BD58DC" w:rsidRPr="004D5F9B" w:rsidRDefault="00BD58DC">
            <w:pPr>
              <w:adjustRightInd w:val="0"/>
              <w:snapToGrid w:val="0"/>
              <w:spacing w:line="400" w:lineRule="atLeast"/>
              <w:ind w:leftChars="-42" w:left="-88"/>
              <w:jc w:val="center"/>
              <w:rPr>
                <w:rFonts w:ascii="宋体" w:eastAsia="宋体" w:hAnsi="宋体" w:cs="宋体"/>
                <w:b/>
                <w:color w:val="000000" w:themeColor="text1"/>
                <w:szCs w:val="21"/>
              </w:rPr>
            </w:pPr>
          </w:p>
        </w:tc>
        <w:tc>
          <w:tcPr>
            <w:tcW w:w="1724" w:type="dxa"/>
          </w:tcPr>
          <w:p w14:paraId="4CCB93AE" w14:textId="77777777" w:rsidR="00BD58DC" w:rsidRPr="004D5F9B" w:rsidRDefault="00BD58DC">
            <w:pPr>
              <w:adjustRightInd w:val="0"/>
              <w:snapToGrid w:val="0"/>
              <w:spacing w:line="400" w:lineRule="atLeast"/>
              <w:ind w:leftChars="-42" w:left="-88"/>
              <w:jc w:val="center"/>
              <w:rPr>
                <w:rFonts w:ascii="宋体" w:eastAsia="宋体" w:hAnsi="宋体" w:cs="宋体"/>
                <w:b/>
                <w:color w:val="000000" w:themeColor="text1"/>
                <w:szCs w:val="21"/>
              </w:rPr>
            </w:pPr>
          </w:p>
        </w:tc>
      </w:tr>
      <w:tr w:rsidR="004D5F9B" w:rsidRPr="004D5F9B" w14:paraId="63FC0CCC" w14:textId="77777777">
        <w:trPr>
          <w:trHeight w:val="412"/>
          <w:jc w:val="center"/>
        </w:trPr>
        <w:tc>
          <w:tcPr>
            <w:tcW w:w="689" w:type="dxa"/>
          </w:tcPr>
          <w:p w14:paraId="03C6E803" w14:textId="77777777" w:rsidR="00BD58DC" w:rsidRPr="004D5F9B" w:rsidRDefault="00BD58DC">
            <w:pPr>
              <w:adjustRightInd w:val="0"/>
              <w:snapToGrid w:val="0"/>
              <w:spacing w:line="400" w:lineRule="atLeast"/>
              <w:ind w:leftChars="-42" w:left="-88"/>
              <w:jc w:val="center"/>
              <w:rPr>
                <w:rFonts w:ascii="宋体" w:eastAsia="宋体" w:hAnsi="宋体" w:cs="宋体"/>
                <w:b/>
                <w:color w:val="000000" w:themeColor="text1"/>
                <w:szCs w:val="21"/>
              </w:rPr>
            </w:pPr>
          </w:p>
        </w:tc>
        <w:tc>
          <w:tcPr>
            <w:tcW w:w="1378" w:type="dxa"/>
          </w:tcPr>
          <w:p w14:paraId="00BF61C2" w14:textId="77777777" w:rsidR="00BD58DC" w:rsidRPr="004D5F9B" w:rsidRDefault="00BD58DC">
            <w:pPr>
              <w:adjustRightInd w:val="0"/>
              <w:snapToGrid w:val="0"/>
              <w:spacing w:line="400" w:lineRule="atLeast"/>
              <w:ind w:leftChars="-42" w:left="-88"/>
              <w:jc w:val="center"/>
              <w:rPr>
                <w:rFonts w:ascii="宋体" w:eastAsia="宋体" w:hAnsi="宋体" w:cs="宋体"/>
                <w:b/>
                <w:color w:val="000000" w:themeColor="text1"/>
                <w:szCs w:val="21"/>
              </w:rPr>
            </w:pPr>
          </w:p>
        </w:tc>
        <w:tc>
          <w:tcPr>
            <w:tcW w:w="1377" w:type="dxa"/>
          </w:tcPr>
          <w:p w14:paraId="4915F876" w14:textId="77777777" w:rsidR="00BD58DC" w:rsidRPr="004D5F9B" w:rsidRDefault="00BD58DC">
            <w:pPr>
              <w:adjustRightInd w:val="0"/>
              <w:snapToGrid w:val="0"/>
              <w:spacing w:line="400" w:lineRule="atLeast"/>
              <w:ind w:leftChars="-42" w:left="-88"/>
              <w:jc w:val="center"/>
              <w:rPr>
                <w:rFonts w:ascii="宋体" w:eastAsia="宋体" w:hAnsi="宋体" w:cs="宋体"/>
                <w:b/>
                <w:color w:val="000000" w:themeColor="text1"/>
                <w:szCs w:val="21"/>
              </w:rPr>
            </w:pPr>
          </w:p>
        </w:tc>
        <w:tc>
          <w:tcPr>
            <w:tcW w:w="1724" w:type="dxa"/>
          </w:tcPr>
          <w:p w14:paraId="6AE9AE6B" w14:textId="77777777" w:rsidR="00BD58DC" w:rsidRPr="004D5F9B" w:rsidRDefault="00BD58DC">
            <w:pPr>
              <w:adjustRightInd w:val="0"/>
              <w:snapToGrid w:val="0"/>
              <w:spacing w:line="400" w:lineRule="atLeast"/>
              <w:ind w:leftChars="-42" w:left="-88"/>
              <w:jc w:val="center"/>
              <w:rPr>
                <w:rFonts w:ascii="宋体" w:eastAsia="宋体" w:hAnsi="宋体" w:cs="宋体"/>
                <w:b/>
                <w:color w:val="000000" w:themeColor="text1"/>
                <w:szCs w:val="21"/>
              </w:rPr>
            </w:pPr>
          </w:p>
        </w:tc>
        <w:tc>
          <w:tcPr>
            <w:tcW w:w="1551" w:type="dxa"/>
          </w:tcPr>
          <w:p w14:paraId="21D5253A" w14:textId="77777777" w:rsidR="00BD58DC" w:rsidRPr="004D5F9B" w:rsidRDefault="00BD58DC">
            <w:pPr>
              <w:adjustRightInd w:val="0"/>
              <w:snapToGrid w:val="0"/>
              <w:spacing w:line="400" w:lineRule="atLeast"/>
              <w:ind w:leftChars="-42" w:left="-88"/>
              <w:jc w:val="center"/>
              <w:rPr>
                <w:rFonts w:ascii="宋体" w:eastAsia="宋体" w:hAnsi="宋体" w:cs="宋体"/>
                <w:b/>
                <w:color w:val="000000" w:themeColor="text1"/>
                <w:szCs w:val="21"/>
              </w:rPr>
            </w:pPr>
          </w:p>
        </w:tc>
        <w:tc>
          <w:tcPr>
            <w:tcW w:w="2239" w:type="dxa"/>
          </w:tcPr>
          <w:p w14:paraId="0901DA58" w14:textId="77777777" w:rsidR="00BD58DC" w:rsidRPr="004D5F9B" w:rsidRDefault="00BD58DC">
            <w:pPr>
              <w:adjustRightInd w:val="0"/>
              <w:snapToGrid w:val="0"/>
              <w:spacing w:line="400" w:lineRule="atLeast"/>
              <w:ind w:leftChars="-42" w:left="-88"/>
              <w:jc w:val="center"/>
              <w:rPr>
                <w:rFonts w:ascii="宋体" w:eastAsia="宋体" w:hAnsi="宋体" w:cs="宋体"/>
                <w:b/>
                <w:color w:val="000000" w:themeColor="text1"/>
                <w:szCs w:val="21"/>
              </w:rPr>
            </w:pPr>
          </w:p>
        </w:tc>
        <w:tc>
          <w:tcPr>
            <w:tcW w:w="1724" w:type="dxa"/>
          </w:tcPr>
          <w:p w14:paraId="27222542" w14:textId="77777777" w:rsidR="00BD58DC" w:rsidRPr="004D5F9B" w:rsidRDefault="00BD58DC">
            <w:pPr>
              <w:adjustRightInd w:val="0"/>
              <w:snapToGrid w:val="0"/>
              <w:spacing w:line="400" w:lineRule="atLeast"/>
              <w:ind w:leftChars="-42" w:left="-88"/>
              <w:jc w:val="center"/>
              <w:rPr>
                <w:rFonts w:ascii="宋体" w:eastAsia="宋体" w:hAnsi="宋体" w:cs="宋体"/>
                <w:b/>
                <w:color w:val="000000" w:themeColor="text1"/>
                <w:szCs w:val="21"/>
              </w:rPr>
            </w:pPr>
          </w:p>
        </w:tc>
      </w:tr>
      <w:tr w:rsidR="004D5F9B" w:rsidRPr="004D5F9B" w14:paraId="054FB465" w14:textId="77777777">
        <w:trPr>
          <w:trHeight w:val="428"/>
          <w:jc w:val="center"/>
        </w:trPr>
        <w:tc>
          <w:tcPr>
            <w:tcW w:w="689" w:type="dxa"/>
          </w:tcPr>
          <w:p w14:paraId="5783D44F" w14:textId="77777777" w:rsidR="00BD58DC" w:rsidRPr="004D5F9B" w:rsidRDefault="00BD58DC">
            <w:pPr>
              <w:adjustRightInd w:val="0"/>
              <w:snapToGrid w:val="0"/>
              <w:spacing w:line="400" w:lineRule="atLeast"/>
              <w:ind w:leftChars="-42" w:left="-88"/>
              <w:jc w:val="center"/>
              <w:rPr>
                <w:rFonts w:ascii="宋体" w:eastAsia="宋体" w:hAnsi="宋体" w:cs="宋体"/>
                <w:b/>
                <w:color w:val="000000" w:themeColor="text1"/>
                <w:szCs w:val="21"/>
              </w:rPr>
            </w:pPr>
          </w:p>
        </w:tc>
        <w:tc>
          <w:tcPr>
            <w:tcW w:w="1378" w:type="dxa"/>
          </w:tcPr>
          <w:p w14:paraId="7774D19B" w14:textId="77777777" w:rsidR="00BD58DC" w:rsidRPr="004D5F9B" w:rsidRDefault="00BD58DC">
            <w:pPr>
              <w:adjustRightInd w:val="0"/>
              <w:snapToGrid w:val="0"/>
              <w:spacing w:line="400" w:lineRule="atLeast"/>
              <w:ind w:leftChars="-42" w:left="-88"/>
              <w:jc w:val="center"/>
              <w:rPr>
                <w:rFonts w:ascii="宋体" w:eastAsia="宋体" w:hAnsi="宋体" w:cs="宋体"/>
                <w:b/>
                <w:color w:val="000000" w:themeColor="text1"/>
                <w:szCs w:val="21"/>
              </w:rPr>
            </w:pPr>
          </w:p>
        </w:tc>
        <w:tc>
          <w:tcPr>
            <w:tcW w:w="1377" w:type="dxa"/>
          </w:tcPr>
          <w:p w14:paraId="579A31A0" w14:textId="77777777" w:rsidR="00BD58DC" w:rsidRPr="004D5F9B" w:rsidRDefault="00BD58DC">
            <w:pPr>
              <w:adjustRightInd w:val="0"/>
              <w:snapToGrid w:val="0"/>
              <w:spacing w:line="400" w:lineRule="atLeast"/>
              <w:ind w:leftChars="-42" w:left="-88"/>
              <w:jc w:val="center"/>
              <w:rPr>
                <w:rFonts w:ascii="宋体" w:eastAsia="宋体" w:hAnsi="宋体" w:cs="宋体"/>
                <w:b/>
                <w:color w:val="000000" w:themeColor="text1"/>
                <w:szCs w:val="21"/>
              </w:rPr>
            </w:pPr>
          </w:p>
        </w:tc>
        <w:tc>
          <w:tcPr>
            <w:tcW w:w="1724" w:type="dxa"/>
          </w:tcPr>
          <w:p w14:paraId="516EACF4" w14:textId="77777777" w:rsidR="00BD58DC" w:rsidRPr="004D5F9B" w:rsidRDefault="00BD58DC">
            <w:pPr>
              <w:adjustRightInd w:val="0"/>
              <w:snapToGrid w:val="0"/>
              <w:spacing w:line="400" w:lineRule="atLeast"/>
              <w:ind w:leftChars="-42" w:left="-88"/>
              <w:jc w:val="center"/>
              <w:rPr>
                <w:rFonts w:ascii="宋体" w:eastAsia="宋体" w:hAnsi="宋体" w:cs="宋体"/>
                <w:b/>
                <w:color w:val="000000" w:themeColor="text1"/>
                <w:szCs w:val="21"/>
              </w:rPr>
            </w:pPr>
          </w:p>
        </w:tc>
        <w:tc>
          <w:tcPr>
            <w:tcW w:w="1551" w:type="dxa"/>
          </w:tcPr>
          <w:p w14:paraId="1DEDE0B6" w14:textId="77777777" w:rsidR="00BD58DC" w:rsidRPr="004D5F9B" w:rsidRDefault="00BD58DC">
            <w:pPr>
              <w:adjustRightInd w:val="0"/>
              <w:snapToGrid w:val="0"/>
              <w:spacing w:line="400" w:lineRule="atLeast"/>
              <w:ind w:leftChars="-42" w:left="-88"/>
              <w:jc w:val="center"/>
              <w:rPr>
                <w:rFonts w:ascii="宋体" w:eastAsia="宋体" w:hAnsi="宋体" w:cs="宋体"/>
                <w:b/>
                <w:color w:val="000000" w:themeColor="text1"/>
                <w:szCs w:val="21"/>
              </w:rPr>
            </w:pPr>
          </w:p>
        </w:tc>
        <w:tc>
          <w:tcPr>
            <w:tcW w:w="2239" w:type="dxa"/>
          </w:tcPr>
          <w:p w14:paraId="49D27850" w14:textId="77777777" w:rsidR="00BD58DC" w:rsidRPr="004D5F9B" w:rsidRDefault="00BD58DC">
            <w:pPr>
              <w:adjustRightInd w:val="0"/>
              <w:snapToGrid w:val="0"/>
              <w:spacing w:line="400" w:lineRule="atLeast"/>
              <w:ind w:leftChars="-42" w:left="-88"/>
              <w:jc w:val="center"/>
              <w:rPr>
                <w:rFonts w:ascii="宋体" w:eastAsia="宋体" w:hAnsi="宋体" w:cs="宋体"/>
                <w:b/>
                <w:color w:val="000000" w:themeColor="text1"/>
                <w:szCs w:val="21"/>
              </w:rPr>
            </w:pPr>
          </w:p>
        </w:tc>
        <w:tc>
          <w:tcPr>
            <w:tcW w:w="1724" w:type="dxa"/>
          </w:tcPr>
          <w:p w14:paraId="2A5E78DE" w14:textId="77777777" w:rsidR="00BD58DC" w:rsidRPr="004D5F9B" w:rsidRDefault="00BD58DC">
            <w:pPr>
              <w:adjustRightInd w:val="0"/>
              <w:snapToGrid w:val="0"/>
              <w:spacing w:line="400" w:lineRule="atLeast"/>
              <w:ind w:leftChars="-42" w:left="-88"/>
              <w:jc w:val="center"/>
              <w:rPr>
                <w:rFonts w:ascii="宋体" w:eastAsia="宋体" w:hAnsi="宋体" w:cs="宋体"/>
                <w:b/>
                <w:color w:val="000000" w:themeColor="text1"/>
                <w:szCs w:val="21"/>
              </w:rPr>
            </w:pPr>
          </w:p>
        </w:tc>
      </w:tr>
      <w:tr w:rsidR="004D5F9B" w:rsidRPr="004D5F9B" w14:paraId="7171DEB2" w14:textId="77777777">
        <w:trPr>
          <w:trHeight w:val="412"/>
          <w:jc w:val="center"/>
        </w:trPr>
        <w:tc>
          <w:tcPr>
            <w:tcW w:w="689" w:type="dxa"/>
          </w:tcPr>
          <w:p w14:paraId="5DC82EB4" w14:textId="77777777" w:rsidR="00BD58DC" w:rsidRPr="004D5F9B" w:rsidRDefault="00BD58DC">
            <w:pPr>
              <w:adjustRightInd w:val="0"/>
              <w:snapToGrid w:val="0"/>
              <w:spacing w:line="400" w:lineRule="atLeast"/>
              <w:ind w:leftChars="-42" w:left="-88"/>
              <w:jc w:val="center"/>
              <w:rPr>
                <w:rFonts w:ascii="宋体" w:eastAsia="宋体" w:hAnsi="宋体" w:cs="宋体"/>
                <w:b/>
                <w:color w:val="000000" w:themeColor="text1"/>
                <w:szCs w:val="21"/>
              </w:rPr>
            </w:pPr>
          </w:p>
        </w:tc>
        <w:tc>
          <w:tcPr>
            <w:tcW w:w="1378" w:type="dxa"/>
          </w:tcPr>
          <w:p w14:paraId="63B48914" w14:textId="77777777" w:rsidR="00BD58DC" w:rsidRPr="004D5F9B" w:rsidRDefault="00BD58DC">
            <w:pPr>
              <w:adjustRightInd w:val="0"/>
              <w:snapToGrid w:val="0"/>
              <w:spacing w:line="400" w:lineRule="atLeast"/>
              <w:ind w:leftChars="-42" w:left="-88"/>
              <w:jc w:val="center"/>
              <w:rPr>
                <w:rFonts w:ascii="宋体" w:eastAsia="宋体" w:hAnsi="宋体" w:cs="宋体"/>
                <w:b/>
                <w:color w:val="000000" w:themeColor="text1"/>
                <w:szCs w:val="21"/>
              </w:rPr>
            </w:pPr>
          </w:p>
        </w:tc>
        <w:tc>
          <w:tcPr>
            <w:tcW w:w="1377" w:type="dxa"/>
          </w:tcPr>
          <w:p w14:paraId="1FFBAE5E" w14:textId="77777777" w:rsidR="00BD58DC" w:rsidRPr="004D5F9B" w:rsidRDefault="00BD58DC">
            <w:pPr>
              <w:adjustRightInd w:val="0"/>
              <w:snapToGrid w:val="0"/>
              <w:spacing w:line="400" w:lineRule="atLeast"/>
              <w:ind w:leftChars="-42" w:left="-88"/>
              <w:jc w:val="center"/>
              <w:rPr>
                <w:rFonts w:ascii="宋体" w:eastAsia="宋体" w:hAnsi="宋体" w:cs="宋体"/>
                <w:b/>
                <w:color w:val="000000" w:themeColor="text1"/>
                <w:szCs w:val="21"/>
              </w:rPr>
            </w:pPr>
          </w:p>
        </w:tc>
        <w:tc>
          <w:tcPr>
            <w:tcW w:w="1724" w:type="dxa"/>
          </w:tcPr>
          <w:p w14:paraId="155D076B" w14:textId="77777777" w:rsidR="00BD58DC" w:rsidRPr="004D5F9B" w:rsidRDefault="00BD58DC">
            <w:pPr>
              <w:adjustRightInd w:val="0"/>
              <w:snapToGrid w:val="0"/>
              <w:spacing w:line="400" w:lineRule="atLeast"/>
              <w:ind w:leftChars="-42" w:left="-88"/>
              <w:jc w:val="center"/>
              <w:rPr>
                <w:rFonts w:ascii="宋体" w:eastAsia="宋体" w:hAnsi="宋体" w:cs="宋体"/>
                <w:b/>
                <w:color w:val="000000" w:themeColor="text1"/>
                <w:szCs w:val="21"/>
              </w:rPr>
            </w:pPr>
          </w:p>
        </w:tc>
        <w:tc>
          <w:tcPr>
            <w:tcW w:w="1551" w:type="dxa"/>
          </w:tcPr>
          <w:p w14:paraId="2CF26159" w14:textId="77777777" w:rsidR="00BD58DC" w:rsidRPr="004D5F9B" w:rsidRDefault="00BD58DC">
            <w:pPr>
              <w:adjustRightInd w:val="0"/>
              <w:snapToGrid w:val="0"/>
              <w:spacing w:line="400" w:lineRule="atLeast"/>
              <w:ind w:leftChars="-42" w:left="-88"/>
              <w:jc w:val="center"/>
              <w:rPr>
                <w:rFonts w:ascii="宋体" w:eastAsia="宋体" w:hAnsi="宋体" w:cs="宋体"/>
                <w:b/>
                <w:color w:val="000000" w:themeColor="text1"/>
                <w:szCs w:val="21"/>
              </w:rPr>
            </w:pPr>
          </w:p>
        </w:tc>
        <w:tc>
          <w:tcPr>
            <w:tcW w:w="2239" w:type="dxa"/>
          </w:tcPr>
          <w:p w14:paraId="698D6620" w14:textId="77777777" w:rsidR="00BD58DC" w:rsidRPr="004D5F9B" w:rsidRDefault="00BD58DC">
            <w:pPr>
              <w:adjustRightInd w:val="0"/>
              <w:snapToGrid w:val="0"/>
              <w:spacing w:line="400" w:lineRule="atLeast"/>
              <w:ind w:leftChars="-42" w:left="-88"/>
              <w:jc w:val="center"/>
              <w:rPr>
                <w:rFonts w:ascii="宋体" w:eastAsia="宋体" w:hAnsi="宋体" w:cs="宋体"/>
                <w:b/>
                <w:color w:val="000000" w:themeColor="text1"/>
                <w:szCs w:val="21"/>
              </w:rPr>
            </w:pPr>
          </w:p>
        </w:tc>
        <w:tc>
          <w:tcPr>
            <w:tcW w:w="1724" w:type="dxa"/>
          </w:tcPr>
          <w:p w14:paraId="7093CECF" w14:textId="77777777" w:rsidR="00BD58DC" w:rsidRPr="004D5F9B" w:rsidRDefault="00BD58DC">
            <w:pPr>
              <w:adjustRightInd w:val="0"/>
              <w:snapToGrid w:val="0"/>
              <w:spacing w:line="400" w:lineRule="atLeast"/>
              <w:ind w:leftChars="-42" w:left="-88"/>
              <w:jc w:val="center"/>
              <w:rPr>
                <w:rFonts w:ascii="宋体" w:eastAsia="宋体" w:hAnsi="宋体" w:cs="宋体"/>
                <w:b/>
                <w:color w:val="000000" w:themeColor="text1"/>
                <w:szCs w:val="21"/>
              </w:rPr>
            </w:pPr>
          </w:p>
        </w:tc>
      </w:tr>
      <w:tr w:rsidR="00BD58DC" w:rsidRPr="004D5F9B" w14:paraId="0DAF9463" w14:textId="77777777">
        <w:trPr>
          <w:trHeight w:val="428"/>
          <w:jc w:val="center"/>
        </w:trPr>
        <w:tc>
          <w:tcPr>
            <w:tcW w:w="689" w:type="dxa"/>
          </w:tcPr>
          <w:p w14:paraId="38794A7A" w14:textId="77777777" w:rsidR="00BD58DC" w:rsidRPr="004D5F9B" w:rsidRDefault="00BD58DC">
            <w:pPr>
              <w:adjustRightInd w:val="0"/>
              <w:snapToGrid w:val="0"/>
              <w:spacing w:line="400" w:lineRule="atLeast"/>
              <w:ind w:leftChars="-42" w:left="-88"/>
              <w:jc w:val="center"/>
              <w:rPr>
                <w:rFonts w:ascii="宋体" w:eastAsia="宋体" w:hAnsi="宋体" w:cs="宋体"/>
                <w:b/>
                <w:color w:val="000000" w:themeColor="text1"/>
                <w:szCs w:val="21"/>
              </w:rPr>
            </w:pPr>
          </w:p>
        </w:tc>
        <w:tc>
          <w:tcPr>
            <w:tcW w:w="1378" w:type="dxa"/>
          </w:tcPr>
          <w:p w14:paraId="202AEEE2" w14:textId="77777777" w:rsidR="00BD58DC" w:rsidRPr="004D5F9B" w:rsidRDefault="00BD58DC">
            <w:pPr>
              <w:adjustRightInd w:val="0"/>
              <w:snapToGrid w:val="0"/>
              <w:spacing w:line="400" w:lineRule="atLeast"/>
              <w:ind w:leftChars="-42" w:left="-88"/>
              <w:jc w:val="center"/>
              <w:rPr>
                <w:rFonts w:ascii="宋体" w:eastAsia="宋体" w:hAnsi="宋体" w:cs="宋体"/>
                <w:b/>
                <w:color w:val="000000" w:themeColor="text1"/>
                <w:szCs w:val="21"/>
              </w:rPr>
            </w:pPr>
          </w:p>
        </w:tc>
        <w:tc>
          <w:tcPr>
            <w:tcW w:w="1377" w:type="dxa"/>
          </w:tcPr>
          <w:p w14:paraId="2A1B0F4C" w14:textId="77777777" w:rsidR="00BD58DC" w:rsidRPr="004D5F9B" w:rsidRDefault="00BD58DC">
            <w:pPr>
              <w:adjustRightInd w:val="0"/>
              <w:snapToGrid w:val="0"/>
              <w:spacing w:line="400" w:lineRule="atLeast"/>
              <w:ind w:leftChars="-42" w:left="-88"/>
              <w:jc w:val="center"/>
              <w:rPr>
                <w:rFonts w:ascii="宋体" w:eastAsia="宋体" w:hAnsi="宋体" w:cs="宋体"/>
                <w:b/>
                <w:color w:val="000000" w:themeColor="text1"/>
                <w:szCs w:val="21"/>
              </w:rPr>
            </w:pPr>
          </w:p>
        </w:tc>
        <w:tc>
          <w:tcPr>
            <w:tcW w:w="1724" w:type="dxa"/>
          </w:tcPr>
          <w:p w14:paraId="6B269D1D" w14:textId="77777777" w:rsidR="00BD58DC" w:rsidRPr="004D5F9B" w:rsidRDefault="00BD58DC">
            <w:pPr>
              <w:adjustRightInd w:val="0"/>
              <w:snapToGrid w:val="0"/>
              <w:spacing w:line="400" w:lineRule="atLeast"/>
              <w:ind w:leftChars="-42" w:left="-88"/>
              <w:jc w:val="center"/>
              <w:rPr>
                <w:rFonts w:ascii="宋体" w:eastAsia="宋体" w:hAnsi="宋体" w:cs="宋体"/>
                <w:b/>
                <w:color w:val="000000" w:themeColor="text1"/>
                <w:szCs w:val="21"/>
              </w:rPr>
            </w:pPr>
          </w:p>
        </w:tc>
        <w:tc>
          <w:tcPr>
            <w:tcW w:w="1551" w:type="dxa"/>
          </w:tcPr>
          <w:p w14:paraId="43665ED1" w14:textId="77777777" w:rsidR="00BD58DC" w:rsidRPr="004D5F9B" w:rsidRDefault="00BD58DC">
            <w:pPr>
              <w:adjustRightInd w:val="0"/>
              <w:snapToGrid w:val="0"/>
              <w:spacing w:line="400" w:lineRule="atLeast"/>
              <w:ind w:leftChars="-42" w:left="-88"/>
              <w:jc w:val="center"/>
              <w:rPr>
                <w:rFonts w:ascii="宋体" w:eastAsia="宋体" w:hAnsi="宋体" w:cs="宋体"/>
                <w:b/>
                <w:color w:val="000000" w:themeColor="text1"/>
                <w:szCs w:val="21"/>
              </w:rPr>
            </w:pPr>
          </w:p>
        </w:tc>
        <w:tc>
          <w:tcPr>
            <w:tcW w:w="2239" w:type="dxa"/>
          </w:tcPr>
          <w:p w14:paraId="49504660" w14:textId="77777777" w:rsidR="00BD58DC" w:rsidRPr="004D5F9B" w:rsidRDefault="00BD58DC">
            <w:pPr>
              <w:adjustRightInd w:val="0"/>
              <w:snapToGrid w:val="0"/>
              <w:spacing w:line="400" w:lineRule="atLeast"/>
              <w:ind w:leftChars="-42" w:left="-88"/>
              <w:jc w:val="center"/>
              <w:rPr>
                <w:rFonts w:ascii="宋体" w:eastAsia="宋体" w:hAnsi="宋体" w:cs="宋体"/>
                <w:b/>
                <w:color w:val="000000" w:themeColor="text1"/>
                <w:szCs w:val="21"/>
              </w:rPr>
            </w:pPr>
          </w:p>
        </w:tc>
        <w:tc>
          <w:tcPr>
            <w:tcW w:w="1724" w:type="dxa"/>
          </w:tcPr>
          <w:p w14:paraId="27A8B189" w14:textId="77777777" w:rsidR="00BD58DC" w:rsidRPr="004D5F9B" w:rsidRDefault="00BD58DC">
            <w:pPr>
              <w:adjustRightInd w:val="0"/>
              <w:snapToGrid w:val="0"/>
              <w:spacing w:line="400" w:lineRule="atLeast"/>
              <w:ind w:leftChars="-42" w:left="-88"/>
              <w:jc w:val="center"/>
              <w:rPr>
                <w:rFonts w:ascii="宋体" w:eastAsia="宋体" w:hAnsi="宋体" w:cs="宋体"/>
                <w:b/>
                <w:color w:val="000000" w:themeColor="text1"/>
                <w:szCs w:val="21"/>
              </w:rPr>
            </w:pPr>
          </w:p>
        </w:tc>
      </w:tr>
    </w:tbl>
    <w:p w14:paraId="23DC559C" w14:textId="77777777" w:rsidR="00BD58DC" w:rsidRPr="004D5F9B" w:rsidRDefault="00BD58DC">
      <w:pPr>
        <w:adjustRightInd w:val="0"/>
        <w:snapToGrid w:val="0"/>
        <w:ind w:leftChars="-42" w:left="-88"/>
        <w:rPr>
          <w:rFonts w:ascii="宋体" w:eastAsia="宋体" w:hAnsi="宋体" w:cs="宋体"/>
          <w:bCs/>
          <w:color w:val="000000" w:themeColor="text1"/>
          <w:szCs w:val="21"/>
        </w:rPr>
      </w:pPr>
    </w:p>
    <w:p w14:paraId="56CD0BA0" w14:textId="77777777" w:rsidR="00BD58DC" w:rsidRPr="004D5F9B" w:rsidRDefault="00792767">
      <w:pPr>
        <w:adjustRightInd w:val="0"/>
        <w:snapToGrid w:val="0"/>
        <w:ind w:leftChars="-42" w:left="-88"/>
        <w:rPr>
          <w:rFonts w:ascii="宋体" w:eastAsia="宋体" w:hAnsi="宋体" w:cs="宋体"/>
          <w:bCs/>
          <w:color w:val="000000" w:themeColor="text1"/>
          <w:szCs w:val="21"/>
        </w:rPr>
      </w:pPr>
      <w:r w:rsidRPr="004D5F9B">
        <w:rPr>
          <w:rFonts w:ascii="宋体" w:eastAsia="宋体" w:hAnsi="宋体" w:cs="宋体" w:hint="eastAsia"/>
          <w:b/>
          <w:color w:val="000000" w:themeColor="text1"/>
          <w:szCs w:val="21"/>
        </w:rPr>
        <w:t>备注</w:t>
      </w:r>
      <w:r w:rsidRPr="004D5F9B">
        <w:rPr>
          <w:rFonts w:ascii="宋体" w:eastAsia="宋体" w:hAnsi="宋体" w:cs="宋体" w:hint="eastAsia"/>
          <w:bCs/>
          <w:color w:val="000000" w:themeColor="text1"/>
          <w:szCs w:val="21"/>
        </w:rPr>
        <w:t>：货物的主要技术参数和技术指标可另页描述。</w:t>
      </w:r>
    </w:p>
    <w:p w14:paraId="1343DDAF" w14:textId="77777777" w:rsidR="00BD58DC" w:rsidRPr="004D5F9B" w:rsidRDefault="00BD58DC">
      <w:pPr>
        <w:adjustRightInd w:val="0"/>
        <w:snapToGrid w:val="0"/>
        <w:spacing w:line="360" w:lineRule="auto"/>
        <w:ind w:leftChars="-42" w:left="-88"/>
        <w:rPr>
          <w:rFonts w:ascii="宋体" w:eastAsia="宋体" w:hAnsi="宋体" w:cs="宋体"/>
          <w:color w:val="000000" w:themeColor="text1"/>
          <w:szCs w:val="21"/>
        </w:rPr>
      </w:pPr>
    </w:p>
    <w:p w14:paraId="2D9C2CE9" w14:textId="77777777" w:rsidR="00BD58DC" w:rsidRPr="004D5F9B" w:rsidRDefault="00BD58DC">
      <w:pPr>
        <w:adjustRightInd w:val="0"/>
        <w:snapToGrid w:val="0"/>
        <w:spacing w:line="360" w:lineRule="auto"/>
        <w:ind w:leftChars="-42" w:left="-88"/>
        <w:rPr>
          <w:rFonts w:ascii="宋体" w:eastAsia="宋体" w:hAnsi="宋体" w:cs="宋体"/>
          <w:color w:val="000000" w:themeColor="text1"/>
          <w:szCs w:val="21"/>
        </w:rPr>
      </w:pPr>
    </w:p>
    <w:p w14:paraId="5B73B22C" w14:textId="77777777" w:rsidR="00BD58DC" w:rsidRPr="004D5F9B" w:rsidRDefault="00792767">
      <w:pPr>
        <w:adjustRightInd w:val="0"/>
        <w:snapToGrid w:val="0"/>
        <w:spacing w:before="50" w:line="360" w:lineRule="auto"/>
        <w:rPr>
          <w:rFonts w:ascii="宋体" w:eastAsia="宋体" w:hAnsi="宋体" w:cs="宋体"/>
          <w:color w:val="000000" w:themeColor="text1"/>
          <w:szCs w:val="21"/>
        </w:rPr>
      </w:pPr>
      <w:r w:rsidRPr="004D5F9B">
        <w:rPr>
          <w:rFonts w:ascii="宋体" w:eastAsia="宋体" w:hAnsi="宋体" w:cs="宋体" w:hint="eastAsia"/>
          <w:color w:val="000000" w:themeColor="text1"/>
          <w:szCs w:val="21"/>
        </w:rPr>
        <w:t>投标人名称（盖单位章）：</w:t>
      </w:r>
    </w:p>
    <w:p w14:paraId="00871F6D" w14:textId="77777777" w:rsidR="00BD58DC" w:rsidRPr="004D5F9B" w:rsidRDefault="00792767">
      <w:pPr>
        <w:rPr>
          <w:rFonts w:ascii="宋体" w:eastAsia="宋体" w:hAnsi="宋体" w:cs="宋体"/>
          <w:color w:val="000000" w:themeColor="text1"/>
          <w:szCs w:val="24"/>
        </w:rPr>
      </w:pPr>
      <w:r w:rsidRPr="004D5F9B">
        <w:rPr>
          <w:rFonts w:ascii="宋体" w:eastAsia="宋体" w:hAnsi="宋体" w:cs="宋体" w:hint="eastAsia"/>
          <w:color w:val="000000" w:themeColor="text1"/>
          <w:szCs w:val="21"/>
        </w:rPr>
        <w:t>日期：    年   月   日</w:t>
      </w:r>
      <w:r w:rsidRPr="004D5F9B">
        <w:rPr>
          <w:rFonts w:ascii="宋体" w:eastAsia="宋体" w:hAnsi="宋体" w:cs="宋体" w:hint="eastAsia"/>
          <w:color w:val="000000" w:themeColor="text1"/>
          <w:sz w:val="28"/>
          <w:szCs w:val="28"/>
        </w:rPr>
        <w:tab/>
      </w:r>
    </w:p>
    <w:p w14:paraId="5ACD391D" w14:textId="77777777" w:rsidR="00BD58DC" w:rsidRPr="004D5F9B" w:rsidRDefault="00792767">
      <w:pPr>
        <w:widowControl/>
        <w:jc w:val="left"/>
        <w:outlineLvl w:val="1"/>
        <w:rPr>
          <w:rFonts w:ascii="宋体" w:eastAsia="宋体" w:hAnsi="宋体" w:cs="宋体"/>
          <w:color w:val="000000" w:themeColor="text1"/>
          <w:sz w:val="24"/>
          <w:szCs w:val="24"/>
        </w:rPr>
      </w:pPr>
      <w:r w:rsidRPr="004D5F9B">
        <w:rPr>
          <w:rFonts w:ascii="宋体" w:eastAsia="宋体" w:hAnsi="宋体" w:cs="宋体" w:hint="eastAsia"/>
          <w:color w:val="000000" w:themeColor="text1"/>
          <w:sz w:val="24"/>
          <w:szCs w:val="24"/>
        </w:rPr>
        <w:br w:type="page"/>
      </w:r>
      <w:bookmarkStart w:id="109" w:name="_Toc256000031"/>
      <w:r w:rsidRPr="004D5F9B">
        <w:rPr>
          <w:rFonts w:ascii="宋体" w:eastAsia="宋体" w:hAnsi="宋体" w:cs="宋体" w:hint="eastAsia"/>
          <w:b/>
          <w:color w:val="000000" w:themeColor="text1"/>
          <w:sz w:val="32"/>
          <w:szCs w:val="24"/>
        </w:rPr>
        <w:t>七、技术响应偏离表</w:t>
      </w:r>
      <w:bookmarkEnd w:id="109"/>
    </w:p>
    <w:p w14:paraId="0E15074C" w14:textId="77777777" w:rsidR="00BD58DC" w:rsidRPr="004D5F9B" w:rsidRDefault="00792767">
      <w:pPr>
        <w:adjustRightInd w:val="0"/>
        <w:snapToGrid w:val="0"/>
        <w:rPr>
          <w:rFonts w:ascii="宋体" w:eastAsia="宋体" w:hAnsi="宋体" w:cs="宋体"/>
          <w:color w:val="000000" w:themeColor="text1"/>
          <w:szCs w:val="21"/>
          <w:u w:val="single"/>
        </w:rPr>
      </w:pPr>
      <w:r w:rsidRPr="004D5F9B">
        <w:rPr>
          <w:rFonts w:ascii="宋体" w:eastAsia="宋体" w:hAnsi="宋体" w:cs="宋体" w:hint="eastAsia"/>
          <w:color w:val="000000" w:themeColor="text1"/>
          <w:spacing w:val="28"/>
          <w:szCs w:val="21"/>
        </w:rPr>
        <w:t>招标编号</w:t>
      </w:r>
      <w:r w:rsidRPr="004D5F9B">
        <w:rPr>
          <w:rFonts w:ascii="宋体" w:eastAsia="宋体" w:hAnsi="宋体" w:cs="宋体" w:hint="eastAsia"/>
          <w:color w:val="000000" w:themeColor="text1"/>
          <w:szCs w:val="21"/>
        </w:rPr>
        <w:t>：</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171"/>
        <w:gridCol w:w="3094"/>
        <w:gridCol w:w="3272"/>
        <w:gridCol w:w="1715"/>
        <w:gridCol w:w="1270"/>
      </w:tblGrid>
      <w:tr w:rsidR="004D5F9B" w:rsidRPr="004D5F9B" w14:paraId="52615F1B" w14:textId="77777777">
        <w:trPr>
          <w:trHeight w:val="504"/>
          <w:jc w:val="center"/>
        </w:trPr>
        <w:tc>
          <w:tcPr>
            <w:tcW w:w="1171" w:type="dxa"/>
            <w:vAlign w:val="center"/>
          </w:tcPr>
          <w:p w14:paraId="57C5B3EB" w14:textId="77777777" w:rsidR="00BD58DC" w:rsidRPr="004D5F9B" w:rsidRDefault="00792767">
            <w:pPr>
              <w:adjustRightInd w:val="0"/>
              <w:snapToGrid w:val="0"/>
              <w:ind w:leftChars="-42" w:left="-88"/>
              <w:jc w:val="center"/>
              <w:rPr>
                <w:rFonts w:ascii="宋体" w:eastAsia="宋体" w:hAnsi="宋体" w:cs="宋体"/>
                <w:color w:val="000000" w:themeColor="text1"/>
                <w:szCs w:val="21"/>
              </w:rPr>
            </w:pPr>
            <w:r w:rsidRPr="004D5F9B">
              <w:rPr>
                <w:rFonts w:ascii="宋体" w:eastAsia="宋体" w:hAnsi="宋体" w:cs="宋体" w:hint="eastAsia"/>
                <w:bCs/>
                <w:color w:val="000000" w:themeColor="text1"/>
                <w:szCs w:val="21"/>
              </w:rPr>
              <w:t>序</w:t>
            </w:r>
            <w:r w:rsidRPr="004D5F9B">
              <w:rPr>
                <w:rFonts w:ascii="宋体" w:eastAsia="宋体" w:hAnsi="宋体" w:cs="宋体" w:hint="eastAsia"/>
                <w:color w:val="000000" w:themeColor="text1"/>
                <w:szCs w:val="21"/>
              </w:rPr>
              <w:t>号</w:t>
            </w:r>
          </w:p>
        </w:tc>
        <w:tc>
          <w:tcPr>
            <w:tcW w:w="3094" w:type="dxa"/>
            <w:vAlign w:val="center"/>
          </w:tcPr>
          <w:p w14:paraId="569418E2" w14:textId="77777777" w:rsidR="00BD58DC" w:rsidRPr="004D5F9B" w:rsidRDefault="00792767">
            <w:pPr>
              <w:adjustRightInd w:val="0"/>
              <w:snapToGrid w:val="0"/>
              <w:ind w:leftChars="-42" w:left="-88"/>
              <w:jc w:val="center"/>
              <w:rPr>
                <w:rFonts w:ascii="宋体" w:eastAsia="宋体" w:hAnsi="宋体" w:cs="宋体"/>
                <w:color w:val="000000" w:themeColor="text1"/>
                <w:szCs w:val="21"/>
              </w:rPr>
            </w:pPr>
            <w:r w:rsidRPr="004D5F9B">
              <w:rPr>
                <w:rFonts w:ascii="宋体" w:eastAsia="宋体" w:hAnsi="宋体" w:cs="宋体" w:hint="eastAsia"/>
                <w:color w:val="000000" w:themeColor="text1"/>
                <w:szCs w:val="21"/>
              </w:rPr>
              <w:t>招标文件章节</w:t>
            </w:r>
            <w:r w:rsidRPr="004D5F9B">
              <w:rPr>
                <w:rFonts w:ascii="宋体" w:eastAsia="宋体" w:hAnsi="宋体" w:cs="宋体" w:hint="eastAsia"/>
                <w:bCs/>
                <w:color w:val="000000" w:themeColor="text1"/>
                <w:szCs w:val="21"/>
              </w:rPr>
              <w:t>和条</w:t>
            </w:r>
            <w:r w:rsidRPr="004D5F9B">
              <w:rPr>
                <w:rFonts w:ascii="宋体" w:eastAsia="宋体" w:hAnsi="宋体" w:cs="宋体" w:hint="eastAsia"/>
                <w:color w:val="000000" w:themeColor="text1"/>
                <w:szCs w:val="21"/>
              </w:rPr>
              <w:t>款号</w:t>
            </w:r>
          </w:p>
        </w:tc>
        <w:tc>
          <w:tcPr>
            <w:tcW w:w="3272" w:type="dxa"/>
            <w:vAlign w:val="center"/>
          </w:tcPr>
          <w:p w14:paraId="0A8B8021" w14:textId="77777777" w:rsidR="00BD58DC" w:rsidRPr="004D5F9B" w:rsidRDefault="00792767">
            <w:pPr>
              <w:adjustRightInd w:val="0"/>
              <w:snapToGrid w:val="0"/>
              <w:ind w:leftChars="-42" w:left="-88"/>
              <w:jc w:val="center"/>
              <w:rPr>
                <w:rFonts w:ascii="宋体" w:eastAsia="宋体" w:hAnsi="宋体" w:cs="宋体"/>
                <w:color w:val="000000" w:themeColor="text1"/>
                <w:szCs w:val="21"/>
              </w:rPr>
            </w:pPr>
            <w:r w:rsidRPr="004D5F9B">
              <w:rPr>
                <w:rFonts w:ascii="宋体" w:eastAsia="宋体" w:hAnsi="宋体" w:cs="宋体" w:hint="eastAsia"/>
                <w:color w:val="000000" w:themeColor="text1"/>
                <w:szCs w:val="21"/>
              </w:rPr>
              <w:t>投标文件章节</w:t>
            </w:r>
            <w:r w:rsidRPr="004D5F9B">
              <w:rPr>
                <w:rFonts w:ascii="宋体" w:eastAsia="宋体" w:hAnsi="宋体" w:cs="宋体" w:hint="eastAsia"/>
                <w:bCs/>
                <w:color w:val="000000" w:themeColor="text1"/>
                <w:szCs w:val="21"/>
              </w:rPr>
              <w:t>和条</w:t>
            </w:r>
            <w:r w:rsidRPr="004D5F9B">
              <w:rPr>
                <w:rFonts w:ascii="宋体" w:eastAsia="宋体" w:hAnsi="宋体" w:cs="宋体" w:hint="eastAsia"/>
                <w:color w:val="000000" w:themeColor="text1"/>
                <w:szCs w:val="21"/>
              </w:rPr>
              <w:t>款号</w:t>
            </w:r>
          </w:p>
        </w:tc>
        <w:tc>
          <w:tcPr>
            <w:tcW w:w="1715" w:type="dxa"/>
            <w:vAlign w:val="center"/>
          </w:tcPr>
          <w:p w14:paraId="24BF264A" w14:textId="77777777" w:rsidR="00BD58DC" w:rsidRPr="004D5F9B" w:rsidRDefault="00792767">
            <w:pPr>
              <w:adjustRightInd w:val="0"/>
              <w:snapToGrid w:val="0"/>
              <w:ind w:leftChars="-42" w:left="-88"/>
              <w:jc w:val="center"/>
              <w:rPr>
                <w:rFonts w:ascii="宋体" w:eastAsia="宋体" w:hAnsi="宋体" w:cs="宋体"/>
                <w:color w:val="000000" w:themeColor="text1"/>
                <w:szCs w:val="21"/>
              </w:rPr>
            </w:pPr>
            <w:r w:rsidRPr="004D5F9B">
              <w:rPr>
                <w:rFonts w:ascii="宋体" w:eastAsia="宋体" w:hAnsi="宋体" w:cs="宋体" w:hint="eastAsia"/>
                <w:color w:val="000000" w:themeColor="text1"/>
                <w:szCs w:val="21"/>
              </w:rPr>
              <w:t>响应/偏离</w:t>
            </w:r>
          </w:p>
        </w:tc>
        <w:tc>
          <w:tcPr>
            <w:tcW w:w="1270" w:type="dxa"/>
            <w:vAlign w:val="center"/>
          </w:tcPr>
          <w:p w14:paraId="542CB67B" w14:textId="77777777" w:rsidR="00BD58DC" w:rsidRPr="004D5F9B" w:rsidRDefault="00792767">
            <w:pPr>
              <w:adjustRightInd w:val="0"/>
              <w:snapToGrid w:val="0"/>
              <w:ind w:leftChars="-42" w:left="-88"/>
              <w:jc w:val="center"/>
              <w:rPr>
                <w:rFonts w:ascii="宋体" w:eastAsia="宋体" w:hAnsi="宋体" w:cs="宋体"/>
                <w:color w:val="000000" w:themeColor="text1"/>
                <w:szCs w:val="21"/>
              </w:rPr>
            </w:pPr>
            <w:r w:rsidRPr="004D5F9B">
              <w:rPr>
                <w:rFonts w:ascii="宋体" w:eastAsia="宋体" w:hAnsi="宋体" w:cs="宋体" w:hint="eastAsia"/>
                <w:color w:val="000000" w:themeColor="text1"/>
                <w:szCs w:val="21"/>
              </w:rPr>
              <w:t>说明</w:t>
            </w:r>
          </w:p>
        </w:tc>
      </w:tr>
      <w:tr w:rsidR="004D5F9B" w:rsidRPr="004D5F9B" w14:paraId="53D33C72" w14:textId="77777777">
        <w:trPr>
          <w:trHeight w:val="505"/>
          <w:jc w:val="center"/>
        </w:trPr>
        <w:tc>
          <w:tcPr>
            <w:tcW w:w="1171" w:type="dxa"/>
            <w:vAlign w:val="center"/>
          </w:tcPr>
          <w:p w14:paraId="7C8A6127"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3094" w:type="dxa"/>
            <w:vAlign w:val="center"/>
          </w:tcPr>
          <w:p w14:paraId="63BE06E8"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3272" w:type="dxa"/>
            <w:vAlign w:val="center"/>
          </w:tcPr>
          <w:p w14:paraId="0C1BE84C"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1715" w:type="dxa"/>
            <w:vAlign w:val="center"/>
          </w:tcPr>
          <w:p w14:paraId="25AB624F"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1270" w:type="dxa"/>
            <w:vAlign w:val="center"/>
          </w:tcPr>
          <w:p w14:paraId="3AE73B1B"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r>
      <w:tr w:rsidR="004D5F9B" w:rsidRPr="004D5F9B" w14:paraId="75960453" w14:textId="77777777">
        <w:trPr>
          <w:trHeight w:val="505"/>
          <w:jc w:val="center"/>
        </w:trPr>
        <w:tc>
          <w:tcPr>
            <w:tcW w:w="1171" w:type="dxa"/>
            <w:vAlign w:val="center"/>
          </w:tcPr>
          <w:p w14:paraId="69C2BFBF"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3094" w:type="dxa"/>
            <w:vAlign w:val="center"/>
          </w:tcPr>
          <w:p w14:paraId="6F42F686"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3272" w:type="dxa"/>
            <w:vAlign w:val="center"/>
          </w:tcPr>
          <w:p w14:paraId="76F86159"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1715" w:type="dxa"/>
            <w:vAlign w:val="center"/>
          </w:tcPr>
          <w:p w14:paraId="31BB781D"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1270" w:type="dxa"/>
            <w:vAlign w:val="center"/>
          </w:tcPr>
          <w:p w14:paraId="7FFBAFD9"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r>
      <w:tr w:rsidR="004D5F9B" w:rsidRPr="004D5F9B" w14:paraId="57FF1FDF" w14:textId="77777777">
        <w:trPr>
          <w:trHeight w:val="505"/>
          <w:jc w:val="center"/>
        </w:trPr>
        <w:tc>
          <w:tcPr>
            <w:tcW w:w="1171" w:type="dxa"/>
            <w:vAlign w:val="center"/>
          </w:tcPr>
          <w:p w14:paraId="1730E4F5"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3094" w:type="dxa"/>
            <w:vAlign w:val="center"/>
          </w:tcPr>
          <w:p w14:paraId="49CC47C5"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3272" w:type="dxa"/>
            <w:vAlign w:val="center"/>
          </w:tcPr>
          <w:p w14:paraId="3CEA3652"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1715" w:type="dxa"/>
            <w:vAlign w:val="center"/>
          </w:tcPr>
          <w:p w14:paraId="0032B4E5"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1270" w:type="dxa"/>
            <w:vAlign w:val="center"/>
          </w:tcPr>
          <w:p w14:paraId="34526526"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r>
      <w:tr w:rsidR="004D5F9B" w:rsidRPr="004D5F9B" w14:paraId="41E6910C" w14:textId="77777777">
        <w:trPr>
          <w:trHeight w:val="505"/>
          <w:jc w:val="center"/>
        </w:trPr>
        <w:tc>
          <w:tcPr>
            <w:tcW w:w="1171" w:type="dxa"/>
            <w:vAlign w:val="center"/>
          </w:tcPr>
          <w:p w14:paraId="717697A8"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3094" w:type="dxa"/>
            <w:vAlign w:val="center"/>
          </w:tcPr>
          <w:p w14:paraId="6DA50C94"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3272" w:type="dxa"/>
            <w:vAlign w:val="center"/>
          </w:tcPr>
          <w:p w14:paraId="6FE0700A"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1715" w:type="dxa"/>
            <w:vAlign w:val="center"/>
          </w:tcPr>
          <w:p w14:paraId="10372D97"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1270" w:type="dxa"/>
            <w:vAlign w:val="center"/>
          </w:tcPr>
          <w:p w14:paraId="2FDCBA5F"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r>
      <w:tr w:rsidR="004D5F9B" w:rsidRPr="004D5F9B" w14:paraId="2CAF2900" w14:textId="77777777">
        <w:trPr>
          <w:trHeight w:val="505"/>
          <w:jc w:val="center"/>
        </w:trPr>
        <w:tc>
          <w:tcPr>
            <w:tcW w:w="1171" w:type="dxa"/>
            <w:vAlign w:val="center"/>
          </w:tcPr>
          <w:p w14:paraId="45575E96"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3094" w:type="dxa"/>
            <w:vAlign w:val="center"/>
          </w:tcPr>
          <w:p w14:paraId="43D4898B"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3272" w:type="dxa"/>
            <w:vAlign w:val="center"/>
          </w:tcPr>
          <w:p w14:paraId="4BAD664C"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1715" w:type="dxa"/>
            <w:vAlign w:val="center"/>
          </w:tcPr>
          <w:p w14:paraId="563A526A"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1270" w:type="dxa"/>
            <w:vAlign w:val="center"/>
          </w:tcPr>
          <w:p w14:paraId="1678A06D"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r>
      <w:tr w:rsidR="004D5F9B" w:rsidRPr="004D5F9B" w14:paraId="5A17BAF3" w14:textId="77777777">
        <w:trPr>
          <w:trHeight w:val="505"/>
          <w:jc w:val="center"/>
        </w:trPr>
        <w:tc>
          <w:tcPr>
            <w:tcW w:w="1171" w:type="dxa"/>
            <w:vAlign w:val="center"/>
          </w:tcPr>
          <w:p w14:paraId="56C4AFB4"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3094" w:type="dxa"/>
            <w:vAlign w:val="center"/>
          </w:tcPr>
          <w:p w14:paraId="529569E6"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3272" w:type="dxa"/>
            <w:vAlign w:val="center"/>
          </w:tcPr>
          <w:p w14:paraId="490C90C5"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1715" w:type="dxa"/>
            <w:vAlign w:val="center"/>
          </w:tcPr>
          <w:p w14:paraId="021AA4D8"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1270" w:type="dxa"/>
            <w:vAlign w:val="center"/>
          </w:tcPr>
          <w:p w14:paraId="5332ACB0"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r>
      <w:tr w:rsidR="004D5F9B" w:rsidRPr="004D5F9B" w14:paraId="3F727F9D" w14:textId="77777777">
        <w:trPr>
          <w:trHeight w:val="505"/>
          <w:jc w:val="center"/>
        </w:trPr>
        <w:tc>
          <w:tcPr>
            <w:tcW w:w="1171" w:type="dxa"/>
            <w:vAlign w:val="center"/>
          </w:tcPr>
          <w:p w14:paraId="5B6BD30B"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3094" w:type="dxa"/>
            <w:vAlign w:val="center"/>
          </w:tcPr>
          <w:p w14:paraId="528C33DF"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3272" w:type="dxa"/>
            <w:vAlign w:val="center"/>
          </w:tcPr>
          <w:p w14:paraId="67AEDAE9"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1715" w:type="dxa"/>
            <w:vAlign w:val="center"/>
          </w:tcPr>
          <w:p w14:paraId="3A1101E0"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1270" w:type="dxa"/>
            <w:vAlign w:val="center"/>
          </w:tcPr>
          <w:p w14:paraId="3981B110"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r>
      <w:tr w:rsidR="004D5F9B" w:rsidRPr="004D5F9B" w14:paraId="4B7FAD76" w14:textId="77777777">
        <w:trPr>
          <w:trHeight w:val="505"/>
          <w:jc w:val="center"/>
        </w:trPr>
        <w:tc>
          <w:tcPr>
            <w:tcW w:w="1171" w:type="dxa"/>
            <w:vAlign w:val="center"/>
          </w:tcPr>
          <w:p w14:paraId="26968AD8"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3094" w:type="dxa"/>
            <w:vAlign w:val="center"/>
          </w:tcPr>
          <w:p w14:paraId="78594E04"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3272" w:type="dxa"/>
            <w:vAlign w:val="center"/>
          </w:tcPr>
          <w:p w14:paraId="1512EF95"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1715" w:type="dxa"/>
            <w:vAlign w:val="center"/>
          </w:tcPr>
          <w:p w14:paraId="127DF1FC"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c>
          <w:tcPr>
            <w:tcW w:w="1270" w:type="dxa"/>
            <w:vAlign w:val="center"/>
          </w:tcPr>
          <w:p w14:paraId="04B915A2" w14:textId="77777777" w:rsidR="00BD58DC" w:rsidRPr="004D5F9B" w:rsidRDefault="00BD58DC">
            <w:pPr>
              <w:adjustRightInd w:val="0"/>
              <w:snapToGrid w:val="0"/>
              <w:ind w:leftChars="-42" w:left="-88"/>
              <w:jc w:val="center"/>
              <w:rPr>
                <w:rFonts w:ascii="宋体" w:eastAsia="宋体" w:hAnsi="宋体" w:cs="宋体"/>
                <w:color w:val="000000" w:themeColor="text1"/>
                <w:szCs w:val="21"/>
              </w:rPr>
            </w:pPr>
          </w:p>
        </w:tc>
      </w:tr>
    </w:tbl>
    <w:p w14:paraId="7C2E57E3" w14:textId="77777777" w:rsidR="00BD58DC" w:rsidRPr="004D5F9B" w:rsidRDefault="00792767">
      <w:pPr>
        <w:adjustRightInd w:val="0"/>
        <w:snapToGrid w:val="0"/>
        <w:spacing w:line="360" w:lineRule="auto"/>
        <w:ind w:firstLineChars="200" w:firstLine="422"/>
        <w:rPr>
          <w:rFonts w:ascii="宋体" w:eastAsia="宋体" w:hAnsi="宋体" w:cs="宋体"/>
          <w:color w:val="000000" w:themeColor="text1"/>
          <w:szCs w:val="21"/>
        </w:rPr>
      </w:pPr>
      <w:r w:rsidRPr="004D5F9B">
        <w:rPr>
          <w:rFonts w:ascii="宋体" w:eastAsia="宋体" w:hAnsi="宋体" w:cs="宋体" w:hint="eastAsia"/>
          <w:b/>
          <w:color w:val="000000" w:themeColor="text1"/>
          <w:szCs w:val="21"/>
        </w:rPr>
        <w:t>备注</w:t>
      </w:r>
      <w:r w:rsidRPr="004D5F9B">
        <w:rPr>
          <w:rFonts w:ascii="宋体" w:eastAsia="宋体" w:hAnsi="宋体" w:cs="宋体" w:hint="eastAsia"/>
          <w:color w:val="000000" w:themeColor="text1"/>
          <w:szCs w:val="21"/>
        </w:rPr>
        <w:t>：</w:t>
      </w:r>
    </w:p>
    <w:p w14:paraId="18EE9F5F" w14:textId="77777777" w:rsidR="00BD58DC" w:rsidRPr="004D5F9B" w:rsidRDefault="00792767">
      <w:pPr>
        <w:adjustRightInd w:val="0"/>
        <w:snapToGrid w:val="0"/>
        <w:spacing w:line="360" w:lineRule="auto"/>
        <w:ind w:firstLineChars="200" w:firstLine="420"/>
        <w:rPr>
          <w:rFonts w:ascii="宋体" w:eastAsia="宋体" w:hAnsi="宋体" w:cs="宋体"/>
          <w:color w:val="000000" w:themeColor="text1"/>
          <w:szCs w:val="21"/>
        </w:rPr>
      </w:pPr>
      <w:r w:rsidRPr="004D5F9B">
        <w:rPr>
          <w:rFonts w:ascii="宋体" w:eastAsia="宋体" w:hAnsi="宋体" w:cs="宋体" w:hint="eastAsia"/>
          <w:color w:val="000000" w:themeColor="text1"/>
          <w:szCs w:val="21"/>
        </w:rPr>
        <w:t>（1）投标人应根据招标文件“第五章 货物技术规格”填写本表；进行逐条应答，对负偏离条款进行说明；</w:t>
      </w:r>
    </w:p>
    <w:p w14:paraId="1564B563" w14:textId="77777777" w:rsidR="00BD58DC" w:rsidRPr="004D5F9B" w:rsidRDefault="00792767">
      <w:pPr>
        <w:adjustRightInd w:val="0"/>
        <w:snapToGrid w:val="0"/>
        <w:spacing w:line="360" w:lineRule="auto"/>
        <w:ind w:firstLineChars="200" w:firstLine="420"/>
        <w:rPr>
          <w:rFonts w:ascii="宋体" w:eastAsia="宋体" w:hAnsi="宋体" w:cs="宋体"/>
          <w:color w:val="000000" w:themeColor="text1"/>
          <w:szCs w:val="21"/>
        </w:rPr>
      </w:pPr>
      <w:r w:rsidRPr="004D5F9B">
        <w:rPr>
          <w:rFonts w:ascii="宋体" w:eastAsia="宋体" w:hAnsi="宋体" w:cs="宋体" w:hint="eastAsia"/>
          <w:color w:val="000000" w:themeColor="text1"/>
          <w:szCs w:val="21"/>
        </w:rPr>
        <w:t>（2）在招标人与中标人签订合同时，如中标人未在投标文件中列出偏离说明，</w:t>
      </w:r>
      <w:proofErr w:type="gramStart"/>
      <w:r w:rsidRPr="004D5F9B">
        <w:rPr>
          <w:rFonts w:ascii="宋体" w:eastAsia="宋体" w:hAnsi="宋体" w:cs="宋体" w:hint="eastAsia"/>
          <w:color w:val="000000" w:themeColor="text1"/>
          <w:szCs w:val="21"/>
        </w:rPr>
        <w:t>无论已</w:t>
      </w:r>
      <w:proofErr w:type="gramEnd"/>
      <w:r w:rsidRPr="004D5F9B">
        <w:rPr>
          <w:rFonts w:ascii="宋体" w:eastAsia="宋体" w:hAnsi="宋体" w:cs="宋体" w:hint="eastAsia"/>
          <w:color w:val="000000" w:themeColor="text1"/>
          <w:szCs w:val="21"/>
        </w:rPr>
        <w:t>发生或即将发生任何情形，均视为完全符合招标文件要求，并写入合同。若中标人在合同签订前，以上述事项为借口而不履行合同签订手续及执行合同，则视作拒绝与招标人签订合同。</w:t>
      </w:r>
    </w:p>
    <w:p w14:paraId="538F6171" w14:textId="77777777" w:rsidR="00BD58DC" w:rsidRPr="004D5F9B" w:rsidRDefault="00792767">
      <w:pPr>
        <w:adjustRightInd w:val="0"/>
        <w:snapToGrid w:val="0"/>
        <w:ind w:leftChars="-42" w:left="-88"/>
        <w:rPr>
          <w:rFonts w:ascii="宋体" w:eastAsia="宋体" w:hAnsi="宋体" w:cs="宋体"/>
          <w:color w:val="000000" w:themeColor="text1"/>
          <w:szCs w:val="21"/>
        </w:rPr>
      </w:pPr>
      <w:r w:rsidRPr="004D5F9B">
        <w:rPr>
          <w:rFonts w:ascii="宋体" w:eastAsia="宋体" w:hAnsi="宋体" w:cs="宋体" w:hint="eastAsia"/>
          <w:color w:val="000000" w:themeColor="text1"/>
          <w:szCs w:val="21"/>
        </w:rPr>
        <w:t>（3）“响应/偏离”栏应注明“响应”或“偏离”。</w:t>
      </w:r>
    </w:p>
    <w:p w14:paraId="3E9A1B05" w14:textId="77777777" w:rsidR="00BD58DC" w:rsidRPr="004D5F9B" w:rsidRDefault="00BD58DC">
      <w:pPr>
        <w:adjustRightInd w:val="0"/>
        <w:snapToGrid w:val="0"/>
        <w:spacing w:before="50" w:line="360" w:lineRule="auto"/>
        <w:rPr>
          <w:rFonts w:ascii="宋体" w:eastAsia="宋体" w:hAnsi="宋体" w:cs="宋体"/>
          <w:color w:val="000000" w:themeColor="text1"/>
          <w:szCs w:val="21"/>
        </w:rPr>
      </w:pPr>
    </w:p>
    <w:p w14:paraId="390B6908" w14:textId="77777777" w:rsidR="00BD58DC" w:rsidRPr="004D5F9B" w:rsidRDefault="00792767">
      <w:pPr>
        <w:adjustRightInd w:val="0"/>
        <w:snapToGrid w:val="0"/>
        <w:spacing w:before="50" w:line="360" w:lineRule="auto"/>
        <w:rPr>
          <w:rFonts w:ascii="宋体" w:eastAsia="宋体" w:hAnsi="宋体" w:cs="宋体"/>
          <w:color w:val="000000" w:themeColor="text1"/>
          <w:szCs w:val="21"/>
        </w:rPr>
      </w:pPr>
      <w:r w:rsidRPr="004D5F9B">
        <w:rPr>
          <w:rFonts w:ascii="宋体" w:eastAsia="宋体" w:hAnsi="宋体" w:cs="宋体" w:hint="eastAsia"/>
          <w:color w:val="000000" w:themeColor="text1"/>
          <w:szCs w:val="21"/>
        </w:rPr>
        <w:t>投标人名称（盖单位章）：</w:t>
      </w:r>
    </w:p>
    <w:p w14:paraId="05C9260F" w14:textId="77777777" w:rsidR="00BD58DC" w:rsidRPr="004D5F9B" w:rsidRDefault="00792767">
      <w:pPr>
        <w:rPr>
          <w:rFonts w:ascii="宋体" w:eastAsia="宋体" w:hAnsi="宋体" w:cs="宋体"/>
          <w:color w:val="000000" w:themeColor="text1"/>
          <w:szCs w:val="21"/>
        </w:rPr>
      </w:pPr>
      <w:r w:rsidRPr="004D5F9B">
        <w:rPr>
          <w:rFonts w:ascii="宋体" w:eastAsia="宋体" w:hAnsi="宋体" w:cs="宋体" w:hint="eastAsia"/>
          <w:color w:val="000000" w:themeColor="text1"/>
          <w:szCs w:val="21"/>
        </w:rPr>
        <w:t>日期：   年   月_  日</w:t>
      </w:r>
    </w:p>
    <w:p w14:paraId="10C5D23D" w14:textId="77777777" w:rsidR="00BD58DC" w:rsidRPr="004D5F9B" w:rsidRDefault="00792767">
      <w:pPr>
        <w:widowControl/>
        <w:jc w:val="left"/>
        <w:outlineLvl w:val="1"/>
        <w:rPr>
          <w:rFonts w:ascii="宋体" w:eastAsia="宋体" w:hAnsi="宋体" w:cs="宋体"/>
          <w:color w:val="000000" w:themeColor="text1"/>
          <w:sz w:val="24"/>
          <w:szCs w:val="24"/>
        </w:rPr>
      </w:pPr>
      <w:r w:rsidRPr="004D5F9B">
        <w:rPr>
          <w:rFonts w:ascii="宋体" w:eastAsia="宋体" w:hAnsi="宋体" w:cs="宋体" w:hint="eastAsia"/>
          <w:color w:val="000000" w:themeColor="text1"/>
          <w:sz w:val="24"/>
          <w:szCs w:val="24"/>
        </w:rPr>
        <w:br w:type="page"/>
      </w:r>
      <w:bookmarkStart w:id="110" w:name="_Toc256000032"/>
      <w:r w:rsidRPr="004D5F9B">
        <w:rPr>
          <w:rFonts w:ascii="宋体" w:eastAsia="宋体" w:hAnsi="宋体" w:cs="宋体" w:hint="eastAsia"/>
          <w:b/>
          <w:color w:val="000000" w:themeColor="text1"/>
          <w:sz w:val="32"/>
          <w:szCs w:val="24"/>
        </w:rPr>
        <w:t>八、投标货物服务符合招标文件规定的证明文件</w:t>
      </w:r>
      <w:bookmarkEnd w:id="110"/>
    </w:p>
    <w:p w14:paraId="101F17E6" w14:textId="77777777" w:rsidR="00BD58DC" w:rsidRPr="004D5F9B" w:rsidRDefault="00792767">
      <w:pPr>
        <w:widowControl/>
        <w:jc w:val="left"/>
        <w:outlineLvl w:val="1"/>
        <w:rPr>
          <w:rFonts w:ascii="宋体" w:eastAsia="宋体" w:hAnsi="宋体" w:cs="宋体"/>
          <w:color w:val="000000" w:themeColor="text1"/>
          <w:sz w:val="24"/>
          <w:szCs w:val="24"/>
        </w:rPr>
      </w:pPr>
      <w:r w:rsidRPr="004D5F9B">
        <w:rPr>
          <w:rFonts w:ascii="宋体" w:eastAsia="宋体" w:hAnsi="宋体" w:cs="宋体" w:hint="eastAsia"/>
          <w:color w:val="000000" w:themeColor="text1"/>
          <w:sz w:val="24"/>
          <w:szCs w:val="24"/>
        </w:rPr>
        <w:br w:type="page"/>
      </w:r>
      <w:bookmarkStart w:id="111" w:name="_Toc256000033"/>
      <w:r w:rsidRPr="004D5F9B">
        <w:rPr>
          <w:rFonts w:ascii="宋体" w:eastAsia="宋体" w:hAnsi="宋体" w:cs="宋体" w:hint="eastAsia"/>
          <w:b/>
          <w:color w:val="000000" w:themeColor="text1"/>
          <w:sz w:val="32"/>
          <w:szCs w:val="24"/>
        </w:rPr>
        <w:t>九、投标人认为需要提供的其他资料</w:t>
      </w:r>
      <w:bookmarkEnd w:id="111"/>
    </w:p>
    <w:p w14:paraId="13E48CB4" w14:textId="77777777" w:rsidR="00BD58DC" w:rsidRPr="004D5F9B" w:rsidRDefault="00BD58DC">
      <w:pPr>
        <w:rPr>
          <w:rFonts w:ascii="宋体" w:eastAsia="宋体" w:hAnsi="宋体" w:cs="宋体"/>
          <w:color w:val="000000" w:themeColor="text1"/>
          <w:szCs w:val="24"/>
        </w:rPr>
      </w:pPr>
    </w:p>
    <w:p w14:paraId="41F68711" w14:textId="77777777" w:rsidR="00BD58DC" w:rsidRPr="004D5F9B" w:rsidRDefault="00792767">
      <w:pPr>
        <w:widowControl/>
        <w:jc w:val="left"/>
        <w:outlineLvl w:val="1"/>
        <w:rPr>
          <w:rFonts w:ascii="宋体" w:eastAsia="宋体" w:hAnsi="宋体" w:cs="宋体"/>
          <w:color w:val="000000" w:themeColor="text1"/>
          <w:sz w:val="24"/>
          <w:szCs w:val="24"/>
        </w:rPr>
      </w:pPr>
      <w:r w:rsidRPr="004D5F9B">
        <w:rPr>
          <w:rFonts w:ascii="宋体" w:eastAsia="宋体" w:hAnsi="宋体" w:cs="宋体" w:hint="eastAsia"/>
          <w:color w:val="000000" w:themeColor="text1"/>
          <w:sz w:val="24"/>
          <w:szCs w:val="24"/>
        </w:rPr>
        <w:br w:type="page"/>
      </w:r>
      <w:bookmarkStart w:id="112" w:name="_Toc256000035"/>
      <w:r w:rsidRPr="004D5F9B">
        <w:rPr>
          <w:rFonts w:ascii="宋体" w:eastAsia="宋体" w:hAnsi="宋体" w:cs="宋体" w:hint="eastAsia"/>
          <w:b/>
          <w:color w:val="000000" w:themeColor="text1"/>
          <w:sz w:val="32"/>
          <w:szCs w:val="24"/>
        </w:rPr>
        <w:t>资格证明文件封面</w:t>
      </w:r>
      <w:bookmarkEnd w:id="112"/>
    </w:p>
    <w:p w14:paraId="29A8816D" w14:textId="77777777" w:rsidR="00BD58DC" w:rsidRPr="004D5F9B" w:rsidRDefault="00792767">
      <w:pPr>
        <w:widowControl/>
        <w:jc w:val="left"/>
        <w:rPr>
          <w:rFonts w:ascii="宋体" w:eastAsia="宋体" w:hAnsi="宋体" w:cs="宋体"/>
          <w:color w:val="000000" w:themeColor="text1"/>
          <w:sz w:val="24"/>
          <w:szCs w:val="24"/>
        </w:rPr>
      </w:pPr>
      <w:r w:rsidRPr="004D5F9B">
        <w:rPr>
          <w:rFonts w:ascii="Tahoma" w:eastAsia="宋体" w:hAnsi="Tahoma" w:cs="Tahoma"/>
          <w:color w:val="000000" w:themeColor="text1"/>
          <w:sz w:val="24"/>
          <w:szCs w:val="24"/>
        </w:rPr>
        <w:t>﻿</w:t>
      </w:r>
      <w:r w:rsidRPr="004D5F9B">
        <w:rPr>
          <w:rFonts w:ascii="宋体" w:eastAsia="宋体" w:hAnsi="宋体" w:cs="宋体" w:hint="eastAsia"/>
          <w:color w:val="000000" w:themeColor="text1"/>
          <w:sz w:val="24"/>
          <w:szCs w:val="24"/>
        </w:rPr>
        <w:t xml:space="preserve"> </w:t>
      </w:r>
    </w:p>
    <w:p w14:paraId="4079FBCE" w14:textId="77777777" w:rsidR="00BD58DC" w:rsidRPr="004D5F9B" w:rsidRDefault="00792767">
      <w:pPr>
        <w:widowControl/>
        <w:spacing w:before="240" w:after="240"/>
        <w:jc w:val="center"/>
        <w:rPr>
          <w:rFonts w:ascii="宋体" w:eastAsia="宋体" w:hAnsi="宋体" w:cs="宋体"/>
          <w:b/>
          <w:bCs/>
          <w:color w:val="000000" w:themeColor="text1"/>
          <w:sz w:val="90"/>
          <w:szCs w:val="90"/>
        </w:rPr>
      </w:pPr>
      <w:r w:rsidRPr="004D5F9B">
        <w:rPr>
          <w:rFonts w:ascii="宋体" w:eastAsia="宋体" w:hAnsi="宋体" w:cs="宋体" w:hint="eastAsia"/>
          <w:b/>
          <w:bCs/>
          <w:color w:val="000000" w:themeColor="text1"/>
          <w:sz w:val="90"/>
          <w:szCs w:val="90"/>
        </w:rPr>
        <w:t>长沙公开招标</w:t>
      </w:r>
    </w:p>
    <w:p w14:paraId="22BDD312" w14:textId="77777777" w:rsidR="00BD58DC" w:rsidRPr="004D5F9B" w:rsidRDefault="00792767">
      <w:pPr>
        <w:widowControl/>
        <w:spacing w:before="240" w:after="240"/>
        <w:jc w:val="center"/>
        <w:rPr>
          <w:rFonts w:ascii="宋体" w:eastAsia="宋体" w:hAnsi="宋体" w:cs="宋体"/>
          <w:b/>
          <w:bCs/>
          <w:color w:val="000000" w:themeColor="text1"/>
          <w:sz w:val="90"/>
          <w:szCs w:val="90"/>
        </w:rPr>
      </w:pPr>
      <w:r w:rsidRPr="004D5F9B">
        <w:rPr>
          <w:rFonts w:ascii="宋体" w:eastAsia="宋体" w:hAnsi="宋体" w:cs="宋体" w:hint="eastAsia"/>
          <w:b/>
          <w:bCs/>
          <w:color w:val="000000" w:themeColor="text1"/>
          <w:sz w:val="90"/>
          <w:szCs w:val="90"/>
        </w:rPr>
        <w:t>电子投标文件</w:t>
      </w:r>
    </w:p>
    <w:p w14:paraId="67572D15" w14:textId="77777777" w:rsidR="00BD58DC" w:rsidRPr="004D5F9B" w:rsidRDefault="00792767">
      <w:pPr>
        <w:widowControl/>
        <w:spacing w:before="560" w:after="560"/>
        <w:jc w:val="center"/>
        <w:rPr>
          <w:rFonts w:ascii="宋体" w:eastAsia="宋体" w:hAnsi="宋体" w:cs="宋体"/>
          <w:b/>
          <w:bCs/>
          <w:color w:val="000000" w:themeColor="text1"/>
          <w:sz w:val="56"/>
          <w:szCs w:val="56"/>
        </w:rPr>
      </w:pPr>
      <w:r w:rsidRPr="004D5F9B">
        <w:rPr>
          <w:rFonts w:ascii="宋体" w:eastAsia="宋体" w:hAnsi="宋体" w:cs="宋体" w:hint="eastAsia"/>
          <w:b/>
          <w:bCs/>
          <w:color w:val="000000" w:themeColor="text1"/>
          <w:sz w:val="56"/>
          <w:szCs w:val="56"/>
        </w:rPr>
        <w:t>第二册 资格证明文件</w:t>
      </w:r>
    </w:p>
    <w:p w14:paraId="16696CC7" w14:textId="77777777" w:rsidR="00BD58DC" w:rsidRPr="004D5F9B" w:rsidRDefault="00792767">
      <w:pPr>
        <w:widowControl/>
        <w:spacing w:before="240" w:after="240"/>
        <w:jc w:val="left"/>
        <w:rPr>
          <w:rFonts w:ascii="宋体" w:eastAsia="宋体" w:hAnsi="宋体" w:cs="宋体"/>
          <w:color w:val="000000" w:themeColor="text1"/>
          <w:sz w:val="24"/>
          <w:szCs w:val="24"/>
        </w:rPr>
      </w:pPr>
      <w:r w:rsidRPr="004D5F9B">
        <w:rPr>
          <w:rFonts w:ascii="宋体" w:eastAsia="宋体" w:hAnsi="宋体" w:cs="宋体" w:hint="eastAsia"/>
          <w:color w:val="000000" w:themeColor="text1"/>
          <w:sz w:val="24"/>
          <w:szCs w:val="24"/>
        </w:rPr>
        <w:t> </w:t>
      </w:r>
    </w:p>
    <w:p w14:paraId="657EC237" w14:textId="77777777" w:rsidR="00BD58DC" w:rsidRPr="004D5F9B" w:rsidRDefault="00792767">
      <w:pPr>
        <w:widowControl/>
        <w:spacing w:before="240" w:after="240"/>
        <w:jc w:val="left"/>
        <w:rPr>
          <w:rFonts w:ascii="宋体" w:eastAsia="宋体" w:hAnsi="宋体" w:cs="宋体"/>
          <w:color w:val="000000" w:themeColor="text1"/>
          <w:sz w:val="24"/>
          <w:szCs w:val="24"/>
        </w:rPr>
      </w:pPr>
      <w:r w:rsidRPr="004D5F9B">
        <w:rPr>
          <w:rFonts w:ascii="宋体" w:eastAsia="宋体" w:hAnsi="宋体" w:cs="宋体" w:hint="eastAsia"/>
          <w:color w:val="000000" w:themeColor="text1"/>
          <w:sz w:val="24"/>
          <w:szCs w:val="24"/>
        </w:rPr>
        <w:t> </w:t>
      </w:r>
    </w:p>
    <w:tbl>
      <w:tblPr>
        <w:tblW w:w="8985" w:type="dxa"/>
        <w:tblInd w:w="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7261"/>
        <w:gridCol w:w="1724"/>
      </w:tblGrid>
      <w:tr w:rsidR="004D5F9B" w:rsidRPr="004D5F9B" w14:paraId="5E31CDAA" w14:textId="77777777">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14:paraId="4AEDB376" w14:textId="77777777" w:rsidR="00BD58DC" w:rsidRPr="004D5F9B" w:rsidRDefault="00792767">
            <w:pPr>
              <w:widowControl/>
              <w:jc w:val="left"/>
              <w:rPr>
                <w:rFonts w:ascii="宋体" w:eastAsia="宋体" w:hAnsi="宋体" w:cs="宋体"/>
                <w:color w:val="000000" w:themeColor="text1"/>
                <w:sz w:val="24"/>
                <w:szCs w:val="24"/>
              </w:rPr>
            </w:pPr>
            <w:r w:rsidRPr="004D5F9B">
              <w:rPr>
                <w:rFonts w:ascii="宋体" w:eastAsia="宋体" w:hAnsi="宋体" w:cs="宋体" w:hint="eastAsia"/>
                <w:color w:val="000000" w:themeColor="text1"/>
                <w:sz w:val="44"/>
                <w:szCs w:val="44"/>
              </w:rPr>
              <w:t>招标项目名称：</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14:paraId="1C0A9CE5" w14:textId="77777777" w:rsidR="00BD58DC" w:rsidRPr="004D5F9B" w:rsidRDefault="00792767">
            <w:pPr>
              <w:widowControl/>
              <w:jc w:val="left"/>
              <w:rPr>
                <w:rFonts w:ascii="宋体" w:eastAsia="宋体" w:hAnsi="宋体" w:cs="宋体"/>
                <w:color w:val="000000" w:themeColor="text1"/>
                <w:sz w:val="24"/>
                <w:szCs w:val="24"/>
              </w:rPr>
            </w:pPr>
            <w:r w:rsidRPr="004D5F9B">
              <w:rPr>
                <w:rFonts w:ascii="宋体" w:eastAsia="宋体" w:hAnsi="宋体" w:cs="宋体" w:hint="eastAsia"/>
                <w:color w:val="000000" w:themeColor="text1"/>
                <w:sz w:val="24"/>
                <w:szCs w:val="24"/>
              </w:rPr>
              <w:t>   </w:t>
            </w:r>
          </w:p>
        </w:tc>
      </w:tr>
      <w:tr w:rsidR="004D5F9B" w:rsidRPr="004D5F9B" w14:paraId="1C79856A" w14:textId="77777777">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14:paraId="37ABCFBF" w14:textId="77777777" w:rsidR="00BD58DC" w:rsidRPr="004D5F9B" w:rsidRDefault="00792767">
            <w:pPr>
              <w:widowControl/>
              <w:jc w:val="left"/>
              <w:rPr>
                <w:rFonts w:ascii="宋体" w:eastAsia="宋体" w:hAnsi="宋体" w:cs="宋体"/>
                <w:color w:val="000000" w:themeColor="text1"/>
                <w:sz w:val="24"/>
                <w:szCs w:val="24"/>
              </w:rPr>
            </w:pPr>
            <w:r w:rsidRPr="004D5F9B">
              <w:rPr>
                <w:rFonts w:ascii="宋体" w:eastAsia="宋体" w:hAnsi="宋体" w:cs="宋体" w:hint="eastAsia"/>
                <w:color w:val="000000" w:themeColor="text1"/>
                <w:sz w:val="44"/>
                <w:szCs w:val="44"/>
              </w:rPr>
              <w:t>招   标   人：</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14:paraId="554D95D2" w14:textId="77777777" w:rsidR="00BD58DC" w:rsidRPr="004D5F9B" w:rsidRDefault="00792767">
            <w:pPr>
              <w:widowControl/>
              <w:jc w:val="left"/>
              <w:rPr>
                <w:rFonts w:ascii="宋体" w:eastAsia="宋体" w:hAnsi="宋体" w:cs="宋体"/>
                <w:color w:val="000000" w:themeColor="text1"/>
                <w:sz w:val="24"/>
                <w:szCs w:val="24"/>
              </w:rPr>
            </w:pPr>
            <w:r w:rsidRPr="004D5F9B">
              <w:rPr>
                <w:rFonts w:ascii="宋体" w:eastAsia="宋体" w:hAnsi="宋体" w:cs="宋体" w:hint="eastAsia"/>
                <w:color w:val="000000" w:themeColor="text1"/>
                <w:sz w:val="24"/>
                <w:szCs w:val="24"/>
              </w:rPr>
              <w:t>   </w:t>
            </w:r>
          </w:p>
        </w:tc>
      </w:tr>
      <w:tr w:rsidR="004D5F9B" w:rsidRPr="004D5F9B" w14:paraId="5B6DB4CB" w14:textId="77777777">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14:paraId="7CFFEB1A" w14:textId="77777777" w:rsidR="00BD58DC" w:rsidRPr="004D5F9B" w:rsidRDefault="00792767">
            <w:pPr>
              <w:widowControl/>
              <w:jc w:val="left"/>
              <w:rPr>
                <w:rFonts w:ascii="宋体" w:eastAsia="宋体" w:hAnsi="宋体" w:cs="宋体"/>
                <w:color w:val="000000" w:themeColor="text1"/>
                <w:sz w:val="24"/>
                <w:szCs w:val="24"/>
              </w:rPr>
            </w:pPr>
            <w:r w:rsidRPr="004D5F9B">
              <w:rPr>
                <w:rFonts w:ascii="宋体" w:eastAsia="宋体" w:hAnsi="宋体" w:cs="宋体" w:hint="eastAsia"/>
                <w:color w:val="000000" w:themeColor="text1"/>
                <w:sz w:val="44"/>
                <w:szCs w:val="44"/>
              </w:rPr>
              <w:t>招标代理机构：</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14:paraId="00EB3C1C" w14:textId="77777777" w:rsidR="00BD58DC" w:rsidRPr="004D5F9B" w:rsidRDefault="00792767">
            <w:pPr>
              <w:widowControl/>
              <w:jc w:val="left"/>
              <w:rPr>
                <w:rFonts w:ascii="宋体" w:eastAsia="宋体" w:hAnsi="宋体" w:cs="宋体"/>
                <w:color w:val="000000" w:themeColor="text1"/>
                <w:sz w:val="24"/>
                <w:szCs w:val="24"/>
              </w:rPr>
            </w:pPr>
            <w:r w:rsidRPr="004D5F9B">
              <w:rPr>
                <w:rFonts w:ascii="宋体" w:eastAsia="宋体" w:hAnsi="宋体" w:cs="宋体" w:hint="eastAsia"/>
                <w:color w:val="000000" w:themeColor="text1"/>
                <w:sz w:val="24"/>
                <w:szCs w:val="24"/>
              </w:rPr>
              <w:t>   </w:t>
            </w:r>
          </w:p>
        </w:tc>
      </w:tr>
    </w:tbl>
    <w:p w14:paraId="1ABDB98C" w14:textId="77777777" w:rsidR="00BD58DC" w:rsidRPr="004D5F9B" w:rsidRDefault="00792767">
      <w:pPr>
        <w:widowControl/>
        <w:spacing w:before="240" w:after="240"/>
        <w:jc w:val="left"/>
        <w:rPr>
          <w:rFonts w:ascii="宋体" w:eastAsia="宋体" w:hAnsi="宋体" w:cs="宋体"/>
          <w:color w:val="000000" w:themeColor="text1"/>
          <w:sz w:val="24"/>
          <w:szCs w:val="24"/>
        </w:rPr>
      </w:pPr>
      <w:r w:rsidRPr="004D5F9B">
        <w:rPr>
          <w:rFonts w:ascii="宋体" w:eastAsia="宋体" w:hAnsi="宋体" w:cs="宋体" w:hint="eastAsia"/>
          <w:color w:val="000000" w:themeColor="text1"/>
          <w:sz w:val="24"/>
          <w:szCs w:val="24"/>
        </w:rPr>
        <w:t> </w:t>
      </w:r>
    </w:p>
    <w:p w14:paraId="7B840114" w14:textId="77777777" w:rsidR="00BD58DC" w:rsidRPr="004D5F9B" w:rsidRDefault="00792767">
      <w:pPr>
        <w:widowControl/>
        <w:spacing w:before="240" w:after="240"/>
        <w:jc w:val="left"/>
        <w:rPr>
          <w:rFonts w:ascii="宋体" w:eastAsia="宋体" w:hAnsi="宋体" w:cs="宋体"/>
          <w:color w:val="000000" w:themeColor="text1"/>
          <w:sz w:val="24"/>
          <w:szCs w:val="24"/>
        </w:rPr>
      </w:pPr>
      <w:r w:rsidRPr="004D5F9B">
        <w:rPr>
          <w:rFonts w:ascii="宋体" w:eastAsia="宋体" w:hAnsi="宋体" w:cs="宋体" w:hint="eastAsia"/>
          <w:color w:val="000000" w:themeColor="text1"/>
          <w:sz w:val="24"/>
          <w:szCs w:val="24"/>
        </w:rPr>
        <w:t> </w:t>
      </w:r>
    </w:p>
    <w:p w14:paraId="122A5893" w14:textId="77777777" w:rsidR="00BD58DC" w:rsidRPr="004D5F9B" w:rsidRDefault="00792767">
      <w:pPr>
        <w:widowControl/>
        <w:spacing w:before="240" w:after="240"/>
        <w:ind w:firstLine="1749"/>
        <w:jc w:val="center"/>
        <w:rPr>
          <w:rFonts w:ascii="宋体" w:eastAsia="宋体" w:hAnsi="宋体" w:cs="宋体"/>
          <w:b/>
          <w:bCs/>
          <w:color w:val="000000" w:themeColor="text1"/>
          <w:sz w:val="24"/>
          <w:szCs w:val="24"/>
        </w:rPr>
      </w:pPr>
      <w:r w:rsidRPr="004D5F9B">
        <w:rPr>
          <w:rFonts w:ascii="宋体" w:eastAsia="宋体" w:hAnsi="宋体" w:cs="宋体" w:hint="eastAsia"/>
          <w:b/>
          <w:bCs/>
          <w:color w:val="000000" w:themeColor="text1"/>
          <w:sz w:val="32"/>
          <w:szCs w:val="32"/>
        </w:rPr>
        <w:t>投标人 ：</w:t>
      </w:r>
      <w:r w:rsidRPr="004D5F9B">
        <w:rPr>
          <w:rFonts w:ascii="宋体" w:eastAsia="宋体" w:hAnsi="宋体" w:cs="宋体" w:hint="eastAsia"/>
          <w:b/>
          <w:bCs/>
          <w:color w:val="000000" w:themeColor="text1"/>
          <w:sz w:val="24"/>
          <w:szCs w:val="24"/>
        </w:rPr>
        <w:t>   </w:t>
      </w:r>
    </w:p>
    <w:p w14:paraId="7D94C010" w14:textId="77777777" w:rsidR="00BD58DC" w:rsidRPr="004D5F9B" w:rsidRDefault="00792767">
      <w:pPr>
        <w:widowControl/>
        <w:spacing w:before="320" w:after="320"/>
        <w:ind w:firstLine="1749"/>
        <w:jc w:val="center"/>
        <w:rPr>
          <w:rFonts w:ascii="宋体" w:eastAsia="宋体" w:hAnsi="宋体" w:cs="宋体"/>
          <w:b/>
          <w:bCs/>
          <w:color w:val="000000" w:themeColor="text1"/>
          <w:sz w:val="32"/>
          <w:szCs w:val="32"/>
        </w:rPr>
      </w:pPr>
      <w:r w:rsidRPr="004D5F9B">
        <w:rPr>
          <w:rFonts w:ascii="宋体" w:eastAsia="宋体" w:hAnsi="宋体" w:cs="宋体" w:hint="eastAsia"/>
          <w:b/>
          <w:bCs/>
          <w:color w:val="000000" w:themeColor="text1"/>
          <w:sz w:val="32"/>
          <w:szCs w:val="32"/>
        </w:rPr>
        <w:t>日  期 ：   </w:t>
      </w:r>
    </w:p>
    <w:p w14:paraId="4E991CA6" w14:textId="77777777" w:rsidR="00BD58DC" w:rsidRPr="004D5F9B" w:rsidRDefault="00792767">
      <w:pPr>
        <w:widowControl/>
        <w:jc w:val="left"/>
        <w:outlineLvl w:val="1"/>
        <w:rPr>
          <w:rFonts w:ascii="宋体" w:eastAsia="宋体" w:hAnsi="宋体" w:cs="宋体"/>
          <w:color w:val="000000" w:themeColor="text1"/>
          <w:sz w:val="24"/>
          <w:szCs w:val="24"/>
        </w:rPr>
      </w:pPr>
      <w:r w:rsidRPr="004D5F9B">
        <w:rPr>
          <w:rFonts w:ascii="宋体" w:eastAsia="宋体" w:hAnsi="宋体" w:cs="宋体" w:hint="eastAsia"/>
          <w:color w:val="000000" w:themeColor="text1"/>
          <w:sz w:val="24"/>
          <w:szCs w:val="24"/>
        </w:rPr>
        <w:t> </w:t>
      </w:r>
      <w:bookmarkStart w:id="113" w:name="_Toc256000036"/>
    </w:p>
    <w:p w14:paraId="62ECE970" w14:textId="77777777" w:rsidR="00BD58DC" w:rsidRPr="004D5F9B" w:rsidRDefault="00792767">
      <w:pPr>
        <w:widowControl/>
        <w:jc w:val="left"/>
        <w:outlineLvl w:val="1"/>
        <w:rPr>
          <w:rFonts w:ascii="宋体" w:eastAsia="宋体" w:hAnsi="宋体" w:cs="宋体"/>
          <w:color w:val="000000" w:themeColor="text1"/>
          <w:sz w:val="24"/>
          <w:szCs w:val="24"/>
        </w:rPr>
      </w:pPr>
      <w:r w:rsidRPr="004D5F9B">
        <w:rPr>
          <w:rFonts w:ascii="宋体" w:eastAsia="宋体" w:hAnsi="宋体" w:cs="宋体" w:hint="eastAsia"/>
          <w:color w:val="000000" w:themeColor="text1"/>
          <w:sz w:val="24"/>
          <w:szCs w:val="24"/>
        </w:rPr>
        <w:br w:type="page"/>
      </w:r>
      <w:bookmarkStart w:id="114" w:name="_Toc256000034"/>
      <w:r w:rsidRPr="004D5F9B">
        <w:rPr>
          <w:rFonts w:ascii="宋体" w:eastAsia="宋体" w:hAnsi="宋体" w:cs="宋体" w:hint="eastAsia"/>
          <w:b/>
          <w:color w:val="000000" w:themeColor="text1"/>
          <w:sz w:val="32"/>
          <w:szCs w:val="24"/>
        </w:rPr>
        <w:t>十、电子开标一览表</w:t>
      </w:r>
      <w:bookmarkEnd w:id="114"/>
    </w:p>
    <w:p w14:paraId="35C4656D" w14:textId="77777777" w:rsidR="00BD58DC" w:rsidRPr="004D5F9B" w:rsidRDefault="00792767">
      <w:pPr>
        <w:widowControl/>
        <w:jc w:val="left"/>
        <w:rPr>
          <w:rFonts w:ascii="宋体" w:eastAsia="宋体" w:hAnsi="宋体" w:cs="宋体"/>
          <w:color w:val="000000" w:themeColor="text1"/>
          <w:sz w:val="24"/>
          <w:szCs w:val="24"/>
        </w:rPr>
      </w:pPr>
      <w:r w:rsidRPr="004D5F9B">
        <w:rPr>
          <w:rFonts w:ascii="Tahoma" w:eastAsia="宋体" w:hAnsi="Tahoma" w:cs="Tahoma"/>
          <w:color w:val="000000" w:themeColor="text1"/>
          <w:sz w:val="24"/>
          <w:szCs w:val="24"/>
        </w:rPr>
        <w:t>﻿</w:t>
      </w:r>
      <w:r w:rsidRPr="004D5F9B">
        <w:rPr>
          <w:rFonts w:ascii="宋体" w:eastAsia="宋体" w:hAnsi="宋体" w:cs="宋体" w:hint="eastAsia"/>
          <w:color w:val="000000" w:themeColor="text1"/>
          <w:sz w:val="24"/>
          <w:szCs w:val="24"/>
        </w:rPr>
        <w:t xml:space="preserve"> </w:t>
      </w:r>
    </w:p>
    <w:p w14:paraId="4A73C41D" w14:textId="77777777" w:rsidR="00BD58DC" w:rsidRPr="004D5F9B" w:rsidRDefault="00792767">
      <w:pPr>
        <w:widowControl/>
        <w:spacing w:before="320" w:after="320"/>
        <w:jc w:val="center"/>
        <w:rPr>
          <w:rFonts w:ascii="宋体" w:eastAsia="宋体" w:hAnsi="宋体" w:cs="宋体"/>
          <w:color w:val="000000" w:themeColor="text1"/>
          <w:sz w:val="32"/>
          <w:szCs w:val="32"/>
        </w:rPr>
      </w:pPr>
      <w:r w:rsidRPr="004D5F9B">
        <w:rPr>
          <w:rFonts w:ascii="宋体" w:eastAsia="宋体" w:hAnsi="宋体" w:cs="宋体" w:hint="eastAsia"/>
          <w:b/>
          <w:bCs/>
          <w:color w:val="000000" w:themeColor="text1"/>
          <w:sz w:val="32"/>
          <w:szCs w:val="32"/>
        </w:rPr>
        <w:t>开  标 </w:t>
      </w:r>
      <w:proofErr w:type="gramStart"/>
      <w:r w:rsidRPr="004D5F9B">
        <w:rPr>
          <w:rFonts w:ascii="宋体" w:eastAsia="宋体" w:hAnsi="宋体" w:cs="宋体" w:hint="eastAsia"/>
          <w:b/>
          <w:bCs/>
          <w:color w:val="000000" w:themeColor="text1"/>
          <w:sz w:val="32"/>
          <w:szCs w:val="32"/>
        </w:rPr>
        <w:t>一</w:t>
      </w:r>
      <w:proofErr w:type="gramEnd"/>
      <w:r w:rsidRPr="004D5F9B">
        <w:rPr>
          <w:rFonts w:ascii="宋体" w:eastAsia="宋体" w:hAnsi="宋体" w:cs="宋体" w:hint="eastAsia"/>
          <w:b/>
          <w:bCs/>
          <w:color w:val="000000" w:themeColor="text1"/>
          <w:sz w:val="32"/>
          <w:szCs w:val="32"/>
        </w:rPr>
        <w:t> </w:t>
      </w:r>
      <w:proofErr w:type="gramStart"/>
      <w:r w:rsidRPr="004D5F9B">
        <w:rPr>
          <w:rFonts w:ascii="宋体" w:eastAsia="宋体" w:hAnsi="宋体" w:cs="宋体" w:hint="eastAsia"/>
          <w:b/>
          <w:bCs/>
          <w:color w:val="000000" w:themeColor="text1"/>
          <w:sz w:val="32"/>
          <w:szCs w:val="32"/>
        </w:rPr>
        <w:t>览</w:t>
      </w:r>
      <w:proofErr w:type="gramEnd"/>
      <w:r w:rsidRPr="004D5F9B">
        <w:rPr>
          <w:rFonts w:ascii="宋体" w:eastAsia="宋体" w:hAnsi="宋体" w:cs="宋体" w:hint="eastAsia"/>
          <w:b/>
          <w:bCs/>
          <w:color w:val="000000" w:themeColor="text1"/>
          <w:sz w:val="32"/>
          <w:szCs w:val="32"/>
        </w:rPr>
        <w:t>  表</w:t>
      </w:r>
    </w:p>
    <w:p w14:paraId="56376B3E" w14:textId="77777777" w:rsidR="00BD58DC" w:rsidRPr="004D5F9B" w:rsidRDefault="00792767">
      <w:pPr>
        <w:widowControl/>
        <w:spacing w:before="240" w:after="240"/>
        <w:jc w:val="left"/>
        <w:rPr>
          <w:rFonts w:ascii="宋体" w:eastAsia="宋体" w:hAnsi="宋体" w:cs="宋体"/>
          <w:color w:val="000000" w:themeColor="text1"/>
          <w:sz w:val="24"/>
          <w:szCs w:val="24"/>
        </w:rPr>
      </w:pPr>
      <w:r w:rsidRPr="004D5F9B">
        <w:rPr>
          <w:rFonts w:ascii="宋体" w:eastAsia="宋体" w:hAnsi="宋体" w:cs="宋体" w:hint="eastAsia"/>
          <w:color w:val="000000" w:themeColor="text1"/>
          <w:sz w:val="24"/>
          <w:szCs w:val="24"/>
        </w:rPr>
        <w:t xml:space="preserve">        标段编号：    </w:t>
      </w:r>
    </w:p>
    <w:p w14:paraId="271A1A24" w14:textId="77777777" w:rsidR="00BD58DC" w:rsidRPr="004D5F9B" w:rsidRDefault="00792767">
      <w:pPr>
        <w:widowControl/>
        <w:spacing w:before="240" w:after="240"/>
        <w:jc w:val="left"/>
        <w:rPr>
          <w:rFonts w:ascii="宋体" w:eastAsia="宋体" w:hAnsi="宋体" w:cs="宋体"/>
          <w:color w:val="000000" w:themeColor="text1"/>
          <w:sz w:val="24"/>
          <w:szCs w:val="24"/>
        </w:rPr>
      </w:pPr>
      <w:r w:rsidRPr="004D5F9B">
        <w:rPr>
          <w:rFonts w:ascii="宋体" w:eastAsia="宋体" w:hAnsi="宋体" w:cs="宋体" w:hint="eastAsia"/>
          <w:color w:val="000000" w:themeColor="text1"/>
          <w:sz w:val="24"/>
          <w:szCs w:val="24"/>
        </w:rPr>
        <w:t xml:space="preserve">        项目名称：    </w:t>
      </w:r>
    </w:p>
    <w:tbl>
      <w:tblPr>
        <w:tblW w:w="8985" w:type="dxa"/>
        <w:tblInd w:w="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492"/>
        <w:gridCol w:w="4493"/>
      </w:tblGrid>
      <w:tr w:rsidR="00BD58DC" w:rsidRPr="004D5F9B" w14:paraId="7896320E" w14:textId="77777777">
        <w:trPr>
          <w:trHeight w:val="900"/>
        </w:trPr>
        <w:tc>
          <w:tcPr>
            <w:tcW w:w="36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14:paraId="2F69B125" w14:textId="77777777" w:rsidR="00BD58DC" w:rsidRPr="004D5F9B" w:rsidRDefault="00792767">
            <w:pPr>
              <w:widowControl/>
              <w:jc w:val="center"/>
              <w:rPr>
                <w:rFonts w:ascii="宋体" w:eastAsia="宋体" w:hAnsi="宋体" w:cs="宋体"/>
                <w:color w:val="000000" w:themeColor="text1"/>
                <w:sz w:val="24"/>
                <w:szCs w:val="24"/>
              </w:rPr>
            </w:pPr>
            <w:r w:rsidRPr="004D5F9B">
              <w:rPr>
                <w:rFonts w:ascii="宋体" w:eastAsia="宋体" w:hAnsi="宋体" w:cs="宋体" w:hint="eastAsia"/>
                <w:color w:val="000000" w:themeColor="text1"/>
                <w:sz w:val="24"/>
                <w:szCs w:val="24"/>
              </w:rPr>
              <w:t xml:space="preserve">标题 </w:t>
            </w:r>
          </w:p>
        </w:tc>
        <w:tc>
          <w:tcPr>
            <w:tcW w:w="36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14:paraId="04BD98A9" w14:textId="77777777" w:rsidR="00BD58DC" w:rsidRPr="004D5F9B" w:rsidRDefault="00792767">
            <w:pPr>
              <w:widowControl/>
              <w:jc w:val="center"/>
              <w:rPr>
                <w:rFonts w:ascii="宋体" w:eastAsia="宋体" w:hAnsi="宋体" w:cs="宋体"/>
                <w:color w:val="000000" w:themeColor="text1"/>
                <w:sz w:val="24"/>
                <w:szCs w:val="24"/>
              </w:rPr>
            </w:pPr>
            <w:r w:rsidRPr="004D5F9B">
              <w:rPr>
                <w:rFonts w:ascii="宋体" w:eastAsia="宋体" w:hAnsi="宋体" w:cs="宋体" w:hint="eastAsia"/>
                <w:color w:val="000000" w:themeColor="text1"/>
                <w:sz w:val="24"/>
                <w:szCs w:val="24"/>
              </w:rPr>
              <w:t xml:space="preserve">内容 </w:t>
            </w:r>
          </w:p>
        </w:tc>
      </w:tr>
    </w:tbl>
    <w:p w14:paraId="350B38CD" w14:textId="77777777" w:rsidR="00BD58DC" w:rsidRPr="004D5F9B" w:rsidRDefault="00BD58DC">
      <w:pPr>
        <w:widowControl/>
        <w:jc w:val="left"/>
        <w:rPr>
          <w:rFonts w:ascii="宋体" w:eastAsia="宋体" w:hAnsi="宋体" w:cs="宋体"/>
          <w:color w:val="000000" w:themeColor="text1"/>
          <w:sz w:val="24"/>
          <w:szCs w:val="24"/>
        </w:rPr>
      </w:pPr>
    </w:p>
    <w:p w14:paraId="0A8ED1BD" w14:textId="77777777" w:rsidR="00BD58DC" w:rsidRPr="004D5F9B" w:rsidRDefault="00792767">
      <w:pPr>
        <w:widowControl/>
        <w:jc w:val="left"/>
        <w:outlineLvl w:val="1"/>
        <w:rPr>
          <w:rFonts w:ascii="宋体" w:eastAsia="宋体" w:hAnsi="宋体" w:cs="宋体"/>
          <w:color w:val="000000" w:themeColor="text1"/>
          <w:sz w:val="24"/>
          <w:szCs w:val="24"/>
        </w:rPr>
      </w:pPr>
      <w:r w:rsidRPr="004D5F9B">
        <w:rPr>
          <w:rFonts w:ascii="宋体" w:eastAsia="宋体" w:hAnsi="宋体" w:cs="宋体" w:hint="eastAsia"/>
          <w:color w:val="000000" w:themeColor="text1"/>
          <w:sz w:val="24"/>
          <w:szCs w:val="24"/>
        </w:rPr>
        <w:br w:type="page"/>
      </w:r>
      <w:r w:rsidRPr="004D5F9B">
        <w:rPr>
          <w:rFonts w:ascii="宋体" w:eastAsia="宋体" w:hAnsi="宋体" w:cs="宋体" w:hint="eastAsia"/>
          <w:b/>
          <w:color w:val="000000" w:themeColor="text1"/>
          <w:sz w:val="32"/>
          <w:szCs w:val="24"/>
        </w:rPr>
        <w:t>十一、法定代表人身份证明</w:t>
      </w:r>
      <w:bookmarkEnd w:id="113"/>
    </w:p>
    <w:p w14:paraId="2410FB28" w14:textId="77777777" w:rsidR="00BD58DC" w:rsidRPr="004D5F9B" w:rsidRDefault="00BD58DC">
      <w:pPr>
        <w:autoSpaceDE w:val="0"/>
        <w:autoSpaceDN w:val="0"/>
        <w:adjustRightInd w:val="0"/>
        <w:snapToGrid w:val="0"/>
        <w:spacing w:line="360" w:lineRule="auto"/>
        <w:ind w:firstLineChars="200" w:firstLine="420"/>
        <w:jc w:val="left"/>
        <w:rPr>
          <w:rFonts w:ascii="宋体" w:eastAsia="宋体" w:hAnsi="宋体" w:cs="宋体"/>
          <w:color w:val="000000" w:themeColor="text1"/>
          <w:szCs w:val="21"/>
        </w:rPr>
      </w:pPr>
    </w:p>
    <w:p w14:paraId="3A7FE98D" w14:textId="77777777" w:rsidR="00BD58DC" w:rsidRPr="004D5F9B" w:rsidRDefault="00792767">
      <w:pPr>
        <w:autoSpaceDE w:val="0"/>
        <w:autoSpaceDN w:val="0"/>
        <w:adjustRightInd w:val="0"/>
        <w:snapToGrid w:val="0"/>
        <w:spacing w:line="360" w:lineRule="auto"/>
        <w:ind w:firstLineChars="200" w:firstLine="420"/>
        <w:jc w:val="left"/>
        <w:rPr>
          <w:rFonts w:ascii="宋体" w:eastAsia="宋体" w:hAnsi="宋体" w:cs="宋体"/>
          <w:color w:val="000000" w:themeColor="text1"/>
          <w:kern w:val="0"/>
          <w:szCs w:val="21"/>
        </w:rPr>
      </w:pPr>
      <w:r w:rsidRPr="004D5F9B">
        <w:rPr>
          <w:rFonts w:ascii="宋体" w:eastAsia="宋体" w:hAnsi="宋体" w:cs="宋体" w:hint="eastAsia"/>
          <w:color w:val="000000" w:themeColor="text1"/>
          <w:kern w:val="0"/>
          <w:szCs w:val="21"/>
        </w:rPr>
        <w:t>姓名：</w:t>
      </w:r>
      <w:r w:rsidRPr="004D5F9B">
        <w:rPr>
          <w:rFonts w:ascii="宋体" w:eastAsia="宋体" w:hAnsi="宋体" w:cs="宋体" w:hint="eastAsia"/>
          <w:color w:val="000000" w:themeColor="text1"/>
          <w:kern w:val="0"/>
          <w:szCs w:val="21"/>
          <w:u w:val="single"/>
        </w:rPr>
        <w:t xml:space="preserve">         </w:t>
      </w:r>
      <w:r w:rsidRPr="004D5F9B">
        <w:rPr>
          <w:rFonts w:ascii="宋体" w:eastAsia="宋体" w:hAnsi="宋体" w:cs="宋体" w:hint="eastAsia"/>
          <w:color w:val="000000" w:themeColor="text1"/>
          <w:kern w:val="0"/>
          <w:szCs w:val="21"/>
        </w:rPr>
        <w:t xml:space="preserve"> 性别：</w:t>
      </w:r>
      <w:r w:rsidRPr="004D5F9B">
        <w:rPr>
          <w:rFonts w:ascii="宋体" w:eastAsia="宋体" w:hAnsi="宋体" w:cs="宋体" w:hint="eastAsia"/>
          <w:color w:val="000000" w:themeColor="text1"/>
          <w:kern w:val="0"/>
          <w:szCs w:val="21"/>
          <w:u w:val="single"/>
        </w:rPr>
        <w:t xml:space="preserve">     </w:t>
      </w:r>
      <w:r w:rsidRPr="004D5F9B">
        <w:rPr>
          <w:rFonts w:ascii="宋体" w:eastAsia="宋体" w:hAnsi="宋体" w:cs="宋体" w:hint="eastAsia"/>
          <w:color w:val="000000" w:themeColor="text1"/>
          <w:kern w:val="0"/>
          <w:szCs w:val="21"/>
        </w:rPr>
        <w:t xml:space="preserve"> 身份证号：</w:t>
      </w:r>
      <w:r w:rsidRPr="004D5F9B">
        <w:rPr>
          <w:rFonts w:ascii="宋体" w:eastAsia="宋体" w:hAnsi="宋体" w:cs="宋体" w:hint="eastAsia"/>
          <w:color w:val="000000" w:themeColor="text1"/>
          <w:kern w:val="0"/>
          <w:szCs w:val="21"/>
          <w:u w:val="single"/>
        </w:rPr>
        <w:t xml:space="preserve">     </w:t>
      </w:r>
      <w:r w:rsidRPr="004D5F9B">
        <w:rPr>
          <w:rFonts w:ascii="宋体" w:eastAsia="宋体" w:hAnsi="宋体" w:cs="宋体" w:hint="eastAsia"/>
          <w:color w:val="000000" w:themeColor="text1"/>
          <w:kern w:val="0"/>
          <w:szCs w:val="21"/>
        </w:rPr>
        <w:t xml:space="preserve"> 职务：</w:t>
      </w:r>
      <w:r w:rsidRPr="004D5F9B">
        <w:rPr>
          <w:rFonts w:ascii="宋体" w:eastAsia="宋体" w:hAnsi="宋体" w:cs="宋体" w:hint="eastAsia"/>
          <w:color w:val="000000" w:themeColor="text1"/>
          <w:kern w:val="0"/>
          <w:szCs w:val="21"/>
          <w:u w:val="single"/>
        </w:rPr>
        <w:t xml:space="preserve">         </w:t>
      </w:r>
      <w:r w:rsidRPr="004D5F9B">
        <w:rPr>
          <w:rFonts w:ascii="宋体" w:eastAsia="宋体" w:hAnsi="宋体" w:cs="宋体" w:hint="eastAsia"/>
          <w:color w:val="000000" w:themeColor="text1"/>
          <w:kern w:val="0"/>
          <w:szCs w:val="21"/>
        </w:rPr>
        <w:t>系</w:t>
      </w:r>
      <w:r w:rsidRPr="004D5F9B">
        <w:rPr>
          <w:rFonts w:ascii="宋体" w:eastAsia="宋体" w:hAnsi="宋体" w:cs="宋体" w:hint="eastAsia"/>
          <w:color w:val="000000" w:themeColor="text1"/>
          <w:kern w:val="0"/>
          <w:szCs w:val="21"/>
          <w:u w:val="single"/>
        </w:rPr>
        <w:t xml:space="preserve">          </w:t>
      </w:r>
      <w:r w:rsidRPr="004D5F9B">
        <w:rPr>
          <w:rFonts w:ascii="宋体" w:eastAsia="宋体" w:hAnsi="宋体" w:cs="宋体" w:hint="eastAsia"/>
          <w:color w:val="000000" w:themeColor="text1"/>
          <w:kern w:val="0"/>
          <w:szCs w:val="21"/>
        </w:rPr>
        <w:t xml:space="preserve"> （</w:t>
      </w:r>
      <w:r w:rsidRPr="004D5F9B">
        <w:rPr>
          <w:rFonts w:ascii="宋体" w:eastAsia="宋体" w:hAnsi="宋体" w:cs="Times New Roman" w:hint="eastAsia"/>
          <w:color w:val="000000" w:themeColor="text1"/>
          <w:szCs w:val="21"/>
        </w:rPr>
        <w:t>投标人</w:t>
      </w:r>
      <w:r w:rsidRPr="004D5F9B">
        <w:rPr>
          <w:rFonts w:ascii="宋体" w:eastAsia="宋体" w:hAnsi="宋体" w:cs="宋体" w:hint="eastAsia"/>
          <w:color w:val="000000" w:themeColor="text1"/>
          <w:kern w:val="0"/>
          <w:szCs w:val="21"/>
        </w:rPr>
        <w:t>名称）的法定代表人。</w:t>
      </w:r>
    </w:p>
    <w:p w14:paraId="582F8CA7" w14:textId="77777777" w:rsidR="00BD58DC" w:rsidRPr="004D5F9B" w:rsidRDefault="00792767">
      <w:pPr>
        <w:autoSpaceDE w:val="0"/>
        <w:autoSpaceDN w:val="0"/>
        <w:adjustRightInd w:val="0"/>
        <w:snapToGrid w:val="0"/>
        <w:spacing w:line="360" w:lineRule="auto"/>
        <w:ind w:firstLineChars="200" w:firstLine="420"/>
        <w:jc w:val="left"/>
        <w:rPr>
          <w:rFonts w:ascii="宋体" w:eastAsia="宋体" w:hAnsi="宋体" w:cs="宋体"/>
          <w:color w:val="000000" w:themeColor="text1"/>
          <w:kern w:val="0"/>
          <w:szCs w:val="21"/>
        </w:rPr>
      </w:pPr>
      <w:r w:rsidRPr="004D5F9B">
        <w:rPr>
          <w:rFonts w:ascii="宋体" w:eastAsia="宋体" w:hAnsi="宋体" w:cs="宋体" w:hint="eastAsia"/>
          <w:color w:val="000000" w:themeColor="text1"/>
          <w:kern w:val="0"/>
          <w:szCs w:val="21"/>
        </w:rPr>
        <w:t>特此证明。</w:t>
      </w:r>
    </w:p>
    <w:p w14:paraId="3333D8FB" w14:textId="77777777" w:rsidR="00BD58DC" w:rsidRPr="004D5F9B" w:rsidRDefault="00BD58DC">
      <w:pPr>
        <w:autoSpaceDE w:val="0"/>
        <w:autoSpaceDN w:val="0"/>
        <w:adjustRightInd w:val="0"/>
        <w:snapToGrid w:val="0"/>
        <w:spacing w:line="360" w:lineRule="auto"/>
        <w:jc w:val="left"/>
        <w:rPr>
          <w:rFonts w:ascii="宋体" w:eastAsia="宋体" w:hAnsi="宋体" w:cs="宋体"/>
          <w:color w:val="000000" w:themeColor="text1"/>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8"/>
      </w:tblGrid>
      <w:tr w:rsidR="00BD58DC" w:rsidRPr="004D5F9B" w14:paraId="1B22B766" w14:textId="77777777">
        <w:trPr>
          <w:trHeight w:val="2526"/>
        </w:trPr>
        <w:tc>
          <w:tcPr>
            <w:tcW w:w="8528" w:type="dxa"/>
            <w:tcBorders>
              <w:top w:val="single" w:sz="4" w:space="0" w:color="auto"/>
              <w:left w:val="single" w:sz="4" w:space="0" w:color="auto"/>
              <w:bottom w:val="single" w:sz="4" w:space="0" w:color="auto"/>
              <w:right w:val="single" w:sz="4" w:space="0" w:color="auto"/>
            </w:tcBorders>
            <w:vAlign w:val="center"/>
          </w:tcPr>
          <w:p w14:paraId="6717E7C1" w14:textId="77777777" w:rsidR="00BD58DC" w:rsidRPr="004D5F9B" w:rsidRDefault="00792767">
            <w:pPr>
              <w:adjustRightInd w:val="0"/>
              <w:snapToGrid w:val="0"/>
              <w:spacing w:line="360" w:lineRule="auto"/>
              <w:jc w:val="center"/>
              <w:rPr>
                <w:rFonts w:ascii="宋体" w:eastAsia="宋体" w:hAnsi="宋体" w:cs="Times New Roman"/>
                <w:color w:val="000000" w:themeColor="text1"/>
                <w:szCs w:val="21"/>
              </w:rPr>
            </w:pPr>
            <w:r w:rsidRPr="004D5F9B">
              <w:rPr>
                <w:rFonts w:ascii="宋体" w:eastAsia="宋体" w:hAnsi="宋体" w:cs="Times New Roman" w:hint="eastAsia"/>
                <w:color w:val="000000" w:themeColor="text1"/>
                <w:sz w:val="24"/>
                <w:szCs w:val="21"/>
              </w:rPr>
              <w:t>法定代表人身份证复印件</w:t>
            </w:r>
          </w:p>
        </w:tc>
      </w:tr>
    </w:tbl>
    <w:p w14:paraId="1DE28731" w14:textId="77777777" w:rsidR="00BD58DC" w:rsidRPr="004D5F9B" w:rsidRDefault="00BD58DC">
      <w:pPr>
        <w:adjustRightInd w:val="0"/>
        <w:snapToGrid w:val="0"/>
        <w:spacing w:line="360" w:lineRule="auto"/>
        <w:rPr>
          <w:rFonts w:ascii="宋体" w:eastAsia="宋体" w:hAnsi="宋体" w:cs="Times New Roman"/>
          <w:color w:val="000000" w:themeColor="text1"/>
          <w:szCs w:val="21"/>
        </w:rPr>
      </w:pPr>
    </w:p>
    <w:p w14:paraId="1669330D" w14:textId="77777777" w:rsidR="00BD58DC" w:rsidRPr="004D5F9B" w:rsidRDefault="00BD58DC">
      <w:pPr>
        <w:adjustRightInd w:val="0"/>
        <w:snapToGrid w:val="0"/>
        <w:spacing w:line="360" w:lineRule="auto"/>
        <w:rPr>
          <w:rFonts w:ascii="宋体" w:eastAsia="宋体" w:hAnsi="宋体" w:cs="Times New Roman"/>
          <w:color w:val="000000" w:themeColor="text1"/>
          <w:szCs w:val="21"/>
        </w:rPr>
      </w:pPr>
    </w:p>
    <w:p w14:paraId="5CD841CD" w14:textId="77777777" w:rsidR="00BD58DC" w:rsidRPr="004D5F9B" w:rsidRDefault="00BD58DC">
      <w:pPr>
        <w:adjustRightInd w:val="0"/>
        <w:snapToGrid w:val="0"/>
        <w:spacing w:line="360" w:lineRule="auto"/>
        <w:rPr>
          <w:rFonts w:ascii="宋体" w:eastAsia="宋体" w:hAnsi="宋体" w:cs="Times New Roman"/>
          <w:color w:val="000000" w:themeColor="text1"/>
          <w:szCs w:val="21"/>
        </w:rPr>
      </w:pPr>
    </w:p>
    <w:p w14:paraId="6F614BA2" w14:textId="77777777" w:rsidR="00BD58DC" w:rsidRPr="004D5F9B" w:rsidRDefault="00BD58DC">
      <w:pPr>
        <w:adjustRightInd w:val="0"/>
        <w:snapToGrid w:val="0"/>
        <w:spacing w:line="360" w:lineRule="auto"/>
        <w:rPr>
          <w:rFonts w:ascii="宋体" w:eastAsia="宋体" w:hAnsi="宋体" w:cs="Times New Roman"/>
          <w:color w:val="000000" w:themeColor="text1"/>
          <w:szCs w:val="21"/>
        </w:rPr>
      </w:pPr>
    </w:p>
    <w:p w14:paraId="029F70DA" w14:textId="77777777" w:rsidR="00BD58DC" w:rsidRPr="004D5F9B" w:rsidRDefault="00792767">
      <w:pPr>
        <w:adjustRightInd w:val="0"/>
        <w:snapToGrid w:val="0"/>
        <w:spacing w:line="360" w:lineRule="auto"/>
        <w:ind w:right="420"/>
        <w:rPr>
          <w:rFonts w:ascii="宋体" w:eastAsia="宋体" w:hAnsi="宋体" w:cs="Times New Roman"/>
          <w:color w:val="000000" w:themeColor="text1"/>
          <w:szCs w:val="21"/>
        </w:rPr>
      </w:pPr>
      <w:r w:rsidRPr="004D5F9B">
        <w:rPr>
          <w:rFonts w:ascii="宋体" w:eastAsia="宋体" w:hAnsi="宋体" w:cs="Times New Roman" w:hint="eastAsia"/>
          <w:color w:val="000000" w:themeColor="text1"/>
          <w:szCs w:val="21"/>
        </w:rPr>
        <w:t>投标人名称（盖单位章）：</w:t>
      </w:r>
    </w:p>
    <w:p w14:paraId="39B91D5C" w14:textId="77777777" w:rsidR="00BD58DC" w:rsidRPr="004D5F9B" w:rsidRDefault="00792767">
      <w:pPr>
        <w:adjustRightInd w:val="0"/>
        <w:snapToGrid w:val="0"/>
        <w:spacing w:line="360" w:lineRule="auto"/>
        <w:rPr>
          <w:rFonts w:ascii="宋体" w:eastAsia="宋体" w:hAnsi="宋体" w:cs="宋体"/>
          <w:color w:val="000000" w:themeColor="text1"/>
          <w:szCs w:val="21"/>
        </w:rPr>
      </w:pPr>
      <w:r w:rsidRPr="004D5F9B">
        <w:rPr>
          <w:rFonts w:ascii="宋体" w:eastAsia="宋体" w:hAnsi="宋体" w:cs="宋体" w:hint="eastAsia"/>
          <w:color w:val="000000" w:themeColor="text1"/>
          <w:szCs w:val="21"/>
        </w:rPr>
        <w:t>日期：</w:t>
      </w:r>
      <w:r w:rsidRPr="004D5F9B">
        <w:rPr>
          <w:rFonts w:ascii="宋体" w:eastAsia="宋体" w:hAnsi="宋体" w:cs="宋体" w:hint="eastAsia"/>
          <w:color w:val="000000" w:themeColor="text1"/>
          <w:szCs w:val="21"/>
          <w:u w:val="single"/>
        </w:rPr>
        <w:t xml:space="preserve">        </w:t>
      </w:r>
      <w:r w:rsidRPr="004D5F9B">
        <w:rPr>
          <w:rFonts w:ascii="宋体" w:eastAsia="宋体" w:hAnsi="宋体" w:cs="Times New Roman" w:hint="eastAsia"/>
          <w:color w:val="000000" w:themeColor="text1"/>
          <w:szCs w:val="21"/>
        </w:rPr>
        <w:t>年</w:t>
      </w:r>
      <w:r w:rsidRPr="004D5F9B">
        <w:rPr>
          <w:rFonts w:ascii="宋体" w:eastAsia="宋体" w:hAnsi="宋体" w:cs="Times New Roman" w:hint="eastAsia"/>
          <w:color w:val="000000" w:themeColor="text1"/>
          <w:szCs w:val="21"/>
          <w:u w:val="single"/>
        </w:rPr>
        <w:t xml:space="preserve">    </w:t>
      </w:r>
      <w:r w:rsidRPr="004D5F9B">
        <w:rPr>
          <w:rFonts w:ascii="宋体" w:eastAsia="宋体" w:hAnsi="宋体" w:cs="Times New Roman" w:hint="eastAsia"/>
          <w:color w:val="000000" w:themeColor="text1"/>
          <w:szCs w:val="21"/>
        </w:rPr>
        <w:t>月</w:t>
      </w:r>
      <w:r w:rsidRPr="004D5F9B">
        <w:rPr>
          <w:rFonts w:ascii="宋体" w:eastAsia="宋体" w:hAnsi="宋体" w:cs="Times New Roman" w:hint="eastAsia"/>
          <w:color w:val="000000" w:themeColor="text1"/>
          <w:szCs w:val="21"/>
          <w:u w:val="single"/>
        </w:rPr>
        <w:t xml:space="preserve">    </w:t>
      </w:r>
      <w:r w:rsidRPr="004D5F9B">
        <w:rPr>
          <w:rFonts w:ascii="宋体" w:eastAsia="宋体" w:hAnsi="宋体" w:cs="Times New Roman" w:hint="eastAsia"/>
          <w:color w:val="000000" w:themeColor="text1"/>
          <w:szCs w:val="21"/>
        </w:rPr>
        <w:t>日</w:t>
      </w:r>
      <w:r w:rsidRPr="004D5F9B">
        <w:rPr>
          <w:rFonts w:ascii="宋体" w:eastAsia="宋体" w:hAnsi="宋体" w:cs="宋体" w:hint="eastAsia"/>
          <w:color w:val="000000" w:themeColor="text1"/>
          <w:szCs w:val="21"/>
        </w:rPr>
        <w:t xml:space="preserve">  </w:t>
      </w:r>
    </w:p>
    <w:p w14:paraId="0DA814D0" w14:textId="77777777" w:rsidR="00BD58DC" w:rsidRPr="004D5F9B" w:rsidRDefault="00792767">
      <w:pPr>
        <w:widowControl/>
        <w:jc w:val="left"/>
        <w:outlineLvl w:val="1"/>
        <w:rPr>
          <w:rFonts w:ascii="宋体" w:eastAsia="宋体" w:hAnsi="宋体" w:cs="宋体"/>
          <w:color w:val="000000" w:themeColor="text1"/>
          <w:sz w:val="24"/>
          <w:szCs w:val="24"/>
        </w:rPr>
      </w:pPr>
      <w:r w:rsidRPr="004D5F9B">
        <w:rPr>
          <w:rFonts w:ascii="宋体" w:eastAsia="宋体" w:hAnsi="宋体" w:cs="宋体" w:hint="eastAsia"/>
          <w:color w:val="000000" w:themeColor="text1"/>
          <w:sz w:val="24"/>
          <w:szCs w:val="24"/>
        </w:rPr>
        <w:br w:type="page"/>
      </w:r>
      <w:bookmarkStart w:id="115" w:name="_Toc256000037"/>
      <w:r w:rsidRPr="004D5F9B">
        <w:rPr>
          <w:rFonts w:ascii="宋体" w:eastAsia="宋体" w:hAnsi="宋体" w:cs="宋体" w:hint="eastAsia"/>
          <w:b/>
          <w:color w:val="000000" w:themeColor="text1"/>
          <w:sz w:val="32"/>
          <w:szCs w:val="24"/>
        </w:rPr>
        <w:t>十二、法定代表人授权委托书</w:t>
      </w:r>
      <w:bookmarkEnd w:id="115"/>
    </w:p>
    <w:p w14:paraId="0433377F" w14:textId="77777777" w:rsidR="00BD58DC" w:rsidRPr="004D5F9B" w:rsidRDefault="00792767">
      <w:pPr>
        <w:autoSpaceDE w:val="0"/>
        <w:autoSpaceDN w:val="0"/>
        <w:adjustRightInd w:val="0"/>
        <w:snapToGrid w:val="0"/>
        <w:spacing w:line="360" w:lineRule="auto"/>
        <w:jc w:val="center"/>
        <w:rPr>
          <w:rFonts w:ascii="宋体" w:eastAsia="宋体" w:hAnsi="宋体" w:cs="宋体"/>
          <w:color w:val="000000" w:themeColor="text1"/>
          <w:kern w:val="0"/>
          <w:szCs w:val="21"/>
        </w:rPr>
      </w:pPr>
      <w:r w:rsidRPr="004D5F9B">
        <w:rPr>
          <w:rFonts w:ascii="宋体" w:eastAsia="宋体" w:hAnsi="宋体" w:cs="宋体" w:hint="eastAsia"/>
          <w:color w:val="000000" w:themeColor="text1"/>
          <w:kern w:val="0"/>
          <w:szCs w:val="21"/>
        </w:rPr>
        <w:t>（委托代理人作为签字代表的提供并附法定代表人身份证明）</w:t>
      </w:r>
    </w:p>
    <w:p w14:paraId="3BE4C500" w14:textId="77777777" w:rsidR="00BD58DC" w:rsidRPr="004D5F9B" w:rsidRDefault="00BD58DC">
      <w:pPr>
        <w:autoSpaceDE w:val="0"/>
        <w:autoSpaceDN w:val="0"/>
        <w:adjustRightInd w:val="0"/>
        <w:snapToGrid w:val="0"/>
        <w:spacing w:line="360" w:lineRule="auto"/>
        <w:ind w:firstLineChars="200" w:firstLine="420"/>
        <w:jc w:val="left"/>
        <w:rPr>
          <w:rFonts w:ascii="宋体" w:eastAsia="宋体" w:hAnsi="宋体" w:cs="宋体"/>
          <w:color w:val="000000" w:themeColor="text1"/>
          <w:kern w:val="0"/>
          <w:szCs w:val="21"/>
        </w:rPr>
      </w:pPr>
    </w:p>
    <w:p w14:paraId="52665DE0" w14:textId="77777777" w:rsidR="00BD58DC" w:rsidRPr="004D5F9B" w:rsidRDefault="00792767">
      <w:pPr>
        <w:autoSpaceDE w:val="0"/>
        <w:autoSpaceDN w:val="0"/>
        <w:adjustRightInd w:val="0"/>
        <w:snapToGrid w:val="0"/>
        <w:spacing w:line="360" w:lineRule="auto"/>
        <w:ind w:firstLineChars="200" w:firstLine="420"/>
        <w:jc w:val="left"/>
        <w:rPr>
          <w:rFonts w:ascii="宋体" w:eastAsia="宋体" w:hAnsi="宋体" w:cs="宋体"/>
          <w:color w:val="000000" w:themeColor="text1"/>
          <w:kern w:val="0"/>
          <w:szCs w:val="21"/>
        </w:rPr>
      </w:pPr>
      <w:r w:rsidRPr="004D5F9B">
        <w:rPr>
          <w:rFonts w:ascii="宋体" w:eastAsia="宋体" w:hAnsi="宋体" w:cs="宋体" w:hint="eastAsia"/>
          <w:color w:val="000000" w:themeColor="text1"/>
          <w:kern w:val="0"/>
          <w:szCs w:val="21"/>
        </w:rPr>
        <w:t>本人</w:t>
      </w:r>
      <w:r w:rsidRPr="004D5F9B">
        <w:rPr>
          <w:rFonts w:ascii="宋体" w:eastAsia="宋体" w:hAnsi="宋体" w:cs="宋体" w:hint="eastAsia"/>
          <w:color w:val="000000" w:themeColor="text1"/>
          <w:kern w:val="0"/>
          <w:szCs w:val="21"/>
          <w:u w:val="single"/>
        </w:rPr>
        <w:t xml:space="preserve">          </w:t>
      </w:r>
      <w:r w:rsidRPr="004D5F9B">
        <w:rPr>
          <w:rFonts w:ascii="宋体" w:eastAsia="宋体" w:hAnsi="宋体" w:cs="宋体" w:hint="eastAsia"/>
          <w:color w:val="000000" w:themeColor="text1"/>
          <w:kern w:val="0"/>
          <w:szCs w:val="21"/>
        </w:rPr>
        <w:t>（姓名、职务）系</w:t>
      </w:r>
      <w:r w:rsidRPr="004D5F9B">
        <w:rPr>
          <w:rFonts w:ascii="宋体" w:eastAsia="宋体" w:hAnsi="宋体" w:cs="宋体" w:hint="eastAsia"/>
          <w:color w:val="000000" w:themeColor="text1"/>
          <w:kern w:val="0"/>
          <w:szCs w:val="21"/>
          <w:u w:val="single"/>
        </w:rPr>
        <w:t xml:space="preserve">                          </w:t>
      </w:r>
      <w:r w:rsidRPr="004D5F9B">
        <w:rPr>
          <w:rFonts w:ascii="宋体" w:eastAsia="宋体" w:hAnsi="宋体" w:cs="宋体" w:hint="eastAsia"/>
          <w:color w:val="000000" w:themeColor="text1"/>
          <w:kern w:val="0"/>
          <w:szCs w:val="21"/>
        </w:rPr>
        <w:t xml:space="preserve"> （</w:t>
      </w:r>
      <w:r w:rsidRPr="004D5F9B">
        <w:rPr>
          <w:rFonts w:ascii="宋体" w:eastAsia="宋体" w:hAnsi="宋体" w:cs="Times New Roman" w:hint="eastAsia"/>
          <w:color w:val="000000" w:themeColor="text1"/>
          <w:szCs w:val="21"/>
        </w:rPr>
        <w:t>投标人</w:t>
      </w:r>
      <w:r w:rsidRPr="004D5F9B">
        <w:rPr>
          <w:rFonts w:ascii="宋体" w:eastAsia="宋体" w:hAnsi="宋体" w:cs="宋体" w:hint="eastAsia"/>
          <w:color w:val="000000" w:themeColor="text1"/>
          <w:kern w:val="0"/>
          <w:szCs w:val="21"/>
        </w:rPr>
        <w:t>名称）的法定代表人，现授权</w:t>
      </w:r>
      <w:r w:rsidRPr="004D5F9B">
        <w:rPr>
          <w:rFonts w:ascii="宋体" w:eastAsia="宋体" w:hAnsi="宋体" w:cs="宋体" w:hint="eastAsia"/>
          <w:color w:val="000000" w:themeColor="text1"/>
          <w:kern w:val="0"/>
          <w:szCs w:val="21"/>
          <w:u w:val="single"/>
        </w:rPr>
        <w:t xml:space="preserve">          </w:t>
      </w:r>
      <w:r w:rsidRPr="004D5F9B">
        <w:rPr>
          <w:rFonts w:ascii="宋体" w:eastAsia="宋体" w:hAnsi="宋体" w:cs="宋体" w:hint="eastAsia"/>
          <w:color w:val="000000" w:themeColor="text1"/>
          <w:kern w:val="0"/>
          <w:szCs w:val="21"/>
        </w:rPr>
        <w:t>（姓名、职务）为我方代理人。代理人根据授权，以我方名义签署、澄清、说明、补正、递交、撤回、修改</w:t>
      </w:r>
      <w:r w:rsidRPr="004D5F9B">
        <w:rPr>
          <w:rFonts w:ascii="宋体" w:eastAsia="宋体" w:hAnsi="宋体" w:cs="宋体" w:hint="eastAsia"/>
          <w:color w:val="000000" w:themeColor="text1"/>
          <w:kern w:val="0"/>
          <w:szCs w:val="21"/>
          <w:u w:val="single"/>
        </w:rPr>
        <w:t xml:space="preserve">              </w:t>
      </w:r>
      <w:r w:rsidRPr="004D5F9B">
        <w:rPr>
          <w:rFonts w:ascii="宋体" w:eastAsia="宋体" w:hAnsi="宋体" w:cs="宋体" w:hint="eastAsia"/>
          <w:color w:val="000000" w:themeColor="text1"/>
          <w:kern w:val="0"/>
          <w:szCs w:val="21"/>
        </w:rPr>
        <w:t>（项目名称）（</w:t>
      </w:r>
      <w:r w:rsidRPr="004D5F9B">
        <w:rPr>
          <w:rFonts w:ascii="宋体" w:eastAsia="宋体" w:hAnsi="宋体" w:cs="Times New Roman" w:hint="eastAsia"/>
          <w:color w:val="000000" w:themeColor="text1"/>
          <w:szCs w:val="24"/>
        </w:rPr>
        <w:t>政府</w:t>
      </w:r>
      <w:r w:rsidRPr="004D5F9B">
        <w:rPr>
          <w:rFonts w:ascii="宋体" w:eastAsia="宋体" w:hAnsi="宋体" w:cs="Times New Roman" w:hint="eastAsia"/>
          <w:iCs/>
          <w:color w:val="000000" w:themeColor="text1"/>
          <w:szCs w:val="24"/>
        </w:rPr>
        <w:t>采购编号：</w:t>
      </w:r>
      <w:r w:rsidRPr="004D5F9B">
        <w:rPr>
          <w:rFonts w:ascii="宋体" w:eastAsia="宋体" w:hAnsi="宋体" w:cs="Times New Roman" w:hint="eastAsia"/>
          <w:iCs/>
          <w:color w:val="000000" w:themeColor="text1"/>
          <w:szCs w:val="24"/>
          <w:u w:val="single"/>
        </w:rPr>
        <w:t xml:space="preserve">      </w:t>
      </w:r>
      <w:r w:rsidRPr="004D5F9B">
        <w:rPr>
          <w:rFonts w:ascii="宋体" w:eastAsia="宋体" w:hAnsi="宋体" w:cs="Times New Roman" w:hint="eastAsia"/>
          <w:iCs/>
          <w:color w:val="000000" w:themeColor="text1"/>
          <w:szCs w:val="24"/>
        </w:rPr>
        <w:t xml:space="preserve"> </w:t>
      </w:r>
      <w:r w:rsidRPr="004D5F9B">
        <w:rPr>
          <w:rFonts w:ascii="宋体" w:eastAsia="宋体" w:hAnsi="宋体" w:cs="宋体" w:hint="eastAsia"/>
          <w:color w:val="000000" w:themeColor="text1"/>
          <w:kern w:val="0"/>
          <w:szCs w:val="21"/>
        </w:rPr>
        <w:t>）投标文件、签订合同和</w:t>
      </w:r>
      <w:r w:rsidRPr="004D5F9B">
        <w:rPr>
          <w:rFonts w:ascii="宋体" w:eastAsia="宋体" w:hAnsi="宋体" w:cs="Times New Roman" w:hint="eastAsia"/>
          <w:iCs/>
          <w:color w:val="000000" w:themeColor="text1"/>
          <w:szCs w:val="24"/>
        </w:rPr>
        <w:t>询问、质疑、投诉</w:t>
      </w:r>
      <w:r w:rsidRPr="004D5F9B">
        <w:rPr>
          <w:rFonts w:ascii="宋体" w:eastAsia="宋体" w:hAnsi="宋体" w:cs="宋体" w:hint="eastAsia"/>
          <w:color w:val="000000" w:themeColor="text1"/>
          <w:kern w:val="0"/>
          <w:szCs w:val="21"/>
        </w:rPr>
        <w:t>等有关事宜，其法律后果由我方承担。</w:t>
      </w:r>
    </w:p>
    <w:p w14:paraId="3C2C4227" w14:textId="77777777" w:rsidR="00BD58DC" w:rsidRPr="004D5F9B" w:rsidRDefault="00792767">
      <w:pPr>
        <w:autoSpaceDE w:val="0"/>
        <w:autoSpaceDN w:val="0"/>
        <w:adjustRightInd w:val="0"/>
        <w:snapToGrid w:val="0"/>
        <w:spacing w:line="360" w:lineRule="auto"/>
        <w:ind w:firstLineChars="200" w:firstLine="420"/>
        <w:jc w:val="left"/>
        <w:rPr>
          <w:rFonts w:ascii="宋体" w:eastAsia="宋体" w:hAnsi="宋体" w:cs="宋体"/>
          <w:color w:val="000000" w:themeColor="text1"/>
          <w:kern w:val="0"/>
          <w:szCs w:val="21"/>
        </w:rPr>
      </w:pPr>
      <w:r w:rsidRPr="004D5F9B">
        <w:rPr>
          <w:rFonts w:ascii="宋体" w:eastAsia="宋体" w:hAnsi="宋体" w:cs="宋体" w:hint="eastAsia"/>
          <w:color w:val="000000" w:themeColor="text1"/>
          <w:kern w:val="0"/>
          <w:szCs w:val="21"/>
        </w:rPr>
        <w:t>委托期限：</w:t>
      </w:r>
      <w:r w:rsidRPr="004D5F9B">
        <w:rPr>
          <w:rFonts w:ascii="宋体" w:eastAsia="宋体" w:hAnsi="宋体" w:cs="宋体" w:hint="eastAsia"/>
          <w:color w:val="000000" w:themeColor="text1"/>
          <w:kern w:val="0"/>
          <w:szCs w:val="21"/>
          <w:u w:val="single"/>
        </w:rPr>
        <w:t xml:space="preserve">                                     </w:t>
      </w:r>
      <w:r w:rsidRPr="004D5F9B">
        <w:rPr>
          <w:rFonts w:ascii="宋体" w:eastAsia="宋体" w:hAnsi="宋体" w:cs="宋体" w:hint="eastAsia"/>
          <w:color w:val="000000" w:themeColor="text1"/>
          <w:kern w:val="0"/>
          <w:szCs w:val="21"/>
        </w:rPr>
        <w:t xml:space="preserve"> 。</w:t>
      </w:r>
    </w:p>
    <w:p w14:paraId="08F29B9A" w14:textId="77777777" w:rsidR="00BD58DC" w:rsidRPr="004D5F9B" w:rsidRDefault="00792767">
      <w:pPr>
        <w:adjustRightInd w:val="0"/>
        <w:snapToGrid w:val="0"/>
        <w:spacing w:line="360" w:lineRule="auto"/>
        <w:ind w:firstLine="435"/>
        <w:rPr>
          <w:rFonts w:ascii="宋体" w:eastAsia="宋体" w:hAnsi="宋体" w:cs="宋体"/>
          <w:color w:val="000000" w:themeColor="text1"/>
          <w:kern w:val="0"/>
          <w:szCs w:val="21"/>
        </w:rPr>
      </w:pPr>
      <w:r w:rsidRPr="004D5F9B">
        <w:rPr>
          <w:rFonts w:ascii="宋体" w:eastAsia="宋体" w:hAnsi="宋体" w:cs="宋体" w:hint="eastAsia"/>
          <w:color w:val="000000" w:themeColor="text1"/>
          <w:kern w:val="0"/>
          <w:szCs w:val="21"/>
        </w:rPr>
        <w:t>代理人无转委托权。</w:t>
      </w:r>
    </w:p>
    <w:p w14:paraId="5E4816B8" w14:textId="77777777" w:rsidR="00BD58DC" w:rsidRPr="004D5F9B" w:rsidRDefault="00792767">
      <w:pPr>
        <w:adjustRightInd w:val="0"/>
        <w:snapToGrid w:val="0"/>
        <w:spacing w:line="360" w:lineRule="auto"/>
        <w:ind w:firstLine="435"/>
        <w:rPr>
          <w:rFonts w:ascii="宋体" w:eastAsia="宋体" w:hAnsi="宋体" w:cs="Times New Roman"/>
          <w:color w:val="000000" w:themeColor="text1"/>
          <w:szCs w:val="21"/>
        </w:rPr>
      </w:pPr>
      <w:r w:rsidRPr="004D5F9B">
        <w:rPr>
          <w:rFonts w:ascii="宋体" w:eastAsia="宋体" w:hAnsi="宋体" w:cs="Times New Roman" w:hint="eastAsia"/>
          <w:color w:val="000000" w:themeColor="text1"/>
          <w:szCs w:val="21"/>
        </w:rPr>
        <w:t>本授权书于</w:t>
      </w:r>
      <w:r w:rsidRPr="004D5F9B">
        <w:rPr>
          <w:rFonts w:ascii="宋体" w:eastAsia="宋体" w:hAnsi="宋体" w:cs="Times New Roman" w:hint="eastAsia"/>
          <w:color w:val="000000" w:themeColor="text1"/>
          <w:szCs w:val="21"/>
          <w:u w:val="single"/>
        </w:rPr>
        <w:t xml:space="preserve">      </w:t>
      </w:r>
      <w:r w:rsidRPr="004D5F9B">
        <w:rPr>
          <w:rFonts w:ascii="宋体" w:eastAsia="宋体" w:hAnsi="宋体" w:cs="Times New Roman" w:hint="eastAsia"/>
          <w:color w:val="000000" w:themeColor="text1"/>
          <w:szCs w:val="21"/>
        </w:rPr>
        <w:t>年</w:t>
      </w:r>
      <w:r w:rsidRPr="004D5F9B">
        <w:rPr>
          <w:rFonts w:ascii="宋体" w:eastAsia="宋体" w:hAnsi="宋体" w:cs="Times New Roman" w:hint="eastAsia"/>
          <w:color w:val="000000" w:themeColor="text1"/>
          <w:szCs w:val="21"/>
          <w:u w:val="single"/>
        </w:rPr>
        <w:t xml:space="preserve">    </w:t>
      </w:r>
      <w:r w:rsidRPr="004D5F9B">
        <w:rPr>
          <w:rFonts w:ascii="宋体" w:eastAsia="宋体" w:hAnsi="宋体" w:cs="Times New Roman" w:hint="eastAsia"/>
          <w:color w:val="000000" w:themeColor="text1"/>
          <w:szCs w:val="21"/>
        </w:rPr>
        <w:t>月</w:t>
      </w:r>
      <w:r w:rsidRPr="004D5F9B">
        <w:rPr>
          <w:rFonts w:ascii="宋体" w:eastAsia="宋体" w:hAnsi="宋体" w:cs="Times New Roman" w:hint="eastAsia"/>
          <w:color w:val="000000" w:themeColor="text1"/>
          <w:szCs w:val="21"/>
          <w:u w:val="single"/>
        </w:rPr>
        <w:t xml:space="preserve">    </w:t>
      </w:r>
      <w:r w:rsidRPr="004D5F9B">
        <w:rPr>
          <w:rFonts w:ascii="宋体" w:eastAsia="宋体" w:hAnsi="宋体" w:cs="Times New Roman" w:hint="eastAsia"/>
          <w:color w:val="000000" w:themeColor="text1"/>
          <w:szCs w:val="21"/>
        </w:rPr>
        <w:t>日签字生效，特此声明。</w:t>
      </w:r>
    </w:p>
    <w:p w14:paraId="0E9C7E64" w14:textId="77777777" w:rsidR="00BD58DC" w:rsidRPr="004D5F9B" w:rsidRDefault="00BD58DC">
      <w:pPr>
        <w:adjustRightInd w:val="0"/>
        <w:snapToGrid w:val="0"/>
        <w:spacing w:line="360" w:lineRule="auto"/>
        <w:ind w:firstLineChars="200" w:firstLine="420"/>
        <w:rPr>
          <w:rFonts w:ascii="宋体" w:eastAsia="宋体" w:hAnsi="宋体" w:cs="Times New Roman"/>
          <w:color w:val="000000" w:themeColor="text1"/>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8"/>
      </w:tblGrid>
      <w:tr w:rsidR="004D5F9B" w:rsidRPr="004D5F9B" w14:paraId="174F4C86" w14:textId="77777777">
        <w:trPr>
          <w:trHeight w:val="2526"/>
        </w:trPr>
        <w:tc>
          <w:tcPr>
            <w:tcW w:w="8278" w:type="dxa"/>
            <w:tcBorders>
              <w:top w:val="single" w:sz="4" w:space="0" w:color="auto"/>
              <w:left w:val="single" w:sz="4" w:space="0" w:color="auto"/>
              <w:bottom w:val="single" w:sz="4" w:space="0" w:color="auto"/>
              <w:right w:val="single" w:sz="4" w:space="0" w:color="auto"/>
            </w:tcBorders>
            <w:vAlign w:val="center"/>
          </w:tcPr>
          <w:p w14:paraId="24A98B3C" w14:textId="77777777" w:rsidR="00BD58DC" w:rsidRPr="004D5F9B" w:rsidRDefault="00792767">
            <w:pPr>
              <w:adjustRightInd w:val="0"/>
              <w:snapToGrid w:val="0"/>
              <w:spacing w:line="360" w:lineRule="auto"/>
              <w:jc w:val="center"/>
              <w:rPr>
                <w:rFonts w:ascii="宋体" w:eastAsia="宋体" w:hAnsi="宋体" w:cs="Times New Roman"/>
                <w:color w:val="000000" w:themeColor="text1"/>
                <w:szCs w:val="21"/>
              </w:rPr>
            </w:pPr>
            <w:r w:rsidRPr="004D5F9B">
              <w:rPr>
                <w:rFonts w:ascii="宋体" w:eastAsia="宋体" w:hAnsi="宋体" w:cs="Times New Roman" w:hint="eastAsia"/>
                <w:color w:val="000000" w:themeColor="text1"/>
                <w:szCs w:val="21"/>
              </w:rPr>
              <w:t>委托代理人身份证复印件</w:t>
            </w:r>
          </w:p>
        </w:tc>
      </w:tr>
    </w:tbl>
    <w:p w14:paraId="58376E58" w14:textId="77777777" w:rsidR="00BD58DC" w:rsidRPr="004D5F9B" w:rsidRDefault="00792767">
      <w:pPr>
        <w:adjustRightInd w:val="0"/>
        <w:snapToGrid w:val="0"/>
        <w:spacing w:line="360" w:lineRule="auto"/>
        <w:ind w:firstLineChars="200" w:firstLine="420"/>
        <w:rPr>
          <w:rFonts w:ascii="宋体" w:eastAsia="宋体" w:hAnsi="宋体" w:cs="Times New Roman"/>
          <w:color w:val="000000" w:themeColor="text1"/>
          <w:szCs w:val="21"/>
        </w:rPr>
      </w:pPr>
      <w:r w:rsidRPr="004D5F9B">
        <w:rPr>
          <w:rFonts w:ascii="宋体" w:eastAsia="宋体" w:hAnsi="宋体" w:cs="Times New Roman" w:hint="eastAsia"/>
          <w:color w:val="000000" w:themeColor="text1"/>
          <w:szCs w:val="21"/>
        </w:rPr>
        <w:t>附：法定代表人身份证明</w:t>
      </w:r>
    </w:p>
    <w:p w14:paraId="6191129D" w14:textId="77777777" w:rsidR="00BD58DC" w:rsidRPr="004D5F9B" w:rsidRDefault="00BD58DC">
      <w:pPr>
        <w:adjustRightInd w:val="0"/>
        <w:snapToGrid w:val="0"/>
        <w:spacing w:line="360" w:lineRule="auto"/>
        <w:ind w:firstLineChars="200" w:firstLine="420"/>
        <w:rPr>
          <w:rFonts w:ascii="宋体" w:eastAsia="宋体" w:hAnsi="宋体" w:cs="Times New Roman"/>
          <w:color w:val="000000" w:themeColor="text1"/>
          <w:szCs w:val="21"/>
        </w:rPr>
      </w:pPr>
    </w:p>
    <w:p w14:paraId="1583F96A" w14:textId="77777777" w:rsidR="00BD58DC" w:rsidRPr="004D5F9B" w:rsidRDefault="00BD58DC">
      <w:pPr>
        <w:adjustRightInd w:val="0"/>
        <w:snapToGrid w:val="0"/>
        <w:spacing w:line="360" w:lineRule="auto"/>
        <w:ind w:firstLineChars="200" w:firstLine="420"/>
        <w:rPr>
          <w:rFonts w:ascii="宋体" w:eastAsia="宋体" w:hAnsi="宋体" w:cs="Times New Roman"/>
          <w:color w:val="000000" w:themeColor="text1"/>
          <w:szCs w:val="21"/>
        </w:rPr>
      </w:pPr>
    </w:p>
    <w:p w14:paraId="03040BF6" w14:textId="77777777" w:rsidR="00BD58DC" w:rsidRPr="004D5F9B" w:rsidRDefault="00792767">
      <w:pPr>
        <w:adjustRightInd w:val="0"/>
        <w:snapToGrid w:val="0"/>
        <w:spacing w:line="360" w:lineRule="auto"/>
        <w:rPr>
          <w:rFonts w:ascii="宋体" w:eastAsia="宋体" w:hAnsi="宋体" w:cs="Times New Roman"/>
          <w:color w:val="000000" w:themeColor="text1"/>
          <w:szCs w:val="21"/>
        </w:rPr>
      </w:pPr>
      <w:r w:rsidRPr="004D5F9B">
        <w:rPr>
          <w:rFonts w:ascii="宋体" w:eastAsia="宋体" w:hAnsi="宋体" w:cs="Times New Roman" w:hint="eastAsia"/>
          <w:color w:val="000000" w:themeColor="text1"/>
          <w:szCs w:val="21"/>
        </w:rPr>
        <w:t>投标人名称（盖单位章）：</w:t>
      </w:r>
    </w:p>
    <w:p w14:paraId="4D4B9589" w14:textId="77777777" w:rsidR="00BD58DC" w:rsidRPr="004D5F9B" w:rsidRDefault="00792767">
      <w:pPr>
        <w:adjustRightInd w:val="0"/>
        <w:snapToGrid w:val="0"/>
        <w:spacing w:line="360" w:lineRule="auto"/>
        <w:rPr>
          <w:rFonts w:ascii="宋体" w:eastAsia="宋体" w:hAnsi="宋体" w:cs="Times New Roman"/>
          <w:color w:val="000000" w:themeColor="text1"/>
          <w:szCs w:val="21"/>
        </w:rPr>
      </w:pPr>
      <w:r w:rsidRPr="004D5F9B">
        <w:rPr>
          <w:rFonts w:ascii="宋体" w:eastAsia="宋体" w:hAnsi="宋体" w:cs="Times New Roman" w:hint="eastAsia"/>
          <w:color w:val="000000" w:themeColor="text1"/>
          <w:szCs w:val="21"/>
        </w:rPr>
        <w:t>法定代表人（签字）：</w:t>
      </w:r>
    </w:p>
    <w:p w14:paraId="67B49950" w14:textId="77777777" w:rsidR="00BD58DC" w:rsidRPr="004D5F9B" w:rsidRDefault="00792767">
      <w:pPr>
        <w:adjustRightInd w:val="0"/>
        <w:snapToGrid w:val="0"/>
        <w:spacing w:line="360" w:lineRule="auto"/>
        <w:rPr>
          <w:rFonts w:ascii="宋体" w:eastAsia="宋体" w:hAnsi="宋体" w:cs="Times New Roman"/>
          <w:color w:val="000000" w:themeColor="text1"/>
          <w:szCs w:val="21"/>
        </w:rPr>
      </w:pPr>
      <w:r w:rsidRPr="004D5F9B">
        <w:rPr>
          <w:rFonts w:ascii="宋体" w:eastAsia="宋体" w:hAnsi="宋体" w:cs="Times New Roman" w:hint="eastAsia"/>
          <w:color w:val="000000" w:themeColor="text1"/>
          <w:szCs w:val="21"/>
        </w:rPr>
        <w:t>委托代理人（签字）：</w:t>
      </w:r>
    </w:p>
    <w:p w14:paraId="166A7C2A" w14:textId="77777777" w:rsidR="00BD58DC" w:rsidRPr="004D5F9B" w:rsidRDefault="00792767">
      <w:pPr>
        <w:adjustRightInd w:val="0"/>
        <w:snapToGrid w:val="0"/>
        <w:spacing w:line="360" w:lineRule="auto"/>
        <w:ind w:right="420"/>
        <w:rPr>
          <w:rFonts w:ascii="宋体" w:eastAsia="宋体" w:hAnsi="宋体" w:cs="宋体"/>
          <w:color w:val="000000" w:themeColor="text1"/>
          <w:szCs w:val="21"/>
        </w:rPr>
      </w:pPr>
      <w:r w:rsidRPr="004D5F9B">
        <w:rPr>
          <w:rFonts w:ascii="宋体" w:eastAsia="宋体" w:hAnsi="宋体" w:cs="宋体" w:hint="eastAsia"/>
          <w:color w:val="000000" w:themeColor="text1"/>
          <w:szCs w:val="21"/>
        </w:rPr>
        <w:t>日期：</w:t>
      </w:r>
      <w:r w:rsidRPr="004D5F9B">
        <w:rPr>
          <w:rFonts w:ascii="宋体" w:eastAsia="宋体" w:hAnsi="宋体" w:cs="Times New Roman" w:hint="eastAsia"/>
          <w:color w:val="000000" w:themeColor="text1"/>
          <w:szCs w:val="21"/>
          <w:u w:val="single"/>
        </w:rPr>
        <w:t xml:space="preserve">         </w:t>
      </w:r>
      <w:r w:rsidRPr="004D5F9B">
        <w:rPr>
          <w:rFonts w:ascii="宋体" w:eastAsia="宋体" w:hAnsi="宋体" w:cs="Times New Roman" w:hint="eastAsia"/>
          <w:color w:val="000000" w:themeColor="text1"/>
          <w:szCs w:val="21"/>
        </w:rPr>
        <w:t>年</w:t>
      </w:r>
      <w:r w:rsidRPr="004D5F9B">
        <w:rPr>
          <w:rFonts w:ascii="宋体" w:eastAsia="宋体" w:hAnsi="宋体" w:cs="Times New Roman" w:hint="eastAsia"/>
          <w:color w:val="000000" w:themeColor="text1"/>
          <w:szCs w:val="21"/>
          <w:u w:val="single"/>
        </w:rPr>
        <w:t xml:space="preserve">    </w:t>
      </w:r>
      <w:r w:rsidRPr="004D5F9B">
        <w:rPr>
          <w:rFonts w:ascii="宋体" w:eastAsia="宋体" w:hAnsi="宋体" w:cs="Times New Roman" w:hint="eastAsia"/>
          <w:color w:val="000000" w:themeColor="text1"/>
          <w:szCs w:val="21"/>
        </w:rPr>
        <w:t>月</w:t>
      </w:r>
      <w:r w:rsidRPr="004D5F9B">
        <w:rPr>
          <w:rFonts w:ascii="宋体" w:eastAsia="宋体" w:hAnsi="宋体" w:cs="Times New Roman" w:hint="eastAsia"/>
          <w:color w:val="000000" w:themeColor="text1"/>
          <w:szCs w:val="21"/>
          <w:u w:val="single"/>
        </w:rPr>
        <w:t xml:space="preserve">   </w:t>
      </w:r>
      <w:r w:rsidRPr="004D5F9B">
        <w:rPr>
          <w:rFonts w:ascii="宋体" w:eastAsia="宋体" w:hAnsi="宋体" w:cs="Times New Roman" w:hint="eastAsia"/>
          <w:color w:val="000000" w:themeColor="text1"/>
          <w:szCs w:val="21"/>
        </w:rPr>
        <w:t>日</w:t>
      </w:r>
    </w:p>
    <w:p w14:paraId="0E2A1288" w14:textId="77777777" w:rsidR="00BD58DC" w:rsidRPr="004D5F9B" w:rsidRDefault="00792767">
      <w:pPr>
        <w:widowControl/>
        <w:jc w:val="left"/>
        <w:outlineLvl w:val="1"/>
        <w:rPr>
          <w:rFonts w:ascii="宋体" w:eastAsia="宋体" w:hAnsi="宋体" w:cs="宋体"/>
          <w:color w:val="000000" w:themeColor="text1"/>
          <w:sz w:val="24"/>
          <w:szCs w:val="24"/>
        </w:rPr>
      </w:pPr>
      <w:r w:rsidRPr="004D5F9B">
        <w:rPr>
          <w:rFonts w:ascii="宋体" w:eastAsia="宋体" w:hAnsi="宋体" w:cs="宋体" w:hint="eastAsia"/>
          <w:color w:val="000000" w:themeColor="text1"/>
          <w:sz w:val="24"/>
          <w:szCs w:val="24"/>
        </w:rPr>
        <w:br w:type="page"/>
      </w:r>
      <w:bookmarkStart w:id="116" w:name="_Toc256000038"/>
      <w:r w:rsidRPr="004D5F9B">
        <w:rPr>
          <w:rFonts w:ascii="宋体" w:eastAsia="宋体" w:hAnsi="宋体" w:cs="宋体" w:hint="eastAsia"/>
          <w:b/>
          <w:color w:val="000000" w:themeColor="text1"/>
          <w:sz w:val="32"/>
          <w:szCs w:val="24"/>
        </w:rPr>
        <w:t>十三、投标人具备投标资格的证明文件</w:t>
      </w:r>
      <w:bookmarkEnd w:id="116"/>
    </w:p>
    <w:p w14:paraId="7F159284" w14:textId="77777777" w:rsidR="00BD58DC" w:rsidRPr="004D5F9B" w:rsidRDefault="00BD58DC">
      <w:pPr>
        <w:jc w:val="center"/>
        <w:rPr>
          <w:rFonts w:ascii="宋体" w:eastAsia="宋体" w:hAnsi="宋体" w:cs="宋体"/>
          <w:b/>
          <w:bCs/>
          <w:color w:val="000000" w:themeColor="text1"/>
          <w:sz w:val="24"/>
          <w:szCs w:val="24"/>
        </w:rPr>
      </w:pPr>
    </w:p>
    <w:p w14:paraId="79A2CB1C" w14:textId="77777777" w:rsidR="00BD58DC" w:rsidRPr="004D5F9B" w:rsidRDefault="00792767">
      <w:pPr>
        <w:jc w:val="center"/>
        <w:rPr>
          <w:rFonts w:ascii="宋体" w:eastAsia="宋体" w:hAnsi="宋体" w:cs="宋体"/>
          <w:b/>
          <w:bCs/>
          <w:color w:val="000000" w:themeColor="text1"/>
          <w:sz w:val="24"/>
          <w:szCs w:val="24"/>
        </w:rPr>
      </w:pPr>
      <w:r w:rsidRPr="004D5F9B">
        <w:rPr>
          <w:rFonts w:ascii="宋体" w:eastAsia="宋体" w:hAnsi="宋体" w:cs="宋体" w:hint="eastAsia"/>
          <w:b/>
          <w:bCs/>
          <w:color w:val="000000" w:themeColor="text1"/>
          <w:sz w:val="24"/>
          <w:szCs w:val="24"/>
        </w:rPr>
        <w:t>填写须知</w:t>
      </w:r>
    </w:p>
    <w:p w14:paraId="7556E66F" w14:textId="77777777" w:rsidR="00BD58DC" w:rsidRPr="004D5F9B" w:rsidRDefault="00BD58DC">
      <w:pPr>
        <w:jc w:val="center"/>
        <w:rPr>
          <w:rFonts w:ascii="宋体" w:eastAsia="宋体" w:hAnsi="宋体" w:cs="宋体"/>
          <w:b/>
          <w:bCs/>
          <w:color w:val="000000" w:themeColor="text1"/>
          <w:sz w:val="24"/>
          <w:szCs w:val="24"/>
        </w:rPr>
      </w:pPr>
    </w:p>
    <w:p w14:paraId="21D31481" w14:textId="77777777" w:rsidR="00BD58DC" w:rsidRPr="004D5F9B" w:rsidRDefault="00792767">
      <w:pPr>
        <w:tabs>
          <w:tab w:val="left" w:pos="4725"/>
        </w:tabs>
        <w:adjustRightInd w:val="0"/>
        <w:snapToGrid w:val="0"/>
        <w:spacing w:beforeLines="50" w:before="156" w:line="360" w:lineRule="auto"/>
        <w:rPr>
          <w:rFonts w:ascii="宋体" w:eastAsia="宋体" w:hAnsi="宋体" w:cs="宋体"/>
          <w:b/>
          <w:color w:val="000000" w:themeColor="text1"/>
          <w:szCs w:val="21"/>
        </w:rPr>
      </w:pPr>
      <w:r w:rsidRPr="004D5F9B">
        <w:rPr>
          <w:rFonts w:ascii="宋体" w:eastAsia="宋体" w:hAnsi="宋体" w:cs="宋体" w:hint="eastAsia"/>
          <w:b/>
          <w:color w:val="000000" w:themeColor="text1"/>
          <w:szCs w:val="21"/>
        </w:rPr>
        <w:t>1、投标人应提供的证明材料</w:t>
      </w:r>
    </w:p>
    <w:p w14:paraId="39C66D29" w14:textId="77777777" w:rsidR="00BD58DC" w:rsidRPr="004D5F9B" w:rsidRDefault="00792767">
      <w:pPr>
        <w:tabs>
          <w:tab w:val="left" w:pos="4725"/>
        </w:tabs>
        <w:snapToGrid w:val="0"/>
        <w:spacing w:line="360" w:lineRule="auto"/>
        <w:ind w:firstLineChars="200" w:firstLine="420"/>
        <w:rPr>
          <w:rFonts w:ascii="宋体" w:eastAsia="宋体" w:hAnsi="宋体" w:cs="Times New Roman"/>
          <w:color w:val="000000" w:themeColor="text1"/>
          <w:szCs w:val="21"/>
        </w:rPr>
      </w:pPr>
      <w:r w:rsidRPr="004D5F9B">
        <w:rPr>
          <w:rFonts w:ascii="宋体" w:eastAsia="宋体" w:hAnsi="宋体" w:cs="Times New Roman" w:hint="eastAsia"/>
          <w:color w:val="000000" w:themeColor="text1"/>
          <w:szCs w:val="21"/>
        </w:rPr>
        <w:t>1、法人或者其他组织的营业执照等证明文件原件扫描件，自然人的身份证明原件扫描件；</w:t>
      </w:r>
    </w:p>
    <w:p w14:paraId="0C567EA3" w14:textId="77777777" w:rsidR="00BD58DC" w:rsidRPr="004D5F9B" w:rsidRDefault="00792767">
      <w:pPr>
        <w:tabs>
          <w:tab w:val="left" w:pos="4725"/>
        </w:tabs>
        <w:snapToGrid w:val="0"/>
        <w:spacing w:line="360" w:lineRule="auto"/>
        <w:ind w:firstLineChars="200" w:firstLine="420"/>
        <w:rPr>
          <w:rFonts w:ascii="宋体" w:eastAsia="宋体" w:hAnsi="宋体" w:cs="Times New Roman"/>
          <w:color w:val="000000" w:themeColor="text1"/>
          <w:szCs w:val="21"/>
        </w:rPr>
      </w:pPr>
      <w:r w:rsidRPr="004D5F9B">
        <w:rPr>
          <w:rFonts w:ascii="宋体" w:eastAsia="宋体" w:hAnsi="宋体" w:cs="Times New Roman" w:hint="eastAsia"/>
          <w:color w:val="000000" w:themeColor="text1"/>
          <w:szCs w:val="21"/>
        </w:rPr>
        <w:t>2、</w:t>
      </w:r>
      <w:r w:rsidRPr="004D5F9B">
        <w:rPr>
          <w:rFonts w:ascii="宋体" w:eastAsia="宋体" w:hAnsi="宋体" w:cs="Times New Roman"/>
          <w:color w:val="000000" w:themeColor="text1"/>
          <w:szCs w:val="21"/>
        </w:rPr>
        <w:t>依法缴纳税收和社会保险费的证明材料，各上</w:t>
      </w:r>
      <w:proofErr w:type="gramStart"/>
      <w:r w:rsidRPr="004D5F9B">
        <w:rPr>
          <w:rFonts w:ascii="宋体" w:eastAsia="宋体" w:hAnsi="宋体" w:cs="Times New Roman"/>
          <w:color w:val="000000" w:themeColor="text1"/>
          <w:szCs w:val="21"/>
        </w:rPr>
        <w:t>传下列</w:t>
      </w:r>
      <w:proofErr w:type="gramEnd"/>
      <w:r w:rsidRPr="004D5F9B">
        <w:rPr>
          <w:rFonts w:ascii="宋体" w:eastAsia="宋体" w:hAnsi="宋体" w:cs="Times New Roman"/>
          <w:color w:val="000000" w:themeColor="text1"/>
          <w:szCs w:val="21"/>
        </w:rPr>
        <w:t>材料之一：</w:t>
      </w:r>
    </w:p>
    <w:p w14:paraId="6D44E44A" w14:textId="77777777" w:rsidR="00BD58DC" w:rsidRPr="004D5F9B" w:rsidRDefault="00792767">
      <w:pPr>
        <w:tabs>
          <w:tab w:val="left" w:pos="4725"/>
        </w:tabs>
        <w:snapToGrid w:val="0"/>
        <w:spacing w:line="360" w:lineRule="auto"/>
        <w:ind w:firstLineChars="200" w:firstLine="420"/>
        <w:rPr>
          <w:rFonts w:ascii="宋体" w:eastAsia="宋体" w:hAnsi="宋体" w:cs="Times New Roman"/>
          <w:color w:val="000000" w:themeColor="text1"/>
          <w:szCs w:val="21"/>
        </w:rPr>
      </w:pPr>
      <w:r w:rsidRPr="004D5F9B">
        <w:rPr>
          <w:rFonts w:ascii="宋体" w:eastAsia="宋体" w:hAnsi="宋体" w:cs="Times New Roman"/>
          <w:color w:val="000000" w:themeColor="text1"/>
          <w:szCs w:val="21"/>
        </w:rPr>
        <w:t>①缴纳税收证明资料：近三个月内任意一个月依法缴纳税收的证明（纳税凭证原件扫描件），或者委托他人缴纳的委托代办协议和近三个月内任意一个月的缴纳证明（收据原件扫描件），或者法定征收机关出具的依法免缴税收的证明原件扫描件</w:t>
      </w:r>
      <w:r w:rsidRPr="004D5F9B">
        <w:rPr>
          <w:rFonts w:ascii="宋体" w:eastAsia="宋体" w:hAnsi="宋体" w:cs="Times New Roman" w:hint="eastAsia"/>
          <w:color w:val="000000" w:themeColor="text1"/>
          <w:szCs w:val="21"/>
        </w:rPr>
        <w:t>；</w:t>
      </w:r>
    </w:p>
    <w:p w14:paraId="06F6EA1D" w14:textId="77777777" w:rsidR="00BD58DC" w:rsidRPr="004D5F9B" w:rsidRDefault="00792767">
      <w:pPr>
        <w:tabs>
          <w:tab w:val="left" w:pos="4725"/>
        </w:tabs>
        <w:snapToGrid w:val="0"/>
        <w:spacing w:line="360" w:lineRule="auto"/>
        <w:ind w:firstLineChars="200" w:firstLine="420"/>
        <w:rPr>
          <w:rFonts w:ascii="宋体" w:eastAsia="宋体" w:hAnsi="宋体" w:cs="Times New Roman"/>
          <w:color w:val="000000" w:themeColor="text1"/>
          <w:szCs w:val="21"/>
        </w:rPr>
      </w:pPr>
      <w:r w:rsidRPr="004D5F9B">
        <w:rPr>
          <w:rFonts w:ascii="宋体" w:eastAsia="宋体" w:hAnsi="宋体" w:cs="Times New Roman"/>
          <w:color w:val="000000" w:themeColor="text1"/>
          <w:szCs w:val="21"/>
        </w:rPr>
        <w:t>②缴纳社会保险证明资料：近三个月内任意一个月依法缴纳社会保险的证明（缴费凭证原件扫描件），或者委托他人缴纳的委托代办协议和近三个月内任意一个月的缴纳证明（收据原件扫描件），或者法定征收机关出具的依法免缴保险费的证明原件扫描件。</w:t>
      </w:r>
    </w:p>
    <w:p w14:paraId="49801E7F" w14:textId="77F40937" w:rsidR="00BD58DC" w:rsidRPr="004D5F9B" w:rsidRDefault="00792767">
      <w:pPr>
        <w:tabs>
          <w:tab w:val="left" w:pos="4725"/>
        </w:tabs>
        <w:snapToGrid w:val="0"/>
        <w:spacing w:line="360" w:lineRule="auto"/>
        <w:ind w:firstLineChars="200" w:firstLine="420"/>
        <w:rPr>
          <w:rFonts w:ascii="宋体" w:eastAsia="宋体" w:hAnsi="宋体" w:cs="Times New Roman"/>
          <w:color w:val="000000" w:themeColor="text1"/>
          <w:szCs w:val="21"/>
        </w:rPr>
      </w:pPr>
      <w:r w:rsidRPr="004D5F9B">
        <w:rPr>
          <w:rFonts w:ascii="宋体" w:eastAsia="宋体" w:hAnsi="宋体" w:cs="Times New Roman"/>
          <w:color w:val="000000" w:themeColor="text1"/>
          <w:szCs w:val="21"/>
        </w:rPr>
        <w:t>（注：近三个月是指：</w:t>
      </w:r>
      <w:r w:rsidRPr="004D5F9B">
        <w:rPr>
          <w:rFonts w:ascii="宋体" w:eastAsia="宋体" w:hAnsi="宋体" w:cs="Times New Roman"/>
          <w:b/>
          <w:bCs/>
          <w:color w:val="000000" w:themeColor="text1"/>
          <w:szCs w:val="21"/>
        </w:rPr>
        <w:t>2022年</w:t>
      </w:r>
      <w:r w:rsidR="0009526F" w:rsidRPr="004D5F9B">
        <w:rPr>
          <w:rFonts w:ascii="宋体" w:eastAsia="宋体" w:hAnsi="宋体" w:cs="Times New Roman" w:hint="eastAsia"/>
          <w:b/>
          <w:bCs/>
          <w:color w:val="000000" w:themeColor="text1"/>
          <w:szCs w:val="21"/>
        </w:rPr>
        <w:t>8</w:t>
      </w:r>
      <w:r w:rsidRPr="004D5F9B">
        <w:rPr>
          <w:rFonts w:ascii="宋体" w:eastAsia="宋体" w:hAnsi="宋体" w:cs="Times New Roman"/>
          <w:b/>
          <w:bCs/>
          <w:color w:val="000000" w:themeColor="text1"/>
          <w:szCs w:val="21"/>
        </w:rPr>
        <w:t>月至2022年</w:t>
      </w:r>
      <w:r w:rsidR="0009526F" w:rsidRPr="004D5F9B">
        <w:rPr>
          <w:rFonts w:ascii="宋体" w:eastAsia="宋体" w:hAnsi="宋体" w:cs="Times New Roman" w:hint="eastAsia"/>
          <w:b/>
          <w:bCs/>
          <w:color w:val="000000" w:themeColor="text1"/>
          <w:szCs w:val="21"/>
        </w:rPr>
        <w:t>10</w:t>
      </w:r>
      <w:r w:rsidRPr="004D5F9B">
        <w:rPr>
          <w:rFonts w:ascii="宋体" w:eastAsia="宋体" w:hAnsi="宋体" w:cs="Times New Roman"/>
          <w:b/>
          <w:bCs/>
          <w:color w:val="000000" w:themeColor="text1"/>
          <w:szCs w:val="21"/>
        </w:rPr>
        <w:t>月</w:t>
      </w:r>
      <w:r w:rsidRPr="004D5F9B">
        <w:rPr>
          <w:rFonts w:ascii="宋体" w:eastAsia="宋体" w:hAnsi="宋体" w:cs="Times New Roman"/>
          <w:color w:val="000000" w:themeColor="text1"/>
          <w:szCs w:val="21"/>
        </w:rPr>
        <w:t>）</w:t>
      </w:r>
    </w:p>
    <w:p w14:paraId="531EBE4F" w14:textId="77777777" w:rsidR="00BD58DC" w:rsidRPr="004D5F9B" w:rsidRDefault="00792767">
      <w:pPr>
        <w:tabs>
          <w:tab w:val="left" w:pos="4725"/>
        </w:tabs>
        <w:snapToGrid w:val="0"/>
        <w:spacing w:line="360" w:lineRule="auto"/>
        <w:ind w:firstLineChars="200" w:firstLine="420"/>
        <w:rPr>
          <w:rFonts w:ascii="宋体" w:eastAsia="宋体" w:hAnsi="宋体" w:cs="Times New Roman"/>
          <w:color w:val="000000" w:themeColor="text1"/>
          <w:szCs w:val="21"/>
        </w:rPr>
      </w:pPr>
      <w:r w:rsidRPr="004D5F9B">
        <w:rPr>
          <w:rFonts w:ascii="宋体" w:eastAsia="宋体" w:hAnsi="宋体" w:cs="Times New Roman" w:hint="eastAsia"/>
          <w:color w:val="000000" w:themeColor="text1"/>
          <w:szCs w:val="21"/>
        </w:rPr>
        <w:t>3、</w:t>
      </w:r>
      <w:r w:rsidRPr="004D5F9B">
        <w:rPr>
          <w:rFonts w:ascii="宋体" w:eastAsia="宋体" w:hAnsi="宋体" w:cs="Times New Roman"/>
          <w:color w:val="000000" w:themeColor="text1"/>
          <w:szCs w:val="21"/>
        </w:rPr>
        <w:t>法人提交法定代表人身份证明原件扫描件或者法定代表人授权委托书原件扫描件</w:t>
      </w:r>
      <w:r w:rsidRPr="004D5F9B">
        <w:rPr>
          <w:rFonts w:ascii="宋体" w:eastAsia="宋体" w:hAnsi="宋体" w:cs="Times New Roman" w:hint="eastAsia"/>
          <w:color w:val="000000" w:themeColor="text1"/>
          <w:szCs w:val="21"/>
        </w:rPr>
        <w:t>；</w:t>
      </w:r>
    </w:p>
    <w:p w14:paraId="5D77C42C" w14:textId="77777777" w:rsidR="00BD58DC" w:rsidRPr="004D5F9B" w:rsidRDefault="00792767">
      <w:pPr>
        <w:tabs>
          <w:tab w:val="left" w:pos="4725"/>
        </w:tabs>
        <w:snapToGrid w:val="0"/>
        <w:spacing w:line="360" w:lineRule="auto"/>
        <w:ind w:firstLineChars="200" w:firstLine="420"/>
        <w:rPr>
          <w:rFonts w:ascii="宋体" w:eastAsia="宋体" w:hAnsi="宋体" w:cs="Times New Roman"/>
          <w:color w:val="000000" w:themeColor="text1"/>
          <w:szCs w:val="21"/>
        </w:rPr>
      </w:pPr>
      <w:r w:rsidRPr="004D5F9B">
        <w:rPr>
          <w:rFonts w:ascii="宋体" w:eastAsia="宋体" w:hAnsi="宋体" w:cs="Times New Roman" w:hint="eastAsia"/>
          <w:color w:val="000000" w:themeColor="text1"/>
          <w:szCs w:val="21"/>
        </w:rPr>
        <w:t>4、</w:t>
      </w:r>
      <w:r w:rsidRPr="004D5F9B">
        <w:rPr>
          <w:rFonts w:ascii="宋体" w:eastAsia="宋体" w:hAnsi="宋体" w:cs="Times New Roman"/>
          <w:color w:val="000000" w:themeColor="text1"/>
          <w:szCs w:val="21"/>
        </w:rPr>
        <w:t>提供</w:t>
      </w:r>
      <w:r w:rsidRPr="004D5F9B">
        <w:rPr>
          <w:rFonts w:ascii="宋体" w:eastAsia="宋体" w:hAnsi="宋体" w:cs="Times New Roman" w:hint="eastAsia"/>
          <w:color w:val="000000" w:themeColor="text1"/>
          <w:szCs w:val="21"/>
        </w:rPr>
        <w:t>2021</w:t>
      </w:r>
      <w:r w:rsidRPr="004D5F9B">
        <w:rPr>
          <w:rFonts w:ascii="宋体" w:eastAsia="宋体" w:hAnsi="宋体" w:cs="Times New Roman"/>
          <w:color w:val="000000" w:themeColor="text1"/>
          <w:szCs w:val="21"/>
        </w:rPr>
        <w:t>年度经会计师事务所审计的财务报告原件扫描件（至少包含资产负债表、利润表和现金流量表），或银行出具的资信证明</w:t>
      </w:r>
      <w:r w:rsidRPr="004D5F9B">
        <w:rPr>
          <w:rFonts w:ascii="宋体" w:eastAsia="宋体" w:hAnsi="宋体" w:cs="Times New Roman" w:hint="eastAsia"/>
          <w:color w:val="000000" w:themeColor="text1"/>
          <w:szCs w:val="21"/>
        </w:rPr>
        <w:t>；</w:t>
      </w:r>
    </w:p>
    <w:p w14:paraId="63BCDBCF" w14:textId="1CD66F4F" w:rsidR="00BD58DC" w:rsidRPr="004D5F9B" w:rsidRDefault="004D5F9B">
      <w:pPr>
        <w:tabs>
          <w:tab w:val="left" w:pos="4725"/>
        </w:tabs>
        <w:snapToGrid w:val="0"/>
        <w:spacing w:line="360" w:lineRule="auto"/>
        <w:ind w:firstLineChars="200" w:firstLine="420"/>
        <w:rPr>
          <w:rFonts w:ascii="宋体" w:eastAsia="宋体" w:hAnsi="宋体" w:cs="宋体"/>
          <w:color w:val="000000" w:themeColor="text1"/>
          <w:szCs w:val="21"/>
        </w:rPr>
      </w:pPr>
      <w:r w:rsidRPr="004D5F9B">
        <w:rPr>
          <w:rFonts w:ascii="宋体" w:eastAsia="宋体" w:hAnsi="宋体" w:cs="宋体" w:hint="eastAsia"/>
          <w:color w:val="000000" w:themeColor="text1"/>
          <w:szCs w:val="21"/>
        </w:rPr>
        <w:t>5</w:t>
      </w:r>
      <w:r w:rsidR="00792767" w:rsidRPr="004D5F9B">
        <w:rPr>
          <w:rFonts w:ascii="宋体" w:eastAsia="宋体" w:hAnsi="宋体" w:cs="宋体" w:hint="eastAsia"/>
          <w:color w:val="000000" w:themeColor="text1"/>
          <w:szCs w:val="21"/>
        </w:rPr>
        <w:t>、承诺函（格式见附1 承诺函）</w:t>
      </w:r>
    </w:p>
    <w:p w14:paraId="5F4977B4" w14:textId="77777777" w:rsidR="00BD58DC" w:rsidRPr="004D5F9B" w:rsidRDefault="00BD58DC">
      <w:pPr>
        <w:tabs>
          <w:tab w:val="left" w:pos="4725"/>
        </w:tabs>
        <w:snapToGrid w:val="0"/>
        <w:spacing w:line="360" w:lineRule="auto"/>
        <w:ind w:firstLineChars="200" w:firstLine="420"/>
        <w:rPr>
          <w:rFonts w:ascii="宋体" w:eastAsia="宋体" w:hAnsi="宋体" w:cs="宋体"/>
          <w:color w:val="000000" w:themeColor="text1"/>
          <w:szCs w:val="21"/>
        </w:rPr>
      </w:pPr>
    </w:p>
    <w:p w14:paraId="208216A0" w14:textId="77777777" w:rsidR="00BD58DC" w:rsidRPr="004D5F9B" w:rsidRDefault="00792767">
      <w:pPr>
        <w:adjustRightInd w:val="0"/>
        <w:spacing w:line="312" w:lineRule="atLeast"/>
        <w:textAlignment w:val="baseline"/>
        <w:rPr>
          <w:rFonts w:ascii="宋体" w:eastAsia="宋体" w:hAnsi="宋体" w:cs="宋体"/>
          <w:b/>
          <w:color w:val="000000" w:themeColor="text1"/>
          <w:kern w:val="0"/>
          <w:sz w:val="24"/>
          <w:szCs w:val="24"/>
        </w:rPr>
      </w:pPr>
      <w:r w:rsidRPr="004D5F9B">
        <w:rPr>
          <w:rFonts w:ascii="宋体" w:eastAsia="宋体" w:hAnsi="宋体" w:cs="宋体" w:hint="eastAsia"/>
          <w:b/>
          <w:color w:val="000000" w:themeColor="text1"/>
          <w:kern w:val="0"/>
          <w:sz w:val="24"/>
          <w:szCs w:val="24"/>
        </w:rPr>
        <w:br w:type="page"/>
      </w:r>
    </w:p>
    <w:p w14:paraId="39AAB09F" w14:textId="77777777" w:rsidR="00BD58DC" w:rsidRPr="004D5F9B" w:rsidRDefault="00792767">
      <w:pPr>
        <w:adjustRightInd w:val="0"/>
        <w:spacing w:line="480" w:lineRule="auto"/>
        <w:jc w:val="center"/>
        <w:textAlignment w:val="baseline"/>
        <w:rPr>
          <w:rFonts w:ascii="宋体" w:eastAsia="宋体" w:hAnsi="宋体" w:cs="宋体"/>
          <w:b/>
          <w:color w:val="000000" w:themeColor="text1"/>
          <w:kern w:val="0"/>
          <w:sz w:val="24"/>
          <w:szCs w:val="24"/>
        </w:rPr>
      </w:pPr>
      <w:r w:rsidRPr="004D5F9B">
        <w:rPr>
          <w:rFonts w:ascii="宋体" w:eastAsia="宋体" w:hAnsi="宋体" w:cs="宋体" w:hint="eastAsia"/>
          <w:b/>
          <w:color w:val="000000" w:themeColor="text1"/>
          <w:kern w:val="0"/>
          <w:sz w:val="24"/>
          <w:szCs w:val="24"/>
        </w:rPr>
        <w:t>附1  承诺函</w:t>
      </w:r>
    </w:p>
    <w:p w14:paraId="64469BF3" w14:textId="77777777" w:rsidR="00BD58DC" w:rsidRPr="004D5F9B" w:rsidRDefault="00792767">
      <w:pPr>
        <w:adjustRightInd w:val="0"/>
        <w:snapToGrid w:val="0"/>
        <w:spacing w:line="360" w:lineRule="auto"/>
        <w:textAlignment w:val="baseline"/>
        <w:rPr>
          <w:rFonts w:ascii="宋体" w:eastAsia="宋体" w:hAnsi="宋体" w:cs="宋体"/>
          <w:color w:val="000000" w:themeColor="text1"/>
          <w:kern w:val="0"/>
          <w:szCs w:val="21"/>
        </w:rPr>
      </w:pPr>
      <w:r w:rsidRPr="004D5F9B">
        <w:rPr>
          <w:rFonts w:ascii="宋体" w:eastAsia="宋体" w:hAnsi="宋体" w:cs="宋体" w:hint="eastAsia"/>
          <w:color w:val="000000" w:themeColor="text1"/>
          <w:kern w:val="0"/>
          <w:szCs w:val="20"/>
        </w:rPr>
        <w:t>致：</w:t>
      </w:r>
      <w:r w:rsidRPr="004D5F9B">
        <w:rPr>
          <w:rFonts w:ascii="宋体" w:eastAsia="宋体" w:hAnsi="宋体" w:cs="宋体" w:hint="eastAsia"/>
          <w:color w:val="000000" w:themeColor="text1"/>
          <w:kern w:val="0"/>
          <w:szCs w:val="20"/>
          <w:u w:val="single"/>
        </w:rPr>
        <w:t>（招标人名称）</w:t>
      </w:r>
    </w:p>
    <w:p w14:paraId="03D9B177" w14:textId="77777777" w:rsidR="00BD58DC" w:rsidRPr="004D5F9B" w:rsidRDefault="00BD58DC">
      <w:pPr>
        <w:adjustRightInd w:val="0"/>
        <w:snapToGrid w:val="0"/>
        <w:spacing w:line="360" w:lineRule="auto"/>
        <w:textAlignment w:val="baseline"/>
        <w:rPr>
          <w:rFonts w:ascii="宋体" w:eastAsia="宋体" w:hAnsi="宋体" w:cs="宋体"/>
          <w:color w:val="000000" w:themeColor="text1"/>
          <w:kern w:val="0"/>
          <w:szCs w:val="21"/>
        </w:rPr>
      </w:pPr>
    </w:p>
    <w:p w14:paraId="5179E331" w14:textId="77777777" w:rsidR="00BD58DC" w:rsidRPr="004D5F9B" w:rsidRDefault="00792767">
      <w:pPr>
        <w:adjustRightInd w:val="0"/>
        <w:snapToGrid w:val="0"/>
        <w:spacing w:line="360" w:lineRule="auto"/>
        <w:ind w:firstLineChars="200" w:firstLine="420"/>
        <w:textAlignment w:val="baseline"/>
        <w:rPr>
          <w:rFonts w:ascii="宋体" w:eastAsia="宋体" w:hAnsi="宋体" w:cs="宋体"/>
          <w:color w:val="000000" w:themeColor="text1"/>
          <w:kern w:val="0"/>
          <w:szCs w:val="21"/>
        </w:rPr>
      </w:pPr>
      <w:r w:rsidRPr="004D5F9B">
        <w:rPr>
          <w:rFonts w:ascii="宋体" w:eastAsia="宋体" w:hAnsi="宋体" w:cs="宋体" w:hint="eastAsia"/>
          <w:color w:val="000000" w:themeColor="text1"/>
          <w:kern w:val="0"/>
          <w:szCs w:val="21"/>
        </w:rPr>
        <w:t>我方在此郑重声明并承诺：</w:t>
      </w:r>
    </w:p>
    <w:p w14:paraId="4C0DBB26" w14:textId="77777777" w:rsidR="00BD58DC" w:rsidRPr="004D5F9B" w:rsidRDefault="00792767">
      <w:pPr>
        <w:adjustRightInd w:val="0"/>
        <w:snapToGrid w:val="0"/>
        <w:spacing w:line="360" w:lineRule="auto"/>
        <w:ind w:firstLineChars="200" w:firstLine="420"/>
        <w:textAlignment w:val="baseline"/>
        <w:rPr>
          <w:rFonts w:ascii="宋体" w:eastAsia="宋体" w:hAnsi="宋体" w:cs="宋体"/>
          <w:color w:val="000000" w:themeColor="text1"/>
          <w:kern w:val="0"/>
          <w:szCs w:val="21"/>
        </w:rPr>
      </w:pPr>
      <w:r w:rsidRPr="004D5F9B">
        <w:rPr>
          <w:rFonts w:ascii="宋体" w:eastAsia="宋体" w:hAnsi="宋体" w:cs="宋体" w:hint="eastAsia"/>
          <w:color w:val="000000" w:themeColor="text1"/>
          <w:kern w:val="0"/>
          <w:szCs w:val="21"/>
        </w:rPr>
        <w:t>1、我方目前生产经营状态正常，没有被有权机关吊销营业执照、吊销经营许可、责令停业、暂停或取消投标资格、以及财产被接管或冻结情况。</w:t>
      </w:r>
    </w:p>
    <w:p w14:paraId="45D16D4E" w14:textId="77777777" w:rsidR="00BD58DC" w:rsidRPr="004D5F9B" w:rsidRDefault="00792767">
      <w:pPr>
        <w:adjustRightInd w:val="0"/>
        <w:snapToGrid w:val="0"/>
        <w:spacing w:line="360" w:lineRule="auto"/>
        <w:ind w:firstLineChars="200" w:firstLine="420"/>
        <w:textAlignment w:val="baseline"/>
        <w:rPr>
          <w:rFonts w:ascii="宋体" w:eastAsia="宋体" w:hAnsi="宋体" w:cs="宋体"/>
          <w:color w:val="000000" w:themeColor="text1"/>
          <w:kern w:val="0"/>
          <w:szCs w:val="21"/>
        </w:rPr>
      </w:pPr>
      <w:r w:rsidRPr="004D5F9B">
        <w:rPr>
          <w:rFonts w:ascii="宋体" w:eastAsia="宋体" w:hAnsi="宋体" w:cs="宋体" w:hint="eastAsia"/>
          <w:color w:val="000000" w:themeColor="text1"/>
          <w:kern w:val="0"/>
          <w:szCs w:val="21"/>
        </w:rPr>
        <w:t>2、我方不是与招标人存在利害关系可能影响招标公正性的法人、其他组织或者个人。</w:t>
      </w:r>
    </w:p>
    <w:p w14:paraId="0E5B34A3" w14:textId="77777777" w:rsidR="00BD58DC" w:rsidRPr="004D5F9B" w:rsidRDefault="00792767">
      <w:pPr>
        <w:adjustRightInd w:val="0"/>
        <w:snapToGrid w:val="0"/>
        <w:spacing w:line="360" w:lineRule="auto"/>
        <w:ind w:firstLineChars="200" w:firstLine="420"/>
        <w:textAlignment w:val="baseline"/>
        <w:rPr>
          <w:rFonts w:ascii="宋体" w:eastAsia="宋体" w:hAnsi="宋体" w:cs="宋体"/>
          <w:color w:val="000000" w:themeColor="text1"/>
          <w:kern w:val="0"/>
          <w:szCs w:val="21"/>
        </w:rPr>
      </w:pPr>
      <w:r w:rsidRPr="004D5F9B">
        <w:rPr>
          <w:rFonts w:ascii="宋体" w:eastAsia="宋体" w:hAnsi="宋体" w:cs="宋体" w:hint="eastAsia"/>
          <w:color w:val="000000" w:themeColor="text1"/>
          <w:kern w:val="0"/>
          <w:szCs w:val="21"/>
        </w:rPr>
        <w:t>3、我方单位负责人为同一人或者存在控股、管理关系的不同单位，没有同时参加本招标项目投标。</w:t>
      </w:r>
    </w:p>
    <w:p w14:paraId="5BFF08E3" w14:textId="77777777" w:rsidR="00BD58DC" w:rsidRPr="004D5F9B" w:rsidRDefault="00792767">
      <w:pPr>
        <w:adjustRightInd w:val="0"/>
        <w:snapToGrid w:val="0"/>
        <w:spacing w:line="360" w:lineRule="auto"/>
        <w:ind w:firstLineChars="200" w:firstLine="420"/>
        <w:textAlignment w:val="baseline"/>
        <w:rPr>
          <w:rFonts w:ascii="宋体" w:eastAsia="宋体" w:hAnsi="宋体" w:cs="宋体"/>
          <w:color w:val="000000" w:themeColor="text1"/>
          <w:kern w:val="0"/>
          <w:szCs w:val="21"/>
        </w:rPr>
      </w:pPr>
      <w:r w:rsidRPr="004D5F9B">
        <w:rPr>
          <w:rFonts w:ascii="宋体" w:eastAsia="宋体" w:hAnsi="宋体" w:cs="宋体" w:hint="eastAsia"/>
          <w:color w:val="000000" w:themeColor="text1"/>
          <w:kern w:val="0"/>
          <w:szCs w:val="21"/>
        </w:rPr>
        <w:t>4、我方提交的投标文件内容及资料无弄虚作假。</w:t>
      </w:r>
    </w:p>
    <w:p w14:paraId="6204C4BB" w14:textId="77777777" w:rsidR="00BD58DC" w:rsidRPr="004D5F9B" w:rsidRDefault="00BD58DC">
      <w:pPr>
        <w:adjustRightInd w:val="0"/>
        <w:snapToGrid w:val="0"/>
        <w:spacing w:line="360" w:lineRule="auto"/>
        <w:textAlignment w:val="baseline"/>
        <w:rPr>
          <w:rFonts w:ascii="宋体" w:eastAsia="宋体" w:hAnsi="宋体" w:cs="宋体"/>
          <w:color w:val="000000" w:themeColor="text1"/>
          <w:kern w:val="0"/>
          <w:szCs w:val="21"/>
        </w:rPr>
      </w:pPr>
    </w:p>
    <w:p w14:paraId="6BFC12B9" w14:textId="77777777" w:rsidR="00BD58DC" w:rsidRPr="004D5F9B" w:rsidRDefault="00792767">
      <w:pPr>
        <w:adjustRightInd w:val="0"/>
        <w:snapToGrid w:val="0"/>
        <w:spacing w:line="360" w:lineRule="auto"/>
        <w:ind w:firstLineChars="200" w:firstLine="420"/>
        <w:textAlignment w:val="baseline"/>
        <w:rPr>
          <w:rFonts w:ascii="宋体" w:eastAsia="宋体" w:hAnsi="宋体" w:cs="宋体"/>
          <w:color w:val="000000" w:themeColor="text1"/>
          <w:kern w:val="0"/>
          <w:szCs w:val="21"/>
        </w:rPr>
      </w:pPr>
      <w:r w:rsidRPr="004D5F9B">
        <w:rPr>
          <w:rFonts w:ascii="宋体" w:eastAsia="宋体" w:hAnsi="宋体" w:cs="宋体" w:hint="eastAsia"/>
          <w:color w:val="000000" w:themeColor="text1"/>
          <w:kern w:val="0"/>
          <w:szCs w:val="21"/>
        </w:rPr>
        <w:t>特此承诺。</w:t>
      </w:r>
    </w:p>
    <w:p w14:paraId="4067266A" w14:textId="77777777" w:rsidR="00BD58DC" w:rsidRPr="004D5F9B" w:rsidRDefault="00BD58DC">
      <w:pPr>
        <w:adjustRightInd w:val="0"/>
        <w:snapToGrid w:val="0"/>
        <w:spacing w:line="360" w:lineRule="auto"/>
        <w:ind w:firstLineChars="200" w:firstLine="420"/>
        <w:jc w:val="right"/>
        <w:textAlignment w:val="baseline"/>
        <w:rPr>
          <w:rFonts w:ascii="宋体" w:eastAsia="宋体" w:hAnsi="宋体" w:cs="宋体"/>
          <w:color w:val="000000" w:themeColor="text1"/>
          <w:kern w:val="0"/>
          <w:szCs w:val="21"/>
        </w:rPr>
      </w:pPr>
    </w:p>
    <w:p w14:paraId="503976DD" w14:textId="77777777" w:rsidR="00BD58DC" w:rsidRPr="004D5F9B" w:rsidRDefault="00792767">
      <w:pPr>
        <w:wordWrap w:val="0"/>
        <w:adjustRightInd w:val="0"/>
        <w:snapToGrid w:val="0"/>
        <w:spacing w:line="360" w:lineRule="auto"/>
        <w:ind w:firstLineChars="200" w:firstLine="420"/>
        <w:jc w:val="right"/>
        <w:textAlignment w:val="baseline"/>
        <w:rPr>
          <w:rFonts w:ascii="宋体" w:eastAsia="宋体" w:hAnsi="宋体" w:cs="宋体"/>
          <w:color w:val="000000" w:themeColor="text1"/>
          <w:kern w:val="0"/>
          <w:szCs w:val="21"/>
          <w:u w:val="single"/>
        </w:rPr>
      </w:pPr>
      <w:r w:rsidRPr="004D5F9B">
        <w:rPr>
          <w:rFonts w:ascii="宋体" w:eastAsia="宋体" w:hAnsi="宋体" w:cs="宋体" w:hint="eastAsia"/>
          <w:color w:val="000000" w:themeColor="text1"/>
          <w:kern w:val="0"/>
          <w:szCs w:val="21"/>
        </w:rPr>
        <w:t>投标人名称：（盖章）</w:t>
      </w:r>
      <w:r w:rsidRPr="004D5F9B">
        <w:rPr>
          <w:rFonts w:ascii="宋体" w:eastAsia="宋体" w:hAnsi="宋体" w:cs="宋体" w:hint="eastAsia"/>
          <w:color w:val="000000" w:themeColor="text1"/>
          <w:kern w:val="0"/>
          <w:szCs w:val="21"/>
          <w:u w:val="single"/>
        </w:rPr>
        <w:t xml:space="preserve">           </w:t>
      </w:r>
    </w:p>
    <w:p w14:paraId="4791EBA1" w14:textId="77777777" w:rsidR="00BD58DC" w:rsidRPr="004D5F9B" w:rsidRDefault="00792767">
      <w:pPr>
        <w:wordWrap w:val="0"/>
        <w:adjustRightInd w:val="0"/>
        <w:spacing w:line="360" w:lineRule="auto"/>
        <w:jc w:val="right"/>
        <w:textAlignment w:val="baseline"/>
        <w:rPr>
          <w:rFonts w:ascii="宋体" w:eastAsia="宋体" w:hAnsi="宋体" w:cs="宋体"/>
          <w:color w:val="000000" w:themeColor="text1"/>
          <w:kern w:val="0"/>
          <w:szCs w:val="20"/>
          <w:u w:val="single"/>
        </w:rPr>
      </w:pPr>
      <w:r w:rsidRPr="004D5F9B">
        <w:rPr>
          <w:rFonts w:ascii="宋体" w:eastAsia="宋体" w:hAnsi="宋体" w:cs="宋体" w:hint="eastAsia"/>
          <w:color w:val="000000" w:themeColor="text1"/>
          <w:kern w:val="0"/>
          <w:szCs w:val="20"/>
        </w:rPr>
        <w:t>投标人代表：（签字）</w:t>
      </w:r>
      <w:r w:rsidRPr="004D5F9B">
        <w:rPr>
          <w:rFonts w:ascii="宋体" w:eastAsia="宋体" w:hAnsi="宋体" w:cs="宋体" w:hint="eastAsia"/>
          <w:color w:val="000000" w:themeColor="text1"/>
          <w:kern w:val="0"/>
          <w:szCs w:val="20"/>
          <w:u w:val="single"/>
        </w:rPr>
        <w:t xml:space="preserve">           </w:t>
      </w:r>
    </w:p>
    <w:p w14:paraId="4409562E" w14:textId="77777777" w:rsidR="00BD58DC" w:rsidRPr="004D5F9B" w:rsidRDefault="00792767">
      <w:pPr>
        <w:adjustRightInd w:val="0"/>
        <w:spacing w:line="360" w:lineRule="auto"/>
        <w:jc w:val="right"/>
        <w:textAlignment w:val="baseline"/>
        <w:rPr>
          <w:rFonts w:ascii="宋体" w:eastAsia="宋体" w:hAnsi="宋体" w:cs="宋体"/>
          <w:color w:val="000000" w:themeColor="text1"/>
          <w:kern w:val="0"/>
          <w:szCs w:val="20"/>
        </w:rPr>
      </w:pPr>
      <w:r w:rsidRPr="004D5F9B">
        <w:rPr>
          <w:rFonts w:ascii="宋体" w:eastAsia="宋体" w:hAnsi="宋体" w:cs="宋体" w:hint="eastAsia"/>
          <w:color w:val="000000" w:themeColor="text1"/>
          <w:kern w:val="0"/>
          <w:szCs w:val="21"/>
        </w:rPr>
        <w:t>年  月   日</w:t>
      </w:r>
    </w:p>
    <w:p w14:paraId="353C029F" w14:textId="77777777" w:rsidR="00BD58DC" w:rsidRPr="004D5F9B" w:rsidRDefault="00BD58DC">
      <w:pPr>
        <w:tabs>
          <w:tab w:val="left" w:pos="4725"/>
        </w:tabs>
        <w:snapToGrid w:val="0"/>
        <w:spacing w:line="360" w:lineRule="auto"/>
        <w:ind w:firstLineChars="200" w:firstLine="420"/>
        <w:rPr>
          <w:rFonts w:ascii="宋体" w:eastAsia="宋体" w:hAnsi="宋体" w:cs="宋体"/>
          <w:color w:val="000000" w:themeColor="text1"/>
          <w:szCs w:val="21"/>
        </w:rPr>
      </w:pPr>
    </w:p>
    <w:p w14:paraId="5A3D546B" w14:textId="77777777" w:rsidR="00BD58DC" w:rsidRPr="004D5F9B" w:rsidRDefault="00792767">
      <w:pPr>
        <w:adjustRightInd w:val="0"/>
        <w:snapToGrid w:val="0"/>
        <w:spacing w:beforeLines="50" w:before="156" w:line="360" w:lineRule="auto"/>
        <w:textAlignment w:val="baseline"/>
        <w:rPr>
          <w:rFonts w:ascii="宋体" w:eastAsia="宋体" w:hAnsi="宋体" w:cs="Times New Roman"/>
          <w:color w:val="000000" w:themeColor="text1"/>
          <w:kern w:val="0"/>
          <w:sz w:val="24"/>
          <w:szCs w:val="20"/>
        </w:rPr>
      </w:pPr>
      <w:r w:rsidRPr="004D5F9B">
        <w:rPr>
          <w:rFonts w:ascii="宋体" w:eastAsia="宋体" w:hAnsi="宋体" w:cs="宋体" w:hint="eastAsia"/>
          <w:color w:val="000000" w:themeColor="text1"/>
          <w:szCs w:val="21"/>
        </w:rPr>
        <w:br w:type="page"/>
      </w:r>
      <w:bookmarkStart w:id="117" w:name="_Toc256000039"/>
      <w:r w:rsidRPr="004D5F9B">
        <w:rPr>
          <w:rFonts w:ascii="宋体" w:eastAsia="宋体" w:hAnsi="宋体" w:cs="宋体" w:hint="eastAsia"/>
          <w:b/>
          <w:color w:val="000000" w:themeColor="text1"/>
          <w:sz w:val="32"/>
          <w:szCs w:val="20"/>
        </w:rPr>
        <w:t>十四、</w:t>
      </w:r>
      <w:bookmarkEnd w:id="117"/>
      <w:r w:rsidRPr="004D5F9B">
        <w:rPr>
          <w:rFonts w:ascii="宋体" w:eastAsia="宋体" w:hAnsi="宋体" w:cs="宋体" w:hint="eastAsia"/>
          <w:b/>
          <w:color w:val="000000" w:themeColor="text1"/>
          <w:sz w:val="32"/>
          <w:szCs w:val="20"/>
        </w:rPr>
        <w:t>投标保证金承诺书</w:t>
      </w:r>
    </w:p>
    <w:p w14:paraId="7DDC71B9" w14:textId="77777777" w:rsidR="00BD58DC" w:rsidRPr="004D5F9B" w:rsidRDefault="00792767">
      <w:pPr>
        <w:adjustRightInd w:val="0"/>
        <w:snapToGrid w:val="0"/>
        <w:spacing w:beforeLines="50" w:before="156" w:line="360" w:lineRule="auto"/>
        <w:ind w:firstLineChars="200" w:firstLine="420"/>
        <w:jc w:val="left"/>
        <w:textAlignment w:val="baseline"/>
        <w:rPr>
          <w:rFonts w:ascii="宋体" w:eastAsia="宋体" w:hAnsi="宋体" w:cs="Times New Roman"/>
          <w:color w:val="000000" w:themeColor="text1"/>
          <w:kern w:val="0"/>
          <w:szCs w:val="21"/>
        </w:rPr>
      </w:pPr>
      <w:r w:rsidRPr="004D5F9B">
        <w:rPr>
          <w:rFonts w:ascii="宋体" w:eastAsia="宋体" w:hAnsi="宋体" w:cs="Times New Roman" w:hint="eastAsia"/>
          <w:color w:val="000000" w:themeColor="text1"/>
          <w:kern w:val="0"/>
          <w:szCs w:val="21"/>
        </w:rPr>
        <w:t>致（采购代理机构）：</w:t>
      </w:r>
    </w:p>
    <w:p w14:paraId="0D03B2C8" w14:textId="77777777" w:rsidR="00BD58DC" w:rsidRPr="004D5F9B" w:rsidRDefault="00792767">
      <w:pPr>
        <w:adjustRightInd w:val="0"/>
        <w:spacing w:line="400" w:lineRule="exact"/>
        <w:ind w:firstLineChars="200" w:firstLine="420"/>
        <w:jc w:val="left"/>
        <w:textAlignment w:val="baseline"/>
        <w:rPr>
          <w:rFonts w:ascii="宋体" w:eastAsia="宋体" w:hAnsi="宋体" w:cs="Times New Roman"/>
          <w:color w:val="000000" w:themeColor="text1"/>
          <w:kern w:val="0"/>
          <w:szCs w:val="21"/>
        </w:rPr>
      </w:pPr>
      <w:r w:rsidRPr="004D5F9B">
        <w:rPr>
          <w:rFonts w:ascii="宋体" w:eastAsia="宋体" w:hAnsi="宋体" w:cs="Times New Roman" w:hint="eastAsia"/>
          <w:color w:val="000000" w:themeColor="text1"/>
          <w:kern w:val="0"/>
          <w:szCs w:val="21"/>
        </w:rPr>
        <w:t>因本项目不收取保证金，我公司承诺，如有下列情形之一的，同意向采购人</w:t>
      </w:r>
      <w:r w:rsidRPr="004D5F9B">
        <w:rPr>
          <w:rFonts w:ascii="宋体" w:eastAsia="宋体" w:hAnsi="宋体" w:cs="Times New Roman"/>
          <w:color w:val="000000" w:themeColor="text1"/>
          <w:kern w:val="0"/>
          <w:szCs w:val="21"/>
        </w:rPr>
        <w:t>缴纳</w:t>
      </w:r>
      <w:r w:rsidRPr="004D5F9B">
        <w:rPr>
          <w:rFonts w:ascii="宋体" w:eastAsia="宋体" w:hAnsi="宋体" w:cs="Times New Roman" w:hint="eastAsia"/>
          <w:color w:val="000000" w:themeColor="text1"/>
          <w:kern w:val="0"/>
          <w:szCs w:val="21"/>
        </w:rPr>
        <w:t>采购项目预算</w:t>
      </w:r>
      <w:r w:rsidRPr="004D5F9B">
        <w:rPr>
          <w:rFonts w:ascii="宋体" w:eastAsia="宋体" w:hAnsi="宋体" w:cs="Times New Roman"/>
          <w:color w:val="000000" w:themeColor="text1"/>
          <w:kern w:val="0"/>
          <w:szCs w:val="21"/>
        </w:rPr>
        <w:t>2%</w:t>
      </w:r>
      <w:r w:rsidRPr="004D5F9B">
        <w:rPr>
          <w:rFonts w:ascii="宋体" w:eastAsia="宋体" w:hAnsi="宋体" w:cs="Times New Roman" w:hint="eastAsia"/>
          <w:color w:val="000000" w:themeColor="text1"/>
          <w:kern w:val="0"/>
          <w:szCs w:val="21"/>
        </w:rPr>
        <w:t>（相当于应收投标保证金的标准）的</w:t>
      </w:r>
      <w:r w:rsidRPr="004D5F9B">
        <w:rPr>
          <w:rFonts w:ascii="宋体" w:eastAsia="宋体" w:hAnsi="宋体" w:cs="Times New Roman"/>
          <w:color w:val="000000" w:themeColor="text1"/>
          <w:kern w:val="0"/>
          <w:szCs w:val="21"/>
        </w:rPr>
        <w:t>违约金</w:t>
      </w:r>
      <w:r w:rsidRPr="004D5F9B">
        <w:rPr>
          <w:rFonts w:ascii="宋体" w:eastAsia="宋体" w:hAnsi="宋体" w:cs="Times New Roman" w:hint="eastAsia"/>
          <w:color w:val="000000" w:themeColor="text1"/>
          <w:kern w:val="0"/>
          <w:szCs w:val="21"/>
        </w:rPr>
        <w:t>，并承担相关法律责任，接受财政部门的相关处罚。</w:t>
      </w:r>
    </w:p>
    <w:p w14:paraId="61EE5DC6" w14:textId="77777777" w:rsidR="00BD58DC" w:rsidRPr="004D5F9B" w:rsidRDefault="00792767">
      <w:pPr>
        <w:adjustRightInd w:val="0"/>
        <w:snapToGrid w:val="0"/>
        <w:spacing w:beforeLines="50" w:before="156" w:line="360" w:lineRule="auto"/>
        <w:ind w:firstLineChars="200" w:firstLine="420"/>
        <w:jc w:val="left"/>
        <w:textAlignment w:val="baseline"/>
        <w:rPr>
          <w:rFonts w:ascii="宋体" w:eastAsia="宋体" w:hAnsi="宋体" w:cs="Times New Roman"/>
          <w:color w:val="000000" w:themeColor="text1"/>
          <w:kern w:val="0"/>
          <w:szCs w:val="21"/>
        </w:rPr>
      </w:pPr>
      <w:r w:rsidRPr="004D5F9B">
        <w:rPr>
          <w:rFonts w:ascii="宋体" w:eastAsia="宋体" w:hAnsi="宋体" w:cs="Times New Roman" w:hint="eastAsia"/>
          <w:color w:val="000000" w:themeColor="text1"/>
          <w:kern w:val="0"/>
          <w:szCs w:val="21"/>
        </w:rPr>
        <w:t>(</w:t>
      </w:r>
      <w:proofErr w:type="gramStart"/>
      <w:r w:rsidRPr="004D5F9B">
        <w:rPr>
          <w:rFonts w:ascii="宋体" w:eastAsia="宋体" w:hAnsi="宋体" w:cs="Times New Roman" w:hint="eastAsia"/>
          <w:color w:val="000000" w:themeColor="text1"/>
          <w:kern w:val="0"/>
          <w:szCs w:val="21"/>
        </w:rPr>
        <w:t>一</w:t>
      </w:r>
      <w:proofErr w:type="gramEnd"/>
      <w:r w:rsidRPr="004D5F9B">
        <w:rPr>
          <w:rFonts w:ascii="宋体" w:eastAsia="宋体" w:hAnsi="宋体" w:cs="Times New Roman" w:hint="eastAsia"/>
          <w:color w:val="000000" w:themeColor="text1"/>
          <w:kern w:val="0"/>
          <w:szCs w:val="21"/>
        </w:rPr>
        <w:t>)中标、成交后无正当理由不与采购人签订合同的；</w:t>
      </w:r>
    </w:p>
    <w:p w14:paraId="10905AD6" w14:textId="77777777" w:rsidR="00BD58DC" w:rsidRPr="004D5F9B" w:rsidRDefault="00792767">
      <w:pPr>
        <w:adjustRightInd w:val="0"/>
        <w:snapToGrid w:val="0"/>
        <w:spacing w:beforeLines="50" w:before="156" w:line="360" w:lineRule="auto"/>
        <w:ind w:firstLineChars="200" w:firstLine="420"/>
        <w:jc w:val="left"/>
        <w:textAlignment w:val="baseline"/>
        <w:rPr>
          <w:rFonts w:ascii="宋体" w:eastAsia="宋体" w:hAnsi="宋体" w:cs="Times New Roman"/>
          <w:color w:val="000000" w:themeColor="text1"/>
          <w:kern w:val="0"/>
          <w:szCs w:val="21"/>
        </w:rPr>
      </w:pPr>
      <w:r w:rsidRPr="004D5F9B">
        <w:rPr>
          <w:rFonts w:ascii="宋体" w:eastAsia="宋体" w:hAnsi="宋体" w:cs="Times New Roman" w:hint="eastAsia"/>
          <w:color w:val="000000" w:themeColor="text1"/>
          <w:kern w:val="0"/>
          <w:szCs w:val="21"/>
        </w:rPr>
        <w:t>(二)未经采购人同意，将中标、成交项目分包方式履行合同的；</w:t>
      </w:r>
    </w:p>
    <w:p w14:paraId="0CF9786C" w14:textId="77777777" w:rsidR="00BD58DC" w:rsidRPr="004D5F9B" w:rsidRDefault="00792767">
      <w:pPr>
        <w:adjustRightInd w:val="0"/>
        <w:snapToGrid w:val="0"/>
        <w:spacing w:beforeLines="50" w:before="156" w:line="360" w:lineRule="auto"/>
        <w:ind w:firstLineChars="200" w:firstLine="420"/>
        <w:jc w:val="left"/>
        <w:textAlignment w:val="baseline"/>
        <w:rPr>
          <w:rFonts w:ascii="宋体" w:eastAsia="宋体" w:hAnsi="宋体" w:cs="Times New Roman"/>
          <w:color w:val="000000" w:themeColor="text1"/>
          <w:kern w:val="0"/>
          <w:szCs w:val="21"/>
        </w:rPr>
      </w:pPr>
      <w:r w:rsidRPr="004D5F9B">
        <w:rPr>
          <w:rFonts w:ascii="宋体" w:eastAsia="宋体" w:hAnsi="宋体" w:cs="Times New Roman" w:hint="eastAsia"/>
          <w:color w:val="000000" w:themeColor="text1"/>
          <w:kern w:val="0"/>
          <w:szCs w:val="21"/>
        </w:rPr>
        <w:t>(三)在提交投标（响应）文件截止时间后撤回投标（响应）文件的；</w:t>
      </w:r>
    </w:p>
    <w:p w14:paraId="598D6EF2" w14:textId="77777777" w:rsidR="00BD58DC" w:rsidRPr="004D5F9B" w:rsidRDefault="00792767">
      <w:pPr>
        <w:adjustRightInd w:val="0"/>
        <w:snapToGrid w:val="0"/>
        <w:spacing w:beforeLines="50" w:before="156" w:line="360" w:lineRule="auto"/>
        <w:ind w:firstLineChars="200" w:firstLine="420"/>
        <w:jc w:val="left"/>
        <w:textAlignment w:val="baseline"/>
        <w:rPr>
          <w:rFonts w:ascii="宋体" w:eastAsia="宋体" w:hAnsi="宋体" w:cs="Times New Roman"/>
          <w:color w:val="000000" w:themeColor="text1"/>
          <w:kern w:val="0"/>
          <w:szCs w:val="21"/>
        </w:rPr>
      </w:pPr>
      <w:r w:rsidRPr="004D5F9B">
        <w:rPr>
          <w:rFonts w:ascii="宋体" w:eastAsia="宋体" w:hAnsi="宋体" w:cs="Times New Roman" w:hint="eastAsia"/>
          <w:color w:val="000000" w:themeColor="text1"/>
          <w:kern w:val="0"/>
          <w:szCs w:val="21"/>
        </w:rPr>
        <w:t>（四）在投标（响应）文件中提供虚假材料的；</w:t>
      </w:r>
    </w:p>
    <w:p w14:paraId="21E61E18" w14:textId="77777777" w:rsidR="00BD58DC" w:rsidRPr="004D5F9B" w:rsidRDefault="00792767">
      <w:pPr>
        <w:adjustRightInd w:val="0"/>
        <w:snapToGrid w:val="0"/>
        <w:spacing w:beforeLines="50" w:before="156" w:line="360" w:lineRule="auto"/>
        <w:ind w:firstLineChars="200" w:firstLine="420"/>
        <w:jc w:val="left"/>
        <w:textAlignment w:val="baseline"/>
        <w:rPr>
          <w:rFonts w:ascii="宋体" w:eastAsia="宋体" w:hAnsi="宋体" w:cs="Times New Roman"/>
          <w:color w:val="000000" w:themeColor="text1"/>
          <w:kern w:val="0"/>
          <w:szCs w:val="21"/>
        </w:rPr>
      </w:pPr>
      <w:r w:rsidRPr="004D5F9B">
        <w:rPr>
          <w:rFonts w:ascii="宋体" w:eastAsia="宋体" w:hAnsi="宋体" w:cs="Times New Roman" w:hint="eastAsia"/>
          <w:color w:val="000000" w:themeColor="text1"/>
          <w:kern w:val="0"/>
          <w:szCs w:val="21"/>
        </w:rPr>
        <w:t>（五）与采购人、其他供应商或者采购代理机构恶意串通的；</w:t>
      </w:r>
    </w:p>
    <w:p w14:paraId="141D52F1" w14:textId="77777777" w:rsidR="00BD58DC" w:rsidRPr="004D5F9B" w:rsidRDefault="00792767">
      <w:pPr>
        <w:adjustRightInd w:val="0"/>
        <w:snapToGrid w:val="0"/>
        <w:spacing w:beforeLines="50" w:before="156" w:line="360" w:lineRule="auto"/>
        <w:ind w:firstLineChars="200" w:firstLine="420"/>
        <w:jc w:val="left"/>
        <w:textAlignment w:val="baseline"/>
        <w:rPr>
          <w:rFonts w:ascii="宋体" w:eastAsia="宋体" w:hAnsi="宋体" w:cs="Times New Roman"/>
          <w:color w:val="000000" w:themeColor="text1"/>
          <w:kern w:val="0"/>
          <w:szCs w:val="21"/>
        </w:rPr>
      </w:pPr>
      <w:r w:rsidRPr="004D5F9B">
        <w:rPr>
          <w:rFonts w:ascii="宋体" w:eastAsia="宋体" w:hAnsi="宋体" w:cs="Times New Roman" w:hint="eastAsia"/>
          <w:color w:val="000000" w:themeColor="text1"/>
          <w:kern w:val="0"/>
          <w:szCs w:val="21"/>
        </w:rPr>
        <w:t>（六）法律法规或者采购文件规定的其他情形。</w:t>
      </w:r>
    </w:p>
    <w:p w14:paraId="4403A152" w14:textId="77777777" w:rsidR="00BD58DC" w:rsidRPr="004D5F9B" w:rsidRDefault="00792767">
      <w:pPr>
        <w:adjustRightInd w:val="0"/>
        <w:snapToGrid w:val="0"/>
        <w:spacing w:beforeLines="50" w:before="156" w:line="360" w:lineRule="auto"/>
        <w:ind w:firstLineChars="200" w:firstLine="420"/>
        <w:jc w:val="left"/>
        <w:textAlignment w:val="baseline"/>
        <w:rPr>
          <w:rFonts w:ascii="宋体" w:eastAsia="宋体" w:hAnsi="宋体" w:cs="Times New Roman"/>
          <w:color w:val="000000" w:themeColor="text1"/>
          <w:kern w:val="0"/>
          <w:szCs w:val="21"/>
        </w:rPr>
      </w:pPr>
      <w:r w:rsidRPr="004D5F9B">
        <w:rPr>
          <w:rFonts w:ascii="宋体" w:eastAsia="宋体" w:hAnsi="宋体" w:cs="Times New Roman" w:hint="eastAsia"/>
          <w:color w:val="000000" w:themeColor="text1"/>
          <w:kern w:val="0"/>
          <w:szCs w:val="21"/>
        </w:rPr>
        <w:t>特此承诺！</w:t>
      </w:r>
    </w:p>
    <w:p w14:paraId="5A50A25A" w14:textId="77777777" w:rsidR="00BD58DC" w:rsidRPr="004D5F9B" w:rsidRDefault="00BD58DC">
      <w:pPr>
        <w:adjustRightInd w:val="0"/>
        <w:snapToGrid w:val="0"/>
        <w:spacing w:beforeLines="50" w:before="156" w:line="360" w:lineRule="auto"/>
        <w:ind w:firstLineChars="200" w:firstLine="420"/>
        <w:jc w:val="left"/>
        <w:textAlignment w:val="baseline"/>
        <w:rPr>
          <w:rFonts w:ascii="宋体" w:eastAsia="宋体" w:hAnsi="宋体" w:cs="Times New Roman"/>
          <w:color w:val="000000" w:themeColor="text1"/>
          <w:kern w:val="0"/>
          <w:szCs w:val="21"/>
        </w:rPr>
      </w:pPr>
    </w:p>
    <w:p w14:paraId="62712F2F" w14:textId="77777777" w:rsidR="00BD58DC" w:rsidRPr="004D5F9B" w:rsidRDefault="00792767">
      <w:pPr>
        <w:adjustRightInd w:val="0"/>
        <w:snapToGrid w:val="0"/>
        <w:spacing w:beforeLines="50" w:before="156" w:line="360" w:lineRule="auto"/>
        <w:ind w:firstLineChars="200" w:firstLine="420"/>
        <w:jc w:val="left"/>
        <w:textAlignment w:val="baseline"/>
        <w:rPr>
          <w:rFonts w:ascii="宋体" w:eastAsia="宋体" w:hAnsi="宋体" w:cs="Times New Roman"/>
          <w:color w:val="000000" w:themeColor="text1"/>
          <w:kern w:val="0"/>
          <w:szCs w:val="21"/>
        </w:rPr>
      </w:pPr>
      <w:r w:rsidRPr="004D5F9B">
        <w:rPr>
          <w:rFonts w:ascii="宋体" w:eastAsia="宋体" w:hAnsi="宋体" w:cs="Times New Roman" w:hint="eastAsia"/>
          <w:color w:val="000000" w:themeColor="text1"/>
          <w:kern w:val="0"/>
          <w:szCs w:val="21"/>
        </w:rPr>
        <w:t>投标人名称（单位电子签章）：</w:t>
      </w:r>
    </w:p>
    <w:p w14:paraId="2B2C0BC5" w14:textId="77777777" w:rsidR="00BD58DC" w:rsidRPr="004D5F9B" w:rsidRDefault="00792767">
      <w:pPr>
        <w:adjustRightInd w:val="0"/>
        <w:snapToGrid w:val="0"/>
        <w:spacing w:line="360" w:lineRule="auto"/>
        <w:ind w:firstLineChars="200" w:firstLine="420"/>
        <w:jc w:val="left"/>
        <w:rPr>
          <w:rFonts w:ascii="宋体" w:eastAsia="宋体" w:hAnsi="宋体" w:cs="宋体"/>
          <w:color w:val="000000" w:themeColor="text1"/>
          <w:szCs w:val="24"/>
        </w:rPr>
      </w:pPr>
      <w:r w:rsidRPr="004D5F9B">
        <w:rPr>
          <w:rFonts w:ascii="宋体" w:eastAsia="宋体" w:hAnsi="宋体" w:cs="Times New Roman" w:hint="eastAsia"/>
          <w:color w:val="000000" w:themeColor="text1"/>
          <w:szCs w:val="21"/>
        </w:rPr>
        <w:t>日期：      年  月  日</w:t>
      </w:r>
    </w:p>
    <w:p w14:paraId="53CC5B68" w14:textId="77777777" w:rsidR="00BD58DC" w:rsidRPr="004D5F9B" w:rsidRDefault="00792767">
      <w:pPr>
        <w:keepNext/>
        <w:keepLines/>
        <w:adjustRightInd w:val="0"/>
        <w:spacing w:before="120" w:after="120" w:line="440" w:lineRule="exact"/>
        <w:textAlignment w:val="baseline"/>
        <w:outlineLvl w:val="2"/>
        <w:rPr>
          <w:rFonts w:ascii="宋体" w:eastAsia="宋体" w:hAnsi="宋体" w:cs="宋体"/>
          <w:b/>
          <w:bCs/>
          <w:color w:val="000000" w:themeColor="text1"/>
          <w:kern w:val="0"/>
          <w:sz w:val="32"/>
          <w:szCs w:val="32"/>
        </w:rPr>
      </w:pPr>
      <w:r w:rsidRPr="004D5F9B">
        <w:rPr>
          <w:rFonts w:ascii="宋体" w:eastAsia="宋体" w:hAnsi="宋体" w:cs="宋体" w:hint="eastAsia"/>
          <w:b/>
          <w:bCs/>
          <w:color w:val="000000" w:themeColor="text1"/>
          <w:szCs w:val="32"/>
        </w:rPr>
        <w:br w:type="page"/>
      </w:r>
      <w:bookmarkStart w:id="118" w:name="_Toc31801"/>
      <w:bookmarkStart w:id="119" w:name="_Toc256000040"/>
      <w:r w:rsidRPr="004D5F9B">
        <w:rPr>
          <w:rFonts w:ascii="宋体" w:eastAsia="宋体" w:hAnsi="宋体" w:cs="宋体" w:hint="eastAsia"/>
          <w:b/>
          <w:bCs/>
          <w:color w:val="000000" w:themeColor="text1"/>
          <w:sz w:val="32"/>
          <w:szCs w:val="32"/>
        </w:rPr>
        <w:t>十五、其他材料</w:t>
      </w:r>
      <w:bookmarkEnd w:id="118"/>
      <w:bookmarkEnd w:id="119"/>
    </w:p>
    <w:p w14:paraId="61DB92A0" w14:textId="77777777" w:rsidR="00BD58DC" w:rsidRPr="004D5F9B" w:rsidRDefault="00792767">
      <w:pPr>
        <w:adjustRightInd w:val="0"/>
        <w:spacing w:line="312" w:lineRule="atLeast"/>
        <w:jc w:val="left"/>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color w:val="000000" w:themeColor="text1"/>
          <w:kern w:val="0"/>
          <w:szCs w:val="20"/>
        </w:rPr>
        <w:br w:type="page"/>
      </w:r>
    </w:p>
    <w:p w14:paraId="3F94E8E7" w14:textId="77777777" w:rsidR="00BD58DC" w:rsidRPr="004D5F9B" w:rsidRDefault="00BD58DC">
      <w:pPr>
        <w:adjustRightInd w:val="0"/>
        <w:spacing w:line="440" w:lineRule="exact"/>
        <w:ind w:right="-126"/>
        <w:jc w:val="center"/>
        <w:textAlignment w:val="baseline"/>
        <w:rPr>
          <w:rFonts w:ascii="Times New Roman" w:eastAsia="宋体" w:hAnsi="Times New Roman" w:cs="Times New Roman"/>
          <w:color w:val="000000" w:themeColor="text1"/>
          <w:kern w:val="0"/>
          <w:szCs w:val="20"/>
        </w:rPr>
      </w:pPr>
    </w:p>
    <w:p w14:paraId="4EB7CB85" w14:textId="77777777" w:rsidR="00BD58DC" w:rsidRPr="004D5F9B" w:rsidRDefault="00BD58DC">
      <w:pPr>
        <w:adjustRightInd w:val="0"/>
        <w:spacing w:line="440" w:lineRule="exact"/>
        <w:ind w:right="-126"/>
        <w:jc w:val="center"/>
        <w:textAlignment w:val="baseline"/>
        <w:rPr>
          <w:rFonts w:ascii="Times New Roman" w:eastAsia="宋体" w:hAnsi="Times New Roman" w:cs="Times New Roman"/>
          <w:color w:val="000000" w:themeColor="text1"/>
          <w:kern w:val="0"/>
          <w:szCs w:val="20"/>
        </w:rPr>
      </w:pPr>
    </w:p>
    <w:p w14:paraId="7C0792D7" w14:textId="77777777" w:rsidR="00BD58DC" w:rsidRPr="004D5F9B" w:rsidRDefault="00BD58DC">
      <w:pPr>
        <w:adjustRightInd w:val="0"/>
        <w:spacing w:line="440" w:lineRule="exact"/>
        <w:ind w:right="-126"/>
        <w:jc w:val="center"/>
        <w:textAlignment w:val="baseline"/>
        <w:rPr>
          <w:rFonts w:ascii="Times New Roman" w:eastAsia="宋体" w:hAnsi="Times New Roman" w:cs="Times New Roman"/>
          <w:color w:val="000000" w:themeColor="text1"/>
          <w:kern w:val="0"/>
          <w:szCs w:val="20"/>
        </w:rPr>
      </w:pPr>
    </w:p>
    <w:p w14:paraId="49994707" w14:textId="77777777" w:rsidR="00BD58DC" w:rsidRPr="004D5F9B" w:rsidRDefault="00BD58DC">
      <w:pPr>
        <w:adjustRightInd w:val="0"/>
        <w:spacing w:line="440" w:lineRule="exact"/>
        <w:ind w:right="-126"/>
        <w:jc w:val="center"/>
        <w:textAlignment w:val="baseline"/>
        <w:rPr>
          <w:rFonts w:ascii="Times New Roman" w:eastAsia="宋体" w:hAnsi="Times New Roman" w:cs="Times New Roman"/>
          <w:color w:val="000000" w:themeColor="text1"/>
          <w:kern w:val="0"/>
          <w:szCs w:val="20"/>
        </w:rPr>
      </w:pPr>
    </w:p>
    <w:p w14:paraId="1846BA60" w14:textId="77777777" w:rsidR="00BD58DC" w:rsidRPr="004D5F9B" w:rsidRDefault="00BD58DC">
      <w:pPr>
        <w:adjustRightInd w:val="0"/>
        <w:spacing w:line="440" w:lineRule="exact"/>
        <w:ind w:right="-126"/>
        <w:jc w:val="center"/>
        <w:textAlignment w:val="baseline"/>
        <w:rPr>
          <w:rFonts w:ascii="Times New Roman" w:eastAsia="宋体" w:hAnsi="Times New Roman" w:cs="Times New Roman"/>
          <w:color w:val="000000" w:themeColor="text1"/>
          <w:kern w:val="0"/>
          <w:szCs w:val="20"/>
        </w:rPr>
      </w:pPr>
    </w:p>
    <w:p w14:paraId="6C68BEC0" w14:textId="77777777" w:rsidR="00BD58DC" w:rsidRPr="004D5F9B" w:rsidRDefault="00BD58DC">
      <w:pPr>
        <w:adjustRightInd w:val="0"/>
        <w:spacing w:line="440" w:lineRule="exact"/>
        <w:ind w:right="-126"/>
        <w:jc w:val="center"/>
        <w:textAlignment w:val="baseline"/>
        <w:rPr>
          <w:rFonts w:ascii="Times New Roman" w:eastAsia="宋体" w:hAnsi="Times New Roman" w:cs="Times New Roman"/>
          <w:color w:val="000000" w:themeColor="text1"/>
          <w:kern w:val="0"/>
          <w:szCs w:val="20"/>
        </w:rPr>
      </w:pPr>
    </w:p>
    <w:p w14:paraId="096ACFB4" w14:textId="77777777" w:rsidR="00BD58DC" w:rsidRPr="004D5F9B" w:rsidRDefault="00BD58DC">
      <w:pPr>
        <w:adjustRightInd w:val="0"/>
        <w:spacing w:line="440" w:lineRule="exact"/>
        <w:ind w:right="-126"/>
        <w:jc w:val="center"/>
        <w:textAlignment w:val="baseline"/>
        <w:rPr>
          <w:rFonts w:ascii="Times New Roman" w:eastAsia="宋体" w:hAnsi="Times New Roman" w:cs="Times New Roman"/>
          <w:color w:val="000000" w:themeColor="text1"/>
          <w:kern w:val="0"/>
          <w:szCs w:val="20"/>
        </w:rPr>
      </w:pPr>
    </w:p>
    <w:p w14:paraId="61AEDAEB" w14:textId="77777777" w:rsidR="00BD58DC" w:rsidRPr="004D5F9B" w:rsidRDefault="00BD58DC">
      <w:pPr>
        <w:adjustRightInd w:val="0"/>
        <w:spacing w:line="440" w:lineRule="exact"/>
        <w:ind w:right="-126"/>
        <w:jc w:val="center"/>
        <w:textAlignment w:val="baseline"/>
        <w:rPr>
          <w:rFonts w:ascii="Times New Roman" w:eastAsia="宋体" w:hAnsi="Times New Roman" w:cs="Times New Roman"/>
          <w:color w:val="000000" w:themeColor="text1"/>
          <w:kern w:val="0"/>
          <w:szCs w:val="20"/>
        </w:rPr>
      </w:pPr>
    </w:p>
    <w:p w14:paraId="0C1161DC" w14:textId="77777777" w:rsidR="00BD58DC" w:rsidRPr="004D5F9B" w:rsidRDefault="00BD58DC">
      <w:pPr>
        <w:adjustRightInd w:val="0"/>
        <w:spacing w:line="440" w:lineRule="exact"/>
        <w:ind w:right="-126"/>
        <w:jc w:val="center"/>
        <w:textAlignment w:val="baseline"/>
        <w:rPr>
          <w:rFonts w:ascii="Times New Roman" w:eastAsia="宋体" w:hAnsi="Times New Roman" w:cs="Times New Roman"/>
          <w:color w:val="000000" w:themeColor="text1"/>
          <w:kern w:val="0"/>
          <w:szCs w:val="20"/>
        </w:rPr>
      </w:pPr>
    </w:p>
    <w:p w14:paraId="11E3EB66" w14:textId="77777777" w:rsidR="00BD58DC" w:rsidRPr="004D5F9B" w:rsidRDefault="00BD58DC">
      <w:pPr>
        <w:adjustRightInd w:val="0"/>
        <w:spacing w:line="440" w:lineRule="exact"/>
        <w:ind w:right="-126"/>
        <w:jc w:val="center"/>
        <w:textAlignment w:val="baseline"/>
        <w:rPr>
          <w:rFonts w:ascii="Times New Roman" w:eastAsia="宋体" w:hAnsi="Times New Roman" w:cs="Times New Roman"/>
          <w:color w:val="000000" w:themeColor="text1"/>
          <w:kern w:val="0"/>
          <w:szCs w:val="20"/>
        </w:rPr>
      </w:pPr>
    </w:p>
    <w:p w14:paraId="6FCA5D8D" w14:textId="77777777" w:rsidR="00BD58DC" w:rsidRPr="004D5F9B" w:rsidRDefault="00BD58DC">
      <w:pPr>
        <w:adjustRightInd w:val="0"/>
        <w:spacing w:line="440" w:lineRule="exact"/>
        <w:ind w:right="-126"/>
        <w:jc w:val="center"/>
        <w:textAlignment w:val="baseline"/>
        <w:rPr>
          <w:rFonts w:ascii="Times New Roman" w:eastAsia="宋体" w:hAnsi="Times New Roman" w:cs="Times New Roman"/>
          <w:color w:val="000000" w:themeColor="text1"/>
          <w:kern w:val="0"/>
          <w:szCs w:val="20"/>
        </w:rPr>
      </w:pPr>
    </w:p>
    <w:p w14:paraId="4173DE96" w14:textId="77777777" w:rsidR="00BD58DC" w:rsidRPr="004D5F9B" w:rsidRDefault="00BD58DC">
      <w:pPr>
        <w:adjustRightInd w:val="0"/>
        <w:spacing w:line="440" w:lineRule="exact"/>
        <w:ind w:right="-126"/>
        <w:jc w:val="center"/>
        <w:textAlignment w:val="baseline"/>
        <w:rPr>
          <w:rFonts w:ascii="Times New Roman" w:eastAsia="宋体" w:hAnsi="Times New Roman" w:cs="Times New Roman"/>
          <w:color w:val="000000" w:themeColor="text1"/>
          <w:kern w:val="0"/>
          <w:szCs w:val="20"/>
        </w:rPr>
      </w:pPr>
    </w:p>
    <w:p w14:paraId="152EFDC8" w14:textId="77777777" w:rsidR="00BD58DC" w:rsidRPr="004D5F9B" w:rsidRDefault="00BD58DC">
      <w:pPr>
        <w:adjustRightInd w:val="0"/>
        <w:spacing w:line="440" w:lineRule="exact"/>
        <w:ind w:right="-126"/>
        <w:jc w:val="center"/>
        <w:textAlignment w:val="baseline"/>
        <w:rPr>
          <w:rFonts w:ascii="Times New Roman" w:eastAsia="宋体" w:hAnsi="Times New Roman" w:cs="Times New Roman"/>
          <w:color w:val="000000" w:themeColor="text1"/>
          <w:kern w:val="0"/>
          <w:szCs w:val="20"/>
        </w:rPr>
      </w:pPr>
    </w:p>
    <w:p w14:paraId="46CA9A9A" w14:textId="77777777" w:rsidR="00BD58DC" w:rsidRPr="004D5F9B" w:rsidRDefault="00792767">
      <w:pPr>
        <w:keepNext/>
        <w:keepLines/>
        <w:adjustRightInd w:val="0"/>
        <w:spacing w:before="340" w:after="330" w:line="440" w:lineRule="exact"/>
        <w:jc w:val="center"/>
        <w:textAlignment w:val="baseline"/>
        <w:outlineLvl w:val="0"/>
        <w:rPr>
          <w:rFonts w:ascii="Times New Roman" w:eastAsia="宋体" w:hAnsi="Times New Roman" w:cs="Times New Roman"/>
          <w:bCs/>
          <w:color w:val="000000" w:themeColor="text1"/>
          <w:kern w:val="44"/>
          <w:sz w:val="44"/>
          <w:szCs w:val="44"/>
        </w:rPr>
      </w:pPr>
      <w:bookmarkStart w:id="120" w:name="_Toc47415947"/>
      <w:bookmarkStart w:id="121" w:name="_Toc47416201"/>
      <w:bookmarkStart w:id="122" w:name="_Toc49019240"/>
      <w:bookmarkStart w:id="123" w:name="_Toc28370"/>
      <w:r w:rsidRPr="004D5F9B">
        <w:rPr>
          <w:rFonts w:ascii="Times New Roman" w:eastAsia="宋体" w:hAnsi="Times New Roman" w:cs="Times New Roman"/>
          <w:bCs/>
          <w:color w:val="000000" w:themeColor="text1"/>
          <w:kern w:val="44"/>
          <w:sz w:val="44"/>
          <w:szCs w:val="44"/>
        </w:rPr>
        <w:t>第七章</w:t>
      </w:r>
      <w:r w:rsidRPr="004D5F9B">
        <w:rPr>
          <w:rFonts w:ascii="Times New Roman" w:eastAsia="宋体" w:hAnsi="Times New Roman" w:cs="Times New Roman"/>
          <w:bCs/>
          <w:color w:val="000000" w:themeColor="text1"/>
          <w:kern w:val="44"/>
          <w:sz w:val="44"/>
          <w:szCs w:val="44"/>
        </w:rPr>
        <w:t xml:space="preserve">  </w:t>
      </w:r>
      <w:r w:rsidRPr="004D5F9B">
        <w:rPr>
          <w:rFonts w:ascii="Times New Roman" w:eastAsia="宋体" w:hAnsi="Times New Roman" w:cs="Times New Roman"/>
          <w:bCs/>
          <w:color w:val="000000" w:themeColor="text1"/>
          <w:kern w:val="44"/>
          <w:sz w:val="44"/>
          <w:szCs w:val="44"/>
        </w:rPr>
        <w:t>评标</w:t>
      </w:r>
      <w:bookmarkEnd w:id="120"/>
      <w:bookmarkEnd w:id="121"/>
      <w:bookmarkEnd w:id="122"/>
      <w:r w:rsidRPr="004D5F9B">
        <w:rPr>
          <w:rFonts w:ascii="Times New Roman" w:eastAsia="宋体" w:hAnsi="Times New Roman" w:cs="Times New Roman"/>
          <w:bCs/>
          <w:color w:val="000000" w:themeColor="text1"/>
          <w:kern w:val="44"/>
          <w:sz w:val="44"/>
          <w:szCs w:val="44"/>
        </w:rPr>
        <w:t>办法</w:t>
      </w:r>
      <w:bookmarkEnd w:id="123"/>
    </w:p>
    <w:p w14:paraId="6599E195" w14:textId="77777777" w:rsidR="00BD58DC" w:rsidRPr="004D5F9B" w:rsidRDefault="00792767">
      <w:pPr>
        <w:adjustRightInd w:val="0"/>
        <w:spacing w:afterLines="50" w:after="156" w:line="440" w:lineRule="exact"/>
        <w:jc w:val="center"/>
        <w:textAlignment w:val="baseline"/>
        <w:rPr>
          <w:rFonts w:ascii="Times New Roman" w:eastAsia="宋体" w:hAnsi="Times New Roman" w:cs="Times New Roman"/>
          <w:b/>
          <w:color w:val="000000" w:themeColor="text1"/>
          <w:kern w:val="0"/>
          <w:sz w:val="36"/>
          <w:szCs w:val="36"/>
        </w:rPr>
      </w:pPr>
      <w:r w:rsidRPr="004D5F9B">
        <w:rPr>
          <w:rFonts w:ascii="Times New Roman" w:eastAsia="宋体" w:hAnsi="Times New Roman" w:cs="Times New Roman"/>
          <w:b/>
          <w:color w:val="000000" w:themeColor="text1"/>
          <w:kern w:val="0"/>
          <w:sz w:val="24"/>
          <w:szCs w:val="24"/>
        </w:rPr>
        <w:br w:type="page"/>
      </w:r>
      <w:bookmarkStart w:id="124" w:name="_Toc20651994"/>
      <w:bookmarkStart w:id="125" w:name="_Toc34423570"/>
      <w:bookmarkStart w:id="126" w:name="_Toc24239438"/>
      <w:bookmarkStart w:id="127" w:name="_Toc34423573"/>
      <w:r w:rsidRPr="004D5F9B">
        <w:rPr>
          <w:rFonts w:ascii="Times New Roman" w:eastAsia="宋体" w:hAnsi="Times New Roman" w:cs="Times New Roman"/>
          <w:b/>
          <w:color w:val="000000" w:themeColor="text1"/>
          <w:kern w:val="0"/>
          <w:sz w:val="36"/>
          <w:szCs w:val="36"/>
        </w:rPr>
        <w:t>评</w:t>
      </w:r>
      <w:bookmarkEnd w:id="124"/>
      <w:bookmarkEnd w:id="125"/>
      <w:bookmarkEnd w:id="126"/>
      <w:r w:rsidRPr="004D5F9B">
        <w:rPr>
          <w:rFonts w:ascii="Times New Roman" w:eastAsia="宋体" w:hAnsi="Times New Roman" w:cs="Times New Roman"/>
          <w:b/>
          <w:color w:val="000000" w:themeColor="text1"/>
          <w:kern w:val="0"/>
          <w:sz w:val="36"/>
          <w:szCs w:val="36"/>
        </w:rPr>
        <w:t xml:space="preserve"> </w:t>
      </w:r>
      <w:r w:rsidRPr="004D5F9B">
        <w:rPr>
          <w:rFonts w:ascii="Times New Roman" w:eastAsia="宋体" w:hAnsi="Times New Roman" w:cs="Times New Roman"/>
          <w:b/>
          <w:color w:val="000000" w:themeColor="text1"/>
          <w:kern w:val="0"/>
          <w:sz w:val="36"/>
          <w:szCs w:val="36"/>
        </w:rPr>
        <w:t>标</w:t>
      </w:r>
      <w:r w:rsidRPr="004D5F9B">
        <w:rPr>
          <w:rFonts w:ascii="Times New Roman" w:eastAsia="宋体" w:hAnsi="Times New Roman" w:cs="Times New Roman"/>
          <w:b/>
          <w:color w:val="000000" w:themeColor="text1"/>
          <w:kern w:val="0"/>
          <w:sz w:val="36"/>
          <w:szCs w:val="36"/>
        </w:rPr>
        <w:t xml:space="preserve"> </w:t>
      </w:r>
      <w:r w:rsidRPr="004D5F9B">
        <w:rPr>
          <w:rFonts w:ascii="Times New Roman" w:eastAsia="宋体" w:hAnsi="Times New Roman" w:cs="Times New Roman"/>
          <w:b/>
          <w:color w:val="000000" w:themeColor="text1"/>
          <w:kern w:val="0"/>
          <w:sz w:val="36"/>
          <w:szCs w:val="36"/>
        </w:rPr>
        <w:t>办</w:t>
      </w:r>
      <w:r w:rsidRPr="004D5F9B">
        <w:rPr>
          <w:rFonts w:ascii="Times New Roman" w:eastAsia="宋体" w:hAnsi="Times New Roman" w:cs="Times New Roman"/>
          <w:b/>
          <w:color w:val="000000" w:themeColor="text1"/>
          <w:kern w:val="0"/>
          <w:sz w:val="36"/>
          <w:szCs w:val="36"/>
        </w:rPr>
        <w:t xml:space="preserve"> </w:t>
      </w:r>
      <w:r w:rsidRPr="004D5F9B">
        <w:rPr>
          <w:rFonts w:ascii="Times New Roman" w:eastAsia="宋体" w:hAnsi="Times New Roman" w:cs="Times New Roman"/>
          <w:b/>
          <w:color w:val="000000" w:themeColor="text1"/>
          <w:kern w:val="0"/>
          <w:sz w:val="36"/>
          <w:szCs w:val="36"/>
        </w:rPr>
        <w:t>法</w:t>
      </w:r>
    </w:p>
    <w:bookmarkEnd w:id="127"/>
    <w:p w14:paraId="5B6FF096" w14:textId="77777777" w:rsidR="00BD58DC" w:rsidRPr="004D5F9B" w:rsidRDefault="00BD58DC">
      <w:pPr>
        <w:adjustRightInd w:val="0"/>
        <w:spacing w:line="360" w:lineRule="auto"/>
        <w:jc w:val="center"/>
        <w:textAlignment w:val="baseline"/>
        <w:rPr>
          <w:rFonts w:ascii="Times New Roman" w:eastAsia="宋体" w:hAnsi="Times New Roman" w:cs="Times New Roman"/>
          <w:b/>
          <w:color w:val="000000" w:themeColor="text1"/>
          <w:kern w:val="0"/>
          <w:szCs w:val="20"/>
        </w:rPr>
      </w:pPr>
    </w:p>
    <w:p w14:paraId="706D9410"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color w:val="000000" w:themeColor="text1"/>
          <w:kern w:val="0"/>
          <w:szCs w:val="20"/>
        </w:rPr>
        <w:t>为保证本次招标项目公开、公平、公正，</w:t>
      </w:r>
      <w:proofErr w:type="gramStart"/>
      <w:r w:rsidRPr="004D5F9B">
        <w:rPr>
          <w:rFonts w:ascii="Times New Roman" w:eastAsia="宋体" w:hAnsi="Times New Roman" w:cs="Times New Roman"/>
          <w:color w:val="000000" w:themeColor="text1"/>
          <w:kern w:val="0"/>
          <w:szCs w:val="20"/>
        </w:rPr>
        <w:t>特</w:t>
      </w:r>
      <w:proofErr w:type="gramEnd"/>
      <w:r w:rsidRPr="004D5F9B">
        <w:rPr>
          <w:rFonts w:ascii="Times New Roman" w:eastAsia="宋体" w:hAnsi="Times New Roman" w:cs="Times New Roman"/>
          <w:color w:val="000000" w:themeColor="text1"/>
          <w:kern w:val="0"/>
          <w:szCs w:val="20"/>
        </w:rPr>
        <w:t>根据《中华人民共和国招标投标法》、《湖南省实施</w:t>
      </w:r>
      <w:r w:rsidRPr="004D5F9B">
        <w:rPr>
          <w:rFonts w:ascii="Times New Roman" w:eastAsia="宋体" w:hAnsi="Times New Roman" w:cs="Times New Roman"/>
          <w:color w:val="000000" w:themeColor="text1"/>
          <w:kern w:val="0"/>
          <w:szCs w:val="20"/>
        </w:rPr>
        <w:t>&lt;</w:t>
      </w:r>
      <w:r w:rsidRPr="004D5F9B">
        <w:rPr>
          <w:rFonts w:ascii="Times New Roman" w:eastAsia="宋体" w:hAnsi="Times New Roman" w:cs="Times New Roman"/>
          <w:color w:val="000000" w:themeColor="text1"/>
          <w:kern w:val="0"/>
          <w:szCs w:val="20"/>
        </w:rPr>
        <w:t>中华人民共和国招标投标法</w:t>
      </w:r>
      <w:r w:rsidRPr="004D5F9B">
        <w:rPr>
          <w:rFonts w:ascii="Times New Roman" w:eastAsia="宋体" w:hAnsi="Times New Roman" w:cs="Times New Roman"/>
          <w:color w:val="000000" w:themeColor="text1"/>
          <w:kern w:val="0"/>
          <w:szCs w:val="20"/>
        </w:rPr>
        <w:t>&gt;</w:t>
      </w:r>
      <w:r w:rsidRPr="004D5F9B">
        <w:rPr>
          <w:rFonts w:ascii="Times New Roman" w:eastAsia="宋体" w:hAnsi="Times New Roman" w:cs="Times New Roman"/>
          <w:color w:val="000000" w:themeColor="text1"/>
          <w:kern w:val="0"/>
          <w:szCs w:val="20"/>
        </w:rPr>
        <w:t>办法》，并参照国家发展和改革委员会等七部委颁布的《工程建设项目货物招标投标办法》的规定制定本评标办法。</w:t>
      </w:r>
    </w:p>
    <w:p w14:paraId="36D62765" w14:textId="77777777" w:rsidR="00BD58DC" w:rsidRPr="004D5F9B" w:rsidRDefault="00792767">
      <w:pPr>
        <w:adjustRightInd w:val="0"/>
        <w:spacing w:line="360" w:lineRule="auto"/>
        <w:ind w:firstLineChars="200" w:firstLine="422"/>
        <w:textAlignment w:val="baseline"/>
        <w:rPr>
          <w:rFonts w:ascii="Times New Roman" w:eastAsia="宋体" w:hAnsi="Times New Roman" w:cs="Times New Roman"/>
          <w:b/>
          <w:color w:val="000000" w:themeColor="text1"/>
          <w:kern w:val="0"/>
          <w:szCs w:val="20"/>
        </w:rPr>
      </w:pPr>
      <w:r w:rsidRPr="004D5F9B">
        <w:rPr>
          <w:rFonts w:ascii="Times New Roman" w:eastAsia="宋体" w:hAnsi="Times New Roman" w:cs="Times New Roman"/>
          <w:b/>
          <w:color w:val="000000" w:themeColor="text1"/>
          <w:kern w:val="0"/>
          <w:szCs w:val="20"/>
        </w:rPr>
        <w:t>一、评标原则及评标方法</w:t>
      </w:r>
    </w:p>
    <w:p w14:paraId="50B211A7"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color w:val="000000" w:themeColor="text1"/>
          <w:kern w:val="0"/>
          <w:szCs w:val="20"/>
        </w:rPr>
        <w:t xml:space="preserve">1.1 </w:t>
      </w:r>
      <w:r w:rsidRPr="004D5F9B">
        <w:rPr>
          <w:rFonts w:ascii="Times New Roman" w:eastAsia="宋体" w:hAnsi="Times New Roman" w:cs="Times New Roman"/>
          <w:color w:val="000000" w:themeColor="text1"/>
          <w:kern w:val="0"/>
          <w:szCs w:val="20"/>
        </w:rPr>
        <w:t>评标工作必须遵循公平、公正、科学、择优的原则，严格遵照《中华人民共和国招标投标法》、《湖南省实施</w:t>
      </w:r>
      <w:r w:rsidRPr="004D5F9B">
        <w:rPr>
          <w:rFonts w:ascii="Times New Roman" w:eastAsia="宋体" w:hAnsi="Times New Roman" w:cs="Times New Roman"/>
          <w:color w:val="000000" w:themeColor="text1"/>
          <w:kern w:val="0"/>
          <w:szCs w:val="20"/>
        </w:rPr>
        <w:t>&lt;</w:t>
      </w:r>
      <w:r w:rsidRPr="004D5F9B">
        <w:rPr>
          <w:rFonts w:ascii="Times New Roman" w:eastAsia="宋体" w:hAnsi="Times New Roman" w:cs="Times New Roman"/>
          <w:color w:val="000000" w:themeColor="text1"/>
          <w:kern w:val="0"/>
          <w:szCs w:val="20"/>
        </w:rPr>
        <w:t>中华人民共和国招标投标法</w:t>
      </w:r>
      <w:r w:rsidRPr="004D5F9B">
        <w:rPr>
          <w:rFonts w:ascii="Times New Roman" w:eastAsia="宋体" w:hAnsi="Times New Roman" w:cs="Times New Roman"/>
          <w:color w:val="000000" w:themeColor="text1"/>
          <w:kern w:val="0"/>
          <w:szCs w:val="20"/>
        </w:rPr>
        <w:t>&gt;</w:t>
      </w:r>
      <w:r w:rsidRPr="004D5F9B">
        <w:rPr>
          <w:rFonts w:ascii="Times New Roman" w:eastAsia="宋体" w:hAnsi="Times New Roman" w:cs="Times New Roman"/>
          <w:color w:val="000000" w:themeColor="text1"/>
          <w:kern w:val="0"/>
          <w:szCs w:val="20"/>
        </w:rPr>
        <w:t>办法》，并参照国家发展和改革委员会等七部委颁布的《工程建设项目货物招标投标办法》等有关规定和程序，按照招标文件的条件和要求进行综合评分。</w:t>
      </w:r>
    </w:p>
    <w:p w14:paraId="5A5C03D7"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color w:val="000000" w:themeColor="text1"/>
          <w:kern w:val="0"/>
          <w:szCs w:val="20"/>
        </w:rPr>
        <w:t xml:space="preserve">1.2 </w:t>
      </w:r>
      <w:r w:rsidRPr="004D5F9B">
        <w:rPr>
          <w:rFonts w:ascii="Times New Roman" w:eastAsia="宋体" w:hAnsi="Times New Roman" w:cs="Times New Roman"/>
          <w:color w:val="000000" w:themeColor="text1"/>
          <w:kern w:val="0"/>
          <w:szCs w:val="20"/>
        </w:rPr>
        <w:t>本项目评标采用</w:t>
      </w:r>
      <w:r w:rsidRPr="004D5F9B">
        <w:rPr>
          <w:rFonts w:ascii="Times New Roman" w:eastAsia="宋体" w:hAnsi="Times New Roman" w:cs="Times New Roman"/>
          <w:color w:val="000000" w:themeColor="text1"/>
          <w:kern w:val="0"/>
          <w:szCs w:val="20"/>
        </w:rPr>
        <w:t>“</w:t>
      </w:r>
      <w:r w:rsidRPr="004D5F9B">
        <w:rPr>
          <w:rFonts w:ascii="Times New Roman" w:eastAsia="宋体" w:hAnsi="Times New Roman" w:cs="Times New Roman"/>
          <w:color w:val="000000" w:themeColor="text1"/>
          <w:kern w:val="0"/>
          <w:szCs w:val="20"/>
        </w:rPr>
        <w:t>综合评估法</w:t>
      </w:r>
      <w:r w:rsidRPr="004D5F9B">
        <w:rPr>
          <w:rFonts w:ascii="Times New Roman" w:eastAsia="宋体" w:hAnsi="Times New Roman" w:cs="Times New Roman"/>
          <w:color w:val="000000" w:themeColor="text1"/>
          <w:kern w:val="0"/>
          <w:szCs w:val="20"/>
        </w:rPr>
        <w:t>”</w:t>
      </w:r>
      <w:r w:rsidRPr="004D5F9B">
        <w:rPr>
          <w:rFonts w:ascii="Times New Roman" w:eastAsia="宋体" w:hAnsi="Times New Roman" w:cs="Times New Roman"/>
          <w:color w:val="000000" w:themeColor="text1"/>
          <w:kern w:val="0"/>
          <w:szCs w:val="20"/>
        </w:rPr>
        <w:t>。评分按百分制计分，并遵循以下计分规则：</w:t>
      </w:r>
    </w:p>
    <w:p w14:paraId="170C3696"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color w:val="000000" w:themeColor="text1"/>
          <w:kern w:val="0"/>
          <w:szCs w:val="20"/>
        </w:rPr>
        <w:t>1</w:t>
      </w:r>
      <w:r w:rsidRPr="004D5F9B">
        <w:rPr>
          <w:rFonts w:ascii="Times New Roman" w:eastAsia="宋体" w:hAnsi="Times New Roman" w:cs="Times New Roman"/>
          <w:color w:val="000000" w:themeColor="text1"/>
          <w:kern w:val="0"/>
          <w:szCs w:val="20"/>
        </w:rPr>
        <w:t>）</w:t>
      </w:r>
      <w:r w:rsidRPr="004D5F9B">
        <w:rPr>
          <w:rFonts w:ascii="Times New Roman" w:eastAsia="宋体" w:hAnsi="Times New Roman" w:cs="Times New Roman"/>
          <w:color w:val="000000" w:themeColor="text1"/>
          <w:kern w:val="0"/>
          <w:szCs w:val="20"/>
        </w:rPr>
        <w:t xml:space="preserve"> </w:t>
      </w:r>
      <w:r w:rsidRPr="004D5F9B">
        <w:rPr>
          <w:rFonts w:ascii="Times New Roman" w:eastAsia="宋体" w:hAnsi="Times New Roman" w:cs="Times New Roman"/>
          <w:color w:val="000000" w:themeColor="text1"/>
          <w:kern w:val="0"/>
          <w:szCs w:val="20"/>
        </w:rPr>
        <w:t>评分计算保留</w:t>
      </w:r>
      <w:r w:rsidRPr="004D5F9B">
        <w:rPr>
          <w:rFonts w:ascii="Times New Roman" w:eastAsia="宋体" w:hAnsi="Times New Roman" w:cs="Times New Roman"/>
          <w:color w:val="000000" w:themeColor="text1"/>
          <w:kern w:val="0"/>
          <w:szCs w:val="20"/>
        </w:rPr>
        <w:t>2</w:t>
      </w:r>
      <w:r w:rsidRPr="004D5F9B">
        <w:rPr>
          <w:rFonts w:ascii="Times New Roman" w:eastAsia="宋体" w:hAnsi="Times New Roman" w:cs="Times New Roman"/>
          <w:color w:val="000000" w:themeColor="text1"/>
          <w:kern w:val="0"/>
          <w:szCs w:val="20"/>
        </w:rPr>
        <w:t>位小数（百分比亦取</w:t>
      </w:r>
      <w:r w:rsidRPr="004D5F9B">
        <w:rPr>
          <w:rFonts w:ascii="Times New Roman" w:eastAsia="宋体" w:hAnsi="Times New Roman" w:cs="Times New Roman"/>
          <w:color w:val="000000" w:themeColor="text1"/>
          <w:kern w:val="0"/>
          <w:szCs w:val="20"/>
        </w:rPr>
        <w:t>2</w:t>
      </w:r>
      <w:r w:rsidRPr="004D5F9B">
        <w:rPr>
          <w:rFonts w:ascii="Times New Roman" w:eastAsia="宋体" w:hAnsi="Times New Roman" w:cs="Times New Roman"/>
          <w:color w:val="000000" w:themeColor="text1"/>
          <w:kern w:val="0"/>
          <w:szCs w:val="20"/>
        </w:rPr>
        <w:t>位小数），第三位小数四舍五入；</w:t>
      </w:r>
    </w:p>
    <w:p w14:paraId="4A96C60C"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color w:val="000000" w:themeColor="text1"/>
          <w:kern w:val="0"/>
          <w:szCs w:val="20"/>
        </w:rPr>
        <w:t>2</w:t>
      </w:r>
      <w:r w:rsidRPr="004D5F9B">
        <w:rPr>
          <w:rFonts w:ascii="Times New Roman" w:eastAsia="宋体" w:hAnsi="Times New Roman" w:cs="Times New Roman"/>
          <w:color w:val="000000" w:themeColor="text1"/>
          <w:kern w:val="0"/>
          <w:szCs w:val="20"/>
        </w:rPr>
        <w:t>）</w:t>
      </w:r>
      <w:r w:rsidRPr="004D5F9B">
        <w:rPr>
          <w:rFonts w:ascii="Times New Roman" w:eastAsia="宋体" w:hAnsi="Times New Roman" w:cs="Times New Roman"/>
          <w:color w:val="000000" w:themeColor="text1"/>
          <w:kern w:val="0"/>
          <w:szCs w:val="20"/>
        </w:rPr>
        <w:t xml:space="preserve"> </w:t>
      </w:r>
      <w:r w:rsidRPr="004D5F9B">
        <w:rPr>
          <w:rFonts w:ascii="Times New Roman" w:eastAsia="宋体" w:hAnsi="Times New Roman" w:cs="Times New Roman"/>
          <w:color w:val="000000" w:themeColor="text1"/>
          <w:kern w:val="0"/>
          <w:szCs w:val="20"/>
        </w:rPr>
        <w:t>评分高出规定最高分或低于规定最低分的，单项评分为无效分；</w:t>
      </w:r>
    </w:p>
    <w:p w14:paraId="1538A4FC"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color w:val="000000" w:themeColor="text1"/>
          <w:kern w:val="0"/>
          <w:szCs w:val="20"/>
        </w:rPr>
        <w:t>3</w:t>
      </w:r>
      <w:r w:rsidRPr="004D5F9B">
        <w:rPr>
          <w:rFonts w:ascii="Times New Roman" w:eastAsia="宋体" w:hAnsi="Times New Roman" w:cs="Times New Roman"/>
          <w:color w:val="000000" w:themeColor="text1"/>
          <w:kern w:val="0"/>
          <w:szCs w:val="20"/>
        </w:rPr>
        <w:t>）</w:t>
      </w:r>
      <w:r w:rsidRPr="004D5F9B">
        <w:rPr>
          <w:rFonts w:ascii="Times New Roman" w:eastAsia="宋体" w:hAnsi="Times New Roman" w:cs="Times New Roman"/>
          <w:color w:val="000000" w:themeColor="text1"/>
          <w:kern w:val="0"/>
          <w:szCs w:val="20"/>
        </w:rPr>
        <w:t xml:space="preserve"> </w:t>
      </w:r>
      <w:r w:rsidRPr="004D5F9B">
        <w:rPr>
          <w:rFonts w:ascii="Times New Roman" w:eastAsia="宋体" w:hAnsi="Times New Roman" w:cs="Times New Roman"/>
          <w:color w:val="000000" w:themeColor="text1"/>
          <w:kern w:val="0"/>
          <w:szCs w:val="20"/>
        </w:rPr>
        <w:t>一个计分内容有</w:t>
      </w:r>
      <w:r w:rsidRPr="004D5F9B">
        <w:rPr>
          <w:rFonts w:ascii="Times New Roman" w:eastAsia="宋体" w:hAnsi="Times New Roman" w:cs="Times New Roman"/>
          <w:color w:val="000000" w:themeColor="text1"/>
          <w:kern w:val="0"/>
          <w:szCs w:val="20"/>
        </w:rPr>
        <w:t>2</w:t>
      </w:r>
      <w:r w:rsidRPr="004D5F9B">
        <w:rPr>
          <w:rFonts w:ascii="Times New Roman" w:eastAsia="宋体" w:hAnsi="Times New Roman" w:cs="Times New Roman"/>
          <w:color w:val="000000" w:themeColor="text1"/>
          <w:kern w:val="0"/>
          <w:szCs w:val="20"/>
        </w:rPr>
        <w:t>个或</w:t>
      </w:r>
      <w:r w:rsidRPr="004D5F9B">
        <w:rPr>
          <w:rFonts w:ascii="Times New Roman" w:eastAsia="宋体" w:hAnsi="Times New Roman" w:cs="Times New Roman"/>
          <w:color w:val="000000" w:themeColor="text1"/>
          <w:kern w:val="0"/>
          <w:szCs w:val="20"/>
        </w:rPr>
        <w:t>2</w:t>
      </w:r>
      <w:r w:rsidRPr="004D5F9B">
        <w:rPr>
          <w:rFonts w:ascii="Times New Roman" w:eastAsia="宋体" w:hAnsi="Times New Roman" w:cs="Times New Roman"/>
          <w:color w:val="000000" w:themeColor="text1"/>
          <w:kern w:val="0"/>
          <w:szCs w:val="20"/>
        </w:rPr>
        <w:t>个以上计分的，单项评分为无效分。</w:t>
      </w:r>
    </w:p>
    <w:p w14:paraId="391E1D3B"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color w:val="000000" w:themeColor="text1"/>
          <w:kern w:val="0"/>
          <w:szCs w:val="20"/>
        </w:rPr>
        <w:t xml:space="preserve">1.3 </w:t>
      </w:r>
      <w:r w:rsidRPr="004D5F9B">
        <w:rPr>
          <w:rFonts w:ascii="Times New Roman" w:eastAsia="宋体" w:hAnsi="Times New Roman" w:cs="Times New Roman"/>
          <w:color w:val="000000" w:themeColor="text1"/>
          <w:kern w:val="0"/>
          <w:szCs w:val="20"/>
        </w:rPr>
        <w:t>在评标过程中，如有投标人以其他人的名义投标、串通投标、以行贿手段谋取中标或者以其他弄虚作假方式投标的，一旦被评标委员会认定，该投标人的投标将被否决。</w:t>
      </w:r>
    </w:p>
    <w:p w14:paraId="5354376D"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color w:val="000000" w:themeColor="text1"/>
          <w:kern w:val="0"/>
          <w:szCs w:val="20"/>
        </w:rPr>
        <w:t xml:space="preserve">1.4 </w:t>
      </w:r>
      <w:r w:rsidRPr="004D5F9B">
        <w:rPr>
          <w:rFonts w:ascii="Times New Roman" w:eastAsia="宋体" w:hAnsi="Times New Roman" w:cs="Times New Roman"/>
          <w:color w:val="000000" w:themeColor="text1"/>
          <w:kern w:val="0"/>
          <w:szCs w:val="20"/>
        </w:rPr>
        <w:t>在评标过程中，评标委员会发现投标人的报价明显低于其他投标报价，使得其投标报价可能低于其个别成本价的，应当要求该投标人</w:t>
      </w:r>
      <w:proofErr w:type="gramStart"/>
      <w:r w:rsidRPr="004D5F9B">
        <w:rPr>
          <w:rFonts w:ascii="Times New Roman" w:eastAsia="宋体" w:hAnsi="Times New Roman" w:cs="Times New Roman"/>
          <w:color w:val="000000" w:themeColor="text1"/>
          <w:kern w:val="0"/>
          <w:szCs w:val="20"/>
        </w:rPr>
        <w:t>作出</w:t>
      </w:r>
      <w:proofErr w:type="gramEnd"/>
      <w:r w:rsidRPr="004D5F9B">
        <w:rPr>
          <w:rFonts w:ascii="Times New Roman" w:eastAsia="宋体" w:hAnsi="Times New Roman" w:cs="Times New Roman"/>
          <w:color w:val="000000" w:themeColor="text1"/>
          <w:kern w:val="0"/>
          <w:szCs w:val="20"/>
        </w:rPr>
        <w:t>书面说明并提供相关证明材料。投标人在评标委员会规定时间内不能合理说明或者不能提供相关证明材料的，由评标委员会认定该投标人以低于成本报价竞标，其投标将被否决。</w:t>
      </w:r>
    </w:p>
    <w:p w14:paraId="60DF2604"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color w:val="000000" w:themeColor="text1"/>
          <w:kern w:val="0"/>
          <w:szCs w:val="20"/>
        </w:rPr>
        <w:t xml:space="preserve">1.5 </w:t>
      </w:r>
      <w:r w:rsidRPr="004D5F9B">
        <w:rPr>
          <w:rFonts w:ascii="Times New Roman" w:eastAsia="宋体" w:hAnsi="Times New Roman" w:cs="Times New Roman"/>
          <w:color w:val="000000" w:themeColor="text1"/>
          <w:kern w:val="0"/>
          <w:szCs w:val="20"/>
        </w:rPr>
        <w:t>中标人必须是资格审查合格，投标文件能最大限度满足招标文件规定的各项评价标准，经确认有能力全面履行合同且综合评分最高的投标人。</w:t>
      </w:r>
      <w:r w:rsidRPr="004D5F9B">
        <w:rPr>
          <w:rFonts w:ascii="Times New Roman" w:eastAsia="宋体" w:hAnsi="Times New Roman" w:cs="Times New Roman"/>
          <w:color w:val="000000" w:themeColor="text1"/>
          <w:kern w:val="0"/>
          <w:szCs w:val="20"/>
        </w:rPr>
        <w:t xml:space="preserve"> </w:t>
      </w:r>
    </w:p>
    <w:p w14:paraId="6BC243FD" w14:textId="77777777" w:rsidR="00BD58DC" w:rsidRPr="004D5F9B" w:rsidRDefault="00792767">
      <w:pPr>
        <w:adjustRightInd w:val="0"/>
        <w:spacing w:line="360" w:lineRule="auto"/>
        <w:ind w:firstLineChars="200" w:firstLine="422"/>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b/>
          <w:color w:val="000000" w:themeColor="text1"/>
          <w:kern w:val="0"/>
          <w:szCs w:val="20"/>
        </w:rPr>
        <w:t>二、评标程序：</w:t>
      </w:r>
      <w:r w:rsidRPr="004D5F9B">
        <w:rPr>
          <w:rFonts w:ascii="Times New Roman" w:eastAsia="宋体" w:hAnsi="Times New Roman" w:cs="Times New Roman"/>
          <w:color w:val="000000" w:themeColor="text1"/>
          <w:kern w:val="0"/>
          <w:szCs w:val="20"/>
        </w:rPr>
        <w:t>评标委员会首先对投标文件进行</w:t>
      </w:r>
      <w:r w:rsidRPr="004D5F9B">
        <w:rPr>
          <w:rFonts w:ascii="Times New Roman" w:eastAsia="宋体" w:hAnsi="Times New Roman" w:cs="Times New Roman" w:hint="eastAsia"/>
          <w:color w:val="000000" w:themeColor="text1"/>
          <w:kern w:val="0"/>
          <w:szCs w:val="20"/>
        </w:rPr>
        <w:t>符合性审查</w:t>
      </w:r>
      <w:r w:rsidRPr="004D5F9B">
        <w:rPr>
          <w:rFonts w:ascii="Times New Roman" w:eastAsia="宋体" w:hAnsi="Times New Roman" w:cs="Times New Roman"/>
          <w:color w:val="000000" w:themeColor="text1"/>
          <w:kern w:val="0"/>
          <w:szCs w:val="20"/>
        </w:rPr>
        <w:t>，通过</w:t>
      </w:r>
      <w:r w:rsidRPr="004D5F9B">
        <w:rPr>
          <w:rFonts w:ascii="Times New Roman" w:eastAsia="宋体" w:hAnsi="Times New Roman" w:cs="Times New Roman" w:hint="eastAsia"/>
          <w:color w:val="000000" w:themeColor="text1"/>
          <w:kern w:val="0"/>
          <w:szCs w:val="20"/>
        </w:rPr>
        <w:t>符合性审查</w:t>
      </w:r>
      <w:r w:rsidRPr="004D5F9B">
        <w:rPr>
          <w:rFonts w:ascii="Times New Roman" w:eastAsia="宋体" w:hAnsi="Times New Roman" w:cs="Times New Roman"/>
          <w:color w:val="000000" w:themeColor="text1"/>
          <w:kern w:val="0"/>
          <w:szCs w:val="20"/>
        </w:rPr>
        <w:t>的投标人方可进入详细评审。</w:t>
      </w:r>
    </w:p>
    <w:p w14:paraId="16B72744"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color w:val="000000" w:themeColor="text1"/>
          <w:kern w:val="0"/>
          <w:szCs w:val="20"/>
        </w:rPr>
        <w:t xml:space="preserve">2.1  </w:t>
      </w:r>
      <w:r w:rsidRPr="004D5F9B">
        <w:rPr>
          <w:rFonts w:ascii="Times New Roman" w:eastAsia="宋体" w:hAnsi="Times New Roman" w:cs="Times New Roman"/>
          <w:color w:val="000000" w:themeColor="text1"/>
          <w:kern w:val="0"/>
          <w:szCs w:val="20"/>
        </w:rPr>
        <w:t>投标文件的</w:t>
      </w:r>
      <w:r w:rsidRPr="004D5F9B">
        <w:rPr>
          <w:rFonts w:ascii="Times New Roman" w:eastAsia="宋体" w:hAnsi="Times New Roman" w:cs="Times New Roman" w:hint="eastAsia"/>
          <w:color w:val="000000" w:themeColor="text1"/>
          <w:kern w:val="0"/>
          <w:szCs w:val="20"/>
        </w:rPr>
        <w:t>符合性审查</w:t>
      </w:r>
    </w:p>
    <w:p w14:paraId="0B6A13FA"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color w:val="000000" w:themeColor="text1"/>
          <w:kern w:val="0"/>
          <w:szCs w:val="20"/>
        </w:rPr>
        <w:t>2.1.1</w:t>
      </w:r>
      <w:r w:rsidRPr="004D5F9B">
        <w:rPr>
          <w:rFonts w:ascii="Times New Roman" w:eastAsia="宋体" w:hAnsi="Times New Roman" w:cs="Times New Roman"/>
          <w:color w:val="000000" w:themeColor="text1"/>
          <w:kern w:val="0"/>
          <w:szCs w:val="20"/>
        </w:rPr>
        <w:t>评标委员会将审查投标文件</w:t>
      </w:r>
      <w:r w:rsidRPr="004D5F9B">
        <w:rPr>
          <w:rFonts w:ascii="Times New Roman" w:eastAsia="宋体" w:hAnsi="Times New Roman" w:cs="Times New Roman" w:hint="eastAsia"/>
          <w:color w:val="000000" w:themeColor="text1"/>
          <w:kern w:val="0"/>
          <w:szCs w:val="20"/>
        </w:rPr>
        <w:t>商务技术文件是否按招标文件规定要求签署盖章、是否响应实质性条款、投标有效期是否符合招标文件规定等</w:t>
      </w:r>
      <w:r w:rsidRPr="004D5F9B">
        <w:rPr>
          <w:rFonts w:ascii="Times New Roman" w:eastAsia="宋体" w:hAnsi="Times New Roman" w:cs="Times New Roman"/>
          <w:color w:val="000000" w:themeColor="text1"/>
          <w:kern w:val="0"/>
          <w:szCs w:val="20"/>
        </w:rPr>
        <w:t>。</w:t>
      </w:r>
    </w:p>
    <w:p w14:paraId="7F8D211A" w14:textId="77777777" w:rsidR="00BD58DC" w:rsidRPr="004D5F9B" w:rsidRDefault="00792767">
      <w:pPr>
        <w:adjustRightInd w:val="0"/>
        <w:spacing w:line="360" w:lineRule="auto"/>
        <w:ind w:firstLineChars="200" w:firstLine="422"/>
        <w:textAlignment w:val="baseline"/>
        <w:rPr>
          <w:rFonts w:ascii="Times New Roman" w:eastAsia="宋体" w:hAnsi="Times New Roman" w:cs="Times New Roman"/>
          <w:b/>
          <w:color w:val="000000" w:themeColor="text1"/>
          <w:kern w:val="0"/>
          <w:szCs w:val="20"/>
        </w:rPr>
      </w:pPr>
      <w:r w:rsidRPr="004D5F9B">
        <w:rPr>
          <w:rFonts w:ascii="Times New Roman" w:eastAsia="宋体" w:hAnsi="Times New Roman" w:cs="Times New Roman"/>
          <w:b/>
          <w:color w:val="000000" w:themeColor="text1"/>
          <w:kern w:val="0"/>
          <w:szCs w:val="20"/>
        </w:rPr>
        <w:t xml:space="preserve">2.1.2 </w:t>
      </w:r>
      <w:r w:rsidRPr="004D5F9B">
        <w:rPr>
          <w:rFonts w:ascii="Times New Roman" w:eastAsia="宋体" w:hAnsi="Times New Roman" w:cs="Times New Roman"/>
          <w:b/>
          <w:color w:val="000000" w:themeColor="text1"/>
          <w:kern w:val="0"/>
          <w:szCs w:val="20"/>
        </w:rPr>
        <w:t>一个制造商对同一品牌的货物，仅能委托一个代理商参加投标，否则相应投标均将被否决。</w:t>
      </w:r>
    </w:p>
    <w:p w14:paraId="643BE6FE" w14:textId="77777777" w:rsidR="00BD58DC" w:rsidRPr="004D5F9B" w:rsidRDefault="00792767">
      <w:pPr>
        <w:adjustRightInd w:val="0"/>
        <w:snapToGrid w:val="0"/>
        <w:spacing w:beforeLines="50" w:before="156" w:line="360" w:lineRule="auto"/>
        <w:ind w:firstLineChars="200" w:firstLine="420"/>
        <w:jc w:val="left"/>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color w:val="000000" w:themeColor="text1"/>
          <w:kern w:val="0"/>
          <w:szCs w:val="20"/>
        </w:rPr>
        <w:t>2.1.3</w:t>
      </w:r>
      <w:r w:rsidRPr="004D5F9B">
        <w:rPr>
          <w:rFonts w:ascii="Times New Roman" w:eastAsia="宋体" w:hAnsi="Times New Roman" w:cs="Times New Roman"/>
          <w:color w:val="000000" w:themeColor="text1"/>
          <w:kern w:val="0"/>
          <w:szCs w:val="20"/>
        </w:rPr>
        <w:t>投标文件的投标报价出现前后不一致的，按照下列规定进行算数修正：</w:t>
      </w:r>
    </w:p>
    <w:p w14:paraId="6919848C" w14:textId="77777777" w:rsidR="00BD58DC" w:rsidRPr="004D5F9B" w:rsidRDefault="00792767">
      <w:pPr>
        <w:adjustRightInd w:val="0"/>
        <w:snapToGrid w:val="0"/>
        <w:spacing w:beforeLines="50" w:before="156" w:line="360" w:lineRule="auto"/>
        <w:ind w:firstLineChars="200" w:firstLine="420"/>
        <w:jc w:val="left"/>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color w:val="000000" w:themeColor="text1"/>
          <w:kern w:val="0"/>
          <w:szCs w:val="20"/>
        </w:rPr>
        <w:t>（</w:t>
      </w:r>
      <w:r w:rsidRPr="004D5F9B">
        <w:rPr>
          <w:rFonts w:ascii="Times New Roman" w:eastAsia="宋体" w:hAnsi="Times New Roman" w:cs="Times New Roman"/>
          <w:color w:val="000000" w:themeColor="text1"/>
          <w:kern w:val="0"/>
          <w:szCs w:val="20"/>
        </w:rPr>
        <w:t>1</w:t>
      </w:r>
      <w:r w:rsidRPr="004D5F9B">
        <w:rPr>
          <w:rFonts w:ascii="Times New Roman" w:eastAsia="宋体" w:hAnsi="Times New Roman" w:cs="Times New Roman"/>
          <w:color w:val="000000" w:themeColor="text1"/>
          <w:kern w:val="0"/>
          <w:szCs w:val="20"/>
        </w:rPr>
        <w:t>）投标文件中的大写金额和小写金额不一致的，以大写金额为准；</w:t>
      </w:r>
    </w:p>
    <w:p w14:paraId="12FEECBE" w14:textId="77777777" w:rsidR="00BD58DC" w:rsidRPr="004D5F9B" w:rsidRDefault="00792767">
      <w:pPr>
        <w:adjustRightInd w:val="0"/>
        <w:snapToGrid w:val="0"/>
        <w:spacing w:beforeLines="50" w:before="156" w:line="360" w:lineRule="auto"/>
        <w:ind w:firstLineChars="200" w:firstLine="420"/>
        <w:jc w:val="left"/>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color w:val="000000" w:themeColor="text1"/>
          <w:kern w:val="0"/>
          <w:szCs w:val="20"/>
        </w:rPr>
        <w:t>（</w:t>
      </w:r>
      <w:r w:rsidRPr="004D5F9B">
        <w:rPr>
          <w:rFonts w:ascii="Times New Roman" w:eastAsia="宋体" w:hAnsi="Times New Roman" w:cs="Times New Roman"/>
          <w:color w:val="000000" w:themeColor="text1"/>
          <w:kern w:val="0"/>
          <w:szCs w:val="20"/>
        </w:rPr>
        <w:t>2</w:t>
      </w:r>
      <w:r w:rsidRPr="004D5F9B">
        <w:rPr>
          <w:rFonts w:ascii="Times New Roman" w:eastAsia="宋体" w:hAnsi="Times New Roman" w:cs="Times New Roman"/>
          <w:color w:val="000000" w:themeColor="text1"/>
          <w:kern w:val="0"/>
          <w:szCs w:val="20"/>
        </w:rPr>
        <w:t>）总价金额与单价金额不一致的，以单价金额为准，但单价金额小数点有明显错误的除外；</w:t>
      </w:r>
    </w:p>
    <w:p w14:paraId="58CCEE7E"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b/>
          <w:color w:val="000000" w:themeColor="text1"/>
          <w:kern w:val="0"/>
          <w:szCs w:val="20"/>
        </w:rPr>
      </w:pPr>
      <w:r w:rsidRPr="004D5F9B">
        <w:rPr>
          <w:rFonts w:ascii="Times New Roman" w:eastAsia="宋体" w:hAnsi="Times New Roman" w:cs="Times New Roman"/>
          <w:color w:val="000000" w:themeColor="text1"/>
          <w:kern w:val="0"/>
          <w:szCs w:val="20"/>
        </w:rPr>
        <w:t>（</w:t>
      </w:r>
      <w:r w:rsidRPr="004D5F9B">
        <w:rPr>
          <w:rFonts w:ascii="Times New Roman" w:eastAsia="宋体" w:hAnsi="Times New Roman" w:cs="Times New Roman"/>
          <w:color w:val="000000" w:themeColor="text1"/>
          <w:kern w:val="0"/>
          <w:szCs w:val="20"/>
        </w:rPr>
        <w:t>3</w:t>
      </w:r>
      <w:r w:rsidRPr="004D5F9B">
        <w:rPr>
          <w:rFonts w:ascii="Times New Roman" w:eastAsia="宋体" w:hAnsi="Times New Roman" w:cs="Times New Roman"/>
          <w:color w:val="000000" w:themeColor="text1"/>
          <w:kern w:val="0"/>
          <w:szCs w:val="20"/>
        </w:rPr>
        <w:t>）对不同文字文本投标文件的解释发生异议的，以中文文本为准。</w:t>
      </w:r>
    </w:p>
    <w:p w14:paraId="48E63DD3" w14:textId="77777777" w:rsidR="00BD58DC" w:rsidRPr="004D5F9B" w:rsidRDefault="00792767">
      <w:pPr>
        <w:adjustRightInd w:val="0"/>
        <w:snapToGrid w:val="0"/>
        <w:spacing w:beforeLines="50" w:before="156" w:line="360" w:lineRule="auto"/>
        <w:ind w:firstLineChars="200" w:firstLine="420"/>
        <w:jc w:val="left"/>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color w:val="000000" w:themeColor="text1"/>
          <w:kern w:val="0"/>
          <w:szCs w:val="21"/>
        </w:rPr>
        <w:t>投标文件报价同时出现两种以上不一致的，按照前款规定修正。修正后的报价由投标人代表签字确认后产生约束力，投标人不确认的，其投标</w:t>
      </w:r>
      <w:r w:rsidRPr="004D5F9B">
        <w:rPr>
          <w:rFonts w:ascii="Times New Roman" w:eastAsia="宋体" w:hAnsi="Times New Roman" w:cs="Times New Roman"/>
          <w:color w:val="000000" w:themeColor="text1"/>
          <w:kern w:val="0"/>
          <w:szCs w:val="20"/>
        </w:rPr>
        <w:t>将被否决。</w:t>
      </w:r>
    </w:p>
    <w:p w14:paraId="43DEB0A1"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color w:val="000000" w:themeColor="text1"/>
          <w:kern w:val="0"/>
          <w:szCs w:val="20"/>
        </w:rPr>
        <w:t>2.1.4</w:t>
      </w:r>
      <w:r w:rsidRPr="004D5F9B">
        <w:rPr>
          <w:rFonts w:ascii="Times New Roman" w:eastAsia="宋体" w:hAnsi="Times New Roman" w:cs="Times New Roman"/>
          <w:color w:val="000000" w:themeColor="text1"/>
          <w:kern w:val="0"/>
          <w:szCs w:val="20"/>
        </w:rPr>
        <w:t>对于投标文件中不构成实质性偏差的不正规、不一致或不规则，招标方可以接受，但这种接受将影响投标人的综合得分。</w:t>
      </w:r>
    </w:p>
    <w:p w14:paraId="512AD652"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color w:val="000000" w:themeColor="text1"/>
          <w:kern w:val="0"/>
          <w:szCs w:val="20"/>
        </w:rPr>
        <w:t>2.1.5</w:t>
      </w:r>
      <w:r w:rsidRPr="004D5F9B">
        <w:rPr>
          <w:rFonts w:ascii="Times New Roman" w:eastAsia="宋体" w:hAnsi="Times New Roman" w:cs="Times New Roman"/>
          <w:color w:val="000000" w:themeColor="text1"/>
          <w:kern w:val="0"/>
          <w:szCs w:val="20"/>
        </w:rPr>
        <w:t>在详细评审之前，评标委员会</w:t>
      </w:r>
      <w:r w:rsidRPr="004D5F9B">
        <w:rPr>
          <w:rFonts w:ascii="Times New Roman" w:eastAsia="宋体" w:hAnsi="Times New Roman" w:cs="Times New Roman" w:hint="eastAsia"/>
          <w:color w:val="000000" w:themeColor="text1"/>
          <w:kern w:val="0"/>
          <w:szCs w:val="20"/>
        </w:rPr>
        <w:t>依据招标文件的规定，从投标文件的有效性、完整性和对招标文件的响应程度进行审查，以确定是否对招标文件的实质性要求</w:t>
      </w:r>
      <w:proofErr w:type="gramStart"/>
      <w:r w:rsidRPr="004D5F9B">
        <w:rPr>
          <w:rFonts w:ascii="Times New Roman" w:eastAsia="宋体" w:hAnsi="Times New Roman" w:cs="Times New Roman" w:hint="eastAsia"/>
          <w:color w:val="000000" w:themeColor="text1"/>
          <w:kern w:val="0"/>
          <w:szCs w:val="20"/>
        </w:rPr>
        <w:t>作出</w:t>
      </w:r>
      <w:proofErr w:type="gramEnd"/>
      <w:r w:rsidRPr="004D5F9B">
        <w:rPr>
          <w:rFonts w:ascii="Times New Roman" w:eastAsia="宋体" w:hAnsi="Times New Roman" w:cs="Times New Roman" w:hint="eastAsia"/>
          <w:color w:val="000000" w:themeColor="text1"/>
          <w:kern w:val="0"/>
          <w:szCs w:val="20"/>
        </w:rPr>
        <w:t>响应。评标委员会决定投标文件的</w:t>
      </w:r>
      <w:proofErr w:type="gramStart"/>
      <w:r w:rsidRPr="004D5F9B">
        <w:rPr>
          <w:rFonts w:ascii="Times New Roman" w:eastAsia="宋体" w:hAnsi="Times New Roman" w:cs="Times New Roman" w:hint="eastAsia"/>
          <w:color w:val="000000" w:themeColor="text1"/>
          <w:kern w:val="0"/>
          <w:szCs w:val="20"/>
        </w:rPr>
        <w:t>响应性只根据</w:t>
      </w:r>
      <w:proofErr w:type="gramEnd"/>
      <w:r w:rsidRPr="004D5F9B">
        <w:rPr>
          <w:rFonts w:ascii="Times New Roman" w:eastAsia="宋体" w:hAnsi="Times New Roman" w:cs="Times New Roman" w:hint="eastAsia"/>
          <w:color w:val="000000" w:themeColor="text1"/>
          <w:kern w:val="0"/>
          <w:szCs w:val="20"/>
        </w:rPr>
        <w:t>投标文件真实无误的内容，而不依据外部的证据，但投标文件有不真实、不正确的内容时除外</w:t>
      </w:r>
      <w:r w:rsidRPr="004D5F9B">
        <w:rPr>
          <w:rFonts w:ascii="Times New Roman" w:eastAsia="宋体" w:hAnsi="Times New Roman" w:cs="Times New Roman"/>
          <w:color w:val="000000" w:themeColor="text1"/>
          <w:kern w:val="0"/>
          <w:szCs w:val="20"/>
        </w:rPr>
        <w:t>。</w:t>
      </w:r>
      <w:r w:rsidRPr="004D5F9B">
        <w:rPr>
          <w:rFonts w:ascii="Times New Roman" w:eastAsia="宋体" w:hAnsi="Times New Roman" w:cs="Times New Roman" w:hint="eastAsia"/>
          <w:color w:val="000000" w:themeColor="text1"/>
          <w:kern w:val="0"/>
          <w:szCs w:val="20"/>
        </w:rPr>
        <w:t>投标人不得通过修正或撤销不合要求的偏离从而使其投标成为实质上响应的投标。</w:t>
      </w:r>
    </w:p>
    <w:p w14:paraId="736CECB7"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color w:val="000000" w:themeColor="text1"/>
          <w:kern w:val="0"/>
          <w:szCs w:val="20"/>
        </w:rPr>
        <w:t>2.1.6</w:t>
      </w:r>
      <w:r w:rsidRPr="004D5F9B">
        <w:rPr>
          <w:rFonts w:ascii="Times New Roman" w:eastAsia="宋体" w:hAnsi="Times New Roman" w:cs="Times New Roman"/>
          <w:color w:val="000000" w:themeColor="text1"/>
          <w:kern w:val="0"/>
          <w:szCs w:val="20"/>
        </w:rPr>
        <w:t>实质上没有响应招标文件要求的投标将被否决。投标人不得通过修正或撤销不合要求的偏离或保留从而使其投标成为实质上响应的投标。如发现下列情况之一的，其投标将被否决：</w:t>
      </w:r>
    </w:p>
    <w:p w14:paraId="34C21C05"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color w:val="000000" w:themeColor="text1"/>
          <w:kern w:val="0"/>
          <w:szCs w:val="20"/>
        </w:rPr>
        <w:t>1</w:t>
      </w:r>
      <w:r w:rsidRPr="004D5F9B">
        <w:rPr>
          <w:rFonts w:ascii="Times New Roman" w:eastAsia="宋体" w:hAnsi="Times New Roman" w:cs="Times New Roman"/>
          <w:color w:val="000000" w:themeColor="text1"/>
          <w:kern w:val="0"/>
          <w:szCs w:val="20"/>
        </w:rPr>
        <w:t>）</w:t>
      </w:r>
      <w:r w:rsidRPr="004D5F9B">
        <w:rPr>
          <w:rFonts w:ascii="Times New Roman" w:eastAsia="宋体" w:hAnsi="Times New Roman" w:cs="Times New Roman" w:hint="eastAsia"/>
          <w:color w:val="000000" w:themeColor="text1"/>
          <w:kern w:val="0"/>
          <w:szCs w:val="20"/>
        </w:rPr>
        <w:t>投标文件中商务技术文件未按照招标文件规定要求签署、盖章的</w:t>
      </w:r>
      <w:r w:rsidRPr="004D5F9B">
        <w:rPr>
          <w:rFonts w:ascii="Times New Roman" w:eastAsia="宋体" w:hAnsi="Times New Roman" w:cs="Times New Roman"/>
          <w:color w:val="000000" w:themeColor="text1"/>
          <w:kern w:val="0"/>
          <w:szCs w:val="20"/>
        </w:rPr>
        <w:t>；</w:t>
      </w:r>
    </w:p>
    <w:p w14:paraId="15B9C941"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color w:val="000000" w:themeColor="text1"/>
          <w:kern w:val="0"/>
          <w:szCs w:val="20"/>
        </w:rPr>
        <w:t>2</w:t>
      </w:r>
      <w:r w:rsidRPr="004D5F9B">
        <w:rPr>
          <w:rFonts w:ascii="Times New Roman" w:eastAsia="宋体" w:hAnsi="Times New Roman" w:cs="Times New Roman"/>
          <w:color w:val="000000" w:themeColor="text1"/>
          <w:kern w:val="0"/>
          <w:szCs w:val="20"/>
        </w:rPr>
        <w:t>）</w:t>
      </w:r>
      <w:r w:rsidRPr="004D5F9B">
        <w:rPr>
          <w:rFonts w:ascii="Times New Roman" w:eastAsia="宋体" w:hAnsi="Times New Roman" w:cs="Times New Roman" w:hint="eastAsia"/>
          <w:color w:val="000000" w:themeColor="text1"/>
          <w:kern w:val="0"/>
          <w:szCs w:val="20"/>
        </w:rPr>
        <w:t>投标文件没有对招标文件的实质性要求和条件</w:t>
      </w:r>
      <w:proofErr w:type="gramStart"/>
      <w:r w:rsidRPr="004D5F9B">
        <w:rPr>
          <w:rFonts w:ascii="Times New Roman" w:eastAsia="宋体" w:hAnsi="Times New Roman" w:cs="Times New Roman" w:hint="eastAsia"/>
          <w:color w:val="000000" w:themeColor="text1"/>
          <w:kern w:val="0"/>
          <w:szCs w:val="20"/>
        </w:rPr>
        <w:t>作出</w:t>
      </w:r>
      <w:proofErr w:type="gramEnd"/>
      <w:r w:rsidRPr="004D5F9B">
        <w:rPr>
          <w:rFonts w:ascii="Times New Roman" w:eastAsia="宋体" w:hAnsi="Times New Roman" w:cs="Times New Roman" w:hint="eastAsia"/>
          <w:color w:val="000000" w:themeColor="text1"/>
          <w:kern w:val="0"/>
          <w:szCs w:val="20"/>
        </w:rPr>
        <w:t>响应，或者对招标文件的偏差超出招标文件规定的偏差范围或最高项数</w:t>
      </w:r>
      <w:r w:rsidRPr="004D5F9B">
        <w:rPr>
          <w:rFonts w:ascii="Times New Roman" w:eastAsia="宋体" w:hAnsi="Times New Roman" w:cs="Times New Roman"/>
          <w:color w:val="000000" w:themeColor="text1"/>
          <w:kern w:val="0"/>
          <w:szCs w:val="20"/>
        </w:rPr>
        <w:t>；</w:t>
      </w:r>
    </w:p>
    <w:p w14:paraId="136A8980"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color w:val="000000" w:themeColor="text1"/>
          <w:kern w:val="0"/>
          <w:szCs w:val="20"/>
        </w:rPr>
        <w:t>3</w:t>
      </w:r>
      <w:r w:rsidRPr="004D5F9B">
        <w:rPr>
          <w:rFonts w:ascii="Times New Roman" w:eastAsia="宋体" w:hAnsi="Times New Roman" w:cs="Times New Roman"/>
          <w:color w:val="000000" w:themeColor="text1"/>
          <w:kern w:val="0"/>
          <w:szCs w:val="20"/>
        </w:rPr>
        <w:t>）</w:t>
      </w:r>
      <w:r w:rsidRPr="004D5F9B">
        <w:rPr>
          <w:rFonts w:ascii="Times New Roman" w:eastAsia="宋体" w:hAnsi="Times New Roman" w:cs="Times New Roman" w:hint="eastAsia"/>
          <w:color w:val="000000" w:themeColor="text1"/>
          <w:kern w:val="0"/>
          <w:szCs w:val="20"/>
        </w:rPr>
        <w:t>报价超过招标文件中规定的预算金额或者最高限价的</w:t>
      </w:r>
      <w:r w:rsidRPr="004D5F9B">
        <w:rPr>
          <w:rFonts w:ascii="Times New Roman" w:eastAsia="宋体" w:hAnsi="Times New Roman" w:cs="Times New Roman"/>
          <w:color w:val="000000" w:themeColor="text1"/>
          <w:kern w:val="0"/>
          <w:szCs w:val="20"/>
        </w:rPr>
        <w:t>；</w:t>
      </w:r>
    </w:p>
    <w:p w14:paraId="7929A087"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color w:val="000000" w:themeColor="text1"/>
          <w:kern w:val="0"/>
          <w:szCs w:val="20"/>
        </w:rPr>
        <w:t>4</w:t>
      </w:r>
      <w:r w:rsidRPr="004D5F9B">
        <w:rPr>
          <w:rFonts w:ascii="Times New Roman" w:eastAsia="宋体" w:hAnsi="Times New Roman" w:cs="Times New Roman"/>
          <w:color w:val="000000" w:themeColor="text1"/>
          <w:kern w:val="0"/>
          <w:szCs w:val="20"/>
        </w:rPr>
        <w:t>）</w:t>
      </w:r>
      <w:r w:rsidRPr="004D5F9B">
        <w:rPr>
          <w:rFonts w:ascii="Times New Roman" w:eastAsia="宋体" w:hAnsi="Times New Roman" w:cs="Times New Roman" w:hint="eastAsia"/>
          <w:color w:val="000000" w:themeColor="text1"/>
          <w:kern w:val="0"/>
          <w:szCs w:val="20"/>
        </w:rPr>
        <w:t>投标有效期不足的</w:t>
      </w:r>
      <w:r w:rsidRPr="004D5F9B">
        <w:rPr>
          <w:rFonts w:ascii="Times New Roman" w:eastAsia="宋体" w:hAnsi="Times New Roman" w:cs="Times New Roman"/>
          <w:color w:val="000000" w:themeColor="text1"/>
          <w:kern w:val="0"/>
          <w:szCs w:val="20"/>
        </w:rPr>
        <w:t>；</w:t>
      </w:r>
    </w:p>
    <w:p w14:paraId="4D00619D"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color w:val="000000" w:themeColor="text1"/>
          <w:kern w:val="0"/>
          <w:szCs w:val="20"/>
        </w:rPr>
        <w:t>5</w:t>
      </w:r>
      <w:r w:rsidRPr="004D5F9B">
        <w:rPr>
          <w:rFonts w:ascii="Times New Roman" w:eastAsia="宋体" w:hAnsi="Times New Roman" w:cs="Times New Roman"/>
          <w:color w:val="000000" w:themeColor="text1"/>
          <w:kern w:val="0"/>
          <w:szCs w:val="20"/>
        </w:rPr>
        <w:t>）</w:t>
      </w:r>
      <w:r w:rsidRPr="004D5F9B">
        <w:rPr>
          <w:rFonts w:ascii="Times New Roman" w:eastAsia="宋体" w:hAnsi="Times New Roman" w:cs="Times New Roman" w:hint="eastAsia"/>
          <w:color w:val="000000" w:themeColor="text1"/>
          <w:kern w:val="0"/>
          <w:szCs w:val="20"/>
        </w:rPr>
        <w:t>投标文件含有采购人不能接受的附加条件的</w:t>
      </w:r>
      <w:r w:rsidRPr="004D5F9B">
        <w:rPr>
          <w:rFonts w:ascii="Times New Roman" w:eastAsia="宋体" w:hAnsi="Times New Roman" w:cs="Times New Roman"/>
          <w:color w:val="000000" w:themeColor="text1"/>
          <w:kern w:val="0"/>
          <w:szCs w:val="20"/>
        </w:rPr>
        <w:t>；</w:t>
      </w:r>
    </w:p>
    <w:p w14:paraId="22ADA691"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color w:val="000000" w:themeColor="text1"/>
          <w:kern w:val="0"/>
          <w:szCs w:val="20"/>
        </w:rPr>
        <w:t>6</w:t>
      </w:r>
      <w:r w:rsidRPr="004D5F9B">
        <w:rPr>
          <w:rFonts w:ascii="Times New Roman" w:eastAsia="宋体" w:hAnsi="Times New Roman" w:cs="Times New Roman"/>
          <w:color w:val="000000" w:themeColor="text1"/>
          <w:kern w:val="0"/>
          <w:szCs w:val="20"/>
        </w:rPr>
        <w:t>）</w:t>
      </w:r>
      <w:r w:rsidRPr="004D5F9B">
        <w:rPr>
          <w:rFonts w:ascii="Times New Roman" w:eastAsia="宋体" w:hAnsi="Times New Roman" w:cs="Times New Roman" w:hint="eastAsia"/>
          <w:color w:val="000000" w:themeColor="text1"/>
          <w:kern w:val="0"/>
          <w:szCs w:val="20"/>
        </w:rPr>
        <w:t>法律、法规和招标文件规定的其他投标无效情形的</w:t>
      </w:r>
      <w:r w:rsidRPr="004D5F9B">
        <w:rPr>
          <w:rFonts w:ascii="Times New Roman" w:eastAsia="宋体" w:hAnsi="Times New Roman" w:cs="Times New Roman"/>
          <w:color w:val="000000" w:themeColor="text1"/>
          <w:kern w:val="0"/>
          <w:szCs w:val="20"/>
        </w:rPr>
        <w:t>；</w:t>
      </w:r>
    </w:p>
    <w:p w14:paraId="7ADBDD0B"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color w:val="000000" w:themeColor="text1"/>
          <w:kern w:val="0"/>
          <w:szCs w:val="20"/>
        </w:rPr>
        <w:t>7</w:t>
      </w:r>
      <w:r w:rsidRPr="004D5F9B">
        <w:rPr>
          <w:rFonts w:ascii="Times New Roman" w:eastAsia="宋体" w:hAnsi="Times New Roman" w:cs="Times New Roman"/>
          <w:color w:val="000000" w:themeColor="text1"/>
          <w:kern w:val="0"/>
          <w:szCs w:val="20"/>
        </w:rPr>
        <w:t>）</w:t>
      </w:r>
      <w:r w:rsidRPr="004D5F9B">
        <w:rPr>
          <w:rFonts w:ascii="Times New Roman" w:eastAsia="宋体" w:hAnsi="Times New Roman" w:cs="Times New Roman" w:hint="eastAsia"/>
          <w:color w:val="000000" w:themeColor="text1"/>
          <w:kern w:val="0"/>
          <w:szCs w:val="20"/>
        </w:rPr>
        <w:t>投标标的范围小于采购标的范围的</w:t>
      </w:r>
      <w:r w:rsidRPr="004D5F9B">
        <w:rPr>
          <w:rFonts w:ascii="Times New Roman" w:eastAsia="宋体" w:hAnsi="Times New Roman" w:cs="Times New Roman"/>
          <w:color w:val="000000" w:themeColor="text1"/>
          <w:kern w:val="0"/>
          <w:szCs w:val="20"/>
        </w:rPr>
        <w:t>；</w:t>
      </w:r>
    </w:p>
    <w:p w14:paraId="5FBBDD10"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color w:val="000000" w:themeColor="text1"/>
          <w:kern w:val="0"/>
          <w:szCs w:val="20"/>
        </w:rPr>
        <w:t>8</w:t>
      </w:r>
      <w:r w:rsidRPr="004D5F9B">
        <w:rPr>
          <w:rFonts w:ascii="Times New Roman" w:eastAsia="宋体" w:hAnsi="Times New Roman" w:cs="Times New Roman"/>
          <w:color w:val="000000" w:themeColor="text1"/>
          <w:kern w:val="0"/>
          <w:szCs w:val="20"/>
        </w:rPr>
        <w:t>）</w:t>
      </w:r>
      <w:r w:rsidRPr="004D5F9B">
        <w:rPr>
          <w:rFonts w:ascii="Times New Roman" w:eastAsia="宋体" w:hAnsi="Times New Roman" w:cs="Times New Roman" w:hint="eastAsia"/>
          <w:color w:val="000000" w:themeColor="text1"/>
          <w:kern w:val="0"/>
          <w:szCs w:val="20"/>
        </w:rPr>
        <w:t>不符合★条款</w:t>
      </w:r>
      <w:r w:rsidRPr="004D5F9B">
        <w:rPr>
          <w:rFonts w:ascii="Times New Roman" w:eastAsia="宋体" w:hAnsi="Times New Roman" w:cs="Times New Roman"/>
          <w:color w:val="000000" w:themeColor="text1"/>
          <w:kern w:val="0"/>
          <w:szCs w:val="20"/>
        </w:rPr>
        <w:t>；</w:t>
      </w:r>
    </w:p>
    <w:p w14:paraId="451CA892"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color w:val="000000" w:themeColor="text1"/>
          <w:kern w:val="0"/>
          <w:szCs w:val="20"/>
        </w:rPr>
        <w:t>9</w:t>
      </w:r>
      <w:r w:rsidRPr="004D5F9B">
        <w:rPr>
          <w:rFonts w:ascii="Times New Roman" w:eastAsia="宋体" w:hAnsi="Times New Roman" w:cs="Times New Roman"/>
          <w:color w:val="000000" w:themeColor="text1"/>
          <w:kern w:val="0"/>
          <w:szCs w:val="20"/>
        </w:rPr>
        <w:t>）</w:t>
      </w:r>
      <w:r w:rsidRPr="004D5F9B">
        <w:rPr>
          <w:rFonts w:ascii="Times New Roman" w:eastAsia="宋体" w:hAnsi="Times New Roman" w:cs="Times New Roman" w:hint="eastAsia"/>
          <w:color w:val="000000" w:themeColor="text1"/>
          <w:kern w:val="0"/>
          <w:szCs w:val="20"/>
        </w:rPr>
        <w:t>投标文件电子文档有病毒</w:t>
      </w:r>
      <w:r w:rsidRPr="004D5F9B">
        <w:rPr>
          <w:rFonts w:ascii="Times New Roman" w:eastAsia="宋体" w:hAnsi="Times New Roman" w:cs="Times New Roman"/>
          <w:color w:val="000000" w:themeColor="text1"/>
          <w:kern w:val="0"/>
          <w:szCs w:val="20"/>
        </w:rPr>
        <w:t>；</w:t>
      </w:r>
    </w:p>
    <w:p w14:paraId="777BC93E"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color w:val="000000" w:themeColor="text1"/>
          <w:kern w:val="0"/>
          <w:szCs w:val="20"/>
        </w:rPr>
        <w:t>10</w:t>
      </w:r>
      <w:r w:rsidRPr="004D5F9B">
        <w:rPr>
          <w:rFonts w:ascii="Times New Roman" w:eastAsia="宋体" w:hAnsi="Times New Roman" w:cs="Times New Roman"/>
          <w:color w:val="000000" w:themeColor="text1"/>
          <w:kern w:val="0"/>
          <w:szCs w:val="20"/>
        </w:rPr>
        <w:t>）</w:t>
      </w:r>
      <w:r w:rsidRPr="004D5F9B">
        <w:rPr>
          <w:rFonts w:ascii="Times New Roman" w:eastAsia="宋体" w:hAnsi="Times New Roman" w:cs="Times New Roman" w:hint="eastAsia"/>
          <w:color w:val="000000" w:themeColor="text1"/>
          <w:kern w:val="0"/>
          <w:szCs w:val="20"/>
        </w:rPr>
        <w:t>投标文件用不属于本中心的电子密钥进行加密</w:t>
      </w:r>
      <w:r w:rsidRPr="004D5F9B">
        <w:rPr>
          <w:rFonts w:ascii="Times New Roman" w:eastAsia="宋体" w:hAnsi="Times New Roman" w:cs="Times New Roman"/>
          <w:color w:val="000000" w:themeColor="text1"/>
          <w:kern w:val="0"/>
          <w:szCs w:val="20"/>
        </w:rPr>
        <w:t>；</w:t>
      </w:r>
    </w:p>
    <w:p w14:paraId="62E4586A"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color w:val="000000" w:themeColor="text1"/>
          <w:kern w:val="0"/>
          <w:szCs w:val="20"/>
        </w:rPr>
        <w:t>11</w:t>
      </w:r>
      <w:r w:rsidRPr="004D5F9B">
        <w:rPr>
          <w:rFonts w:ascii="Times New Roman" w:eastAsia="宋体" w:hAnsi="Times New Roman" w:cs="Times New Roman"/>
          <w:color w:val="000000" w:themeColor="text1"/>
          <w:kern w:val="0"/>
          <w:szCs w:val="20"/>
        </w:rPr>
        <w:t>）</w:t>
      </w:r>
      <w:r w:rsidRPr="004D5F9B">
        <w:rPr>
          <w:rFonts w:ascii="Times New Roman" w:eastAsia="宋体" w:hAnsi="Times New Roman" w:cs="Times New Roman" w:hint="eastAsia"/>
          <w:color w:val="000000" w:themeColor="text1"/>
          <w:kern w:val="0"/>
          <w:szCs w:val="20"/>
        </w:rPr>
        <w:t>法律、法规规定的其他情形</w:t>
      </w:r>
      <w:r w:rsidRPr="004D5F9B">
        <w:rPr>
          <w:rFonts w:ascii="Times New Roman" w:eastAsia="宋体" w:hAnsi="Times New Roman" w:cs="Times New Roman"/>
          <w:color w:val="000000" w:themeColor="text1"/>
          <w:kern w:val="0"/>
          <w:szCs w:val="20"/>
        </w:rPr>
        <w:t>；</w:t>
      </w:r>
    </w:p>
    <w:p w14:paraId="6D20D550"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color w:val="000000" w:themeColor="text1"/>
          <w:kern w:val="0"/>
          <w:szCs w:val="20"/>
        </w:rPr>
        <w:t xml:space="preserve">2.2 </w:t>
      </w:r>
      <w:r w:rsidRPr="004D5F9B">
        <w:rPr>
          <w:rFonts w:ascii="Times New Roman" w:eastAsia="宋体" w:hAnsi="Times New Roman" w:cs="Times New Roman"/>
          <w:color w:val="000000" w:themeColor="text1"/>
          <w:kern w:val="0"/>
          <w:szCs w:val="20"/>
        </w:rPr>
        <w:t>投标文件的详细评审</w:t>
      </w:r>
    </w:p>
    <w:p w14:paraId="1FA4531A"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color w:val="000000" w:themeColor="text1"/>
          <w:kern w:val="0"/>
          <w:szCs w:val="20"/>
        </w:rPr>
        <w:t xml:space="preserve">2.2.1 </w:t>
      </w:r>
      <w:r w:rsidRPr="004D5F9B">
        <w:rPr>
          <w:rFonts w:ascii="Times New Roman" w:eastAsia="宋体" w:hAnsi="Times New Roman" w:cs="Times New Roman"/>
          <w:color w:val="000000" w:themeColor="text1"/>
          <w:kern w:val="0"/>
          <w:szCs w:val="20"/>
        </w:rPr>
        <w:t>评标委员会将按照本评标办法第</w:t>
      </w:r>
      <w:r w:rsidRPr="004D5F9B">
        <w:rPr>
          <w:rFonts w:ascii="Times New Roman" w:eastAsia="宋体" w:hAnsi="Times New Roman" w:cs="Times New Roman"/>
          <w:color w:val="000000" w:themeColor="text1"/>
          <w:kern w:val="0"/>
          <w:szCs w:val="20"/>
        </w:rPr>
        <w:t>2.1.5</w:t>
      </w:r>
      <w:r w:rsidRPr="004D5F9B">
        <w:rPr>
          <w:rFonts w:ascii="Times New Roman" w:eastAsia="宋体" w:hAnsi="Times New Roman" w:cs="Times New Roman"/>
          <w:color w:val="000000" w:themeColor="text1"/>
          <w:kern w:val="0"/>
          <w:szCs w:val="20"/>
        </w:rPr>
        <w:t>条规定，只对确定为实质上响应招标文件要求的投标进行详细评审，并对参加详细评审的各投标人综合得分进行计算和汇总。</w:t>
      </w:r>
    </w:p>
    <w:p w14:paraId="7E14DBCA"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color w:val="000000" w:themeColor="text1"/>
          <w:kern w:val="0"/>
          <w:szCs w:val="20"/>
        </w:rPr>
        <w:t xml:space="preserve">2.2.2 </w:t>
      </w:r>
      <w:r w:rsidRPr="004D5F9B">
        <w:rPr>
          <w:rFonts w:ascii="Times New Roman" w:eastAsia="宋体" w:hAnsi="Times New Roman" w:cs="Times New Roman"/>
          <w:color w:val="000000" w:themeColor="text1"/>
          <w:kern w:val="0"/>
          <w:szCs w:val="20"/>
        </w:rPr>
        <w:t>详细评审即以招标文件为依据，对所有实质上响应的投标分别从</w:t>
      </w:r>
      <w:r w:rsidRPr="004D5F9B">
        <w:rPr>
          <w:rFonts w:ascii="Times New Roman" w:eastAsia="宋体" w:hAnsi="Times New Roman" w:cs="Times New Roman" w:hint="eastAsia"/>
          <w:color w:val="000000" w:themeColor="text1"/>
          <w:kern w:val="0"/>
          <w:szCs w:val="20"/>
        </w:rPr>
        <w:t>“商务”、“技术”</w:t>
      </w:r>
      <w:r w:rsidRPr="004D5F9B">
        <w:rPr>
          <w:rFonts w:ascii="Times New Roman" w:eastAsia="宋体" w:hAnsi="Times New Roman" w:cs="Times New Roman"/>
          <w:color w:val="000000" w:themeColor="text1"/>
          <w:kern w:val="0"/>
          <w:szCs w:val="20"/>
        </w:rPr>
        <w:t>和</w:t>
      </w:r>
      <w:r w:rsidRPr="004D5F9B">
        <w:rPr>
          <w:rFonts w:ascii="Times New Roman" w:eastAsia="宋体" w:hAnsi="Times New Roman" w:cs="Times New Roman" w:hint="eastAsia"/>
          <w:color w:val="000000" w:themeColor="text1"/>
          <w:kern w:val="0"/>
          <w:szCs w:val="20"/>
        </w:rPr>
        <w:t>“</w:t>
      </w:r>
      <w:r w:rsidRPr="004D5F9B">
        <w:rPr>
          <w:rFonts w:ascii="Times New Roman" w:eastAsia="宋体" w:hAnsi="Times New Roman" w:cs="Times New Roman"/>
          <w:color w:val="000000" w:themeColor="text1"/>
          <w:kern w:val="0"/>
          <w:szCs w:val="20"/>
        </w:rPr>
        <w:t>价格</w:t>
      </w:r>
      <w:r w:rsidRPr="004D5F9B">
        <w:rPr>
          <w:rFonts w:ascii="Times New Roman" w:eastAsia="宋体" w:hAnsi="Times New Roman" w:cs="Times New Roman" w:hint="eastAsia"/>
          <w:color w:val="000000" w:themeColor="text1"/>
          <w:kern w:val="0"/>
          <w:szCs w:val="20"/>
        </w:rPr>
        <w:t>”三</w:t>
      </w:r>
      <w:r w:rsidRPr="004D5F9B">
        <w:rPr>
          <w:rFonts w:ascii="Times New Roman" w:eastAsia="宋体" w:hAnsi="Times New Roman" w:cs="Times New Roman"/>
          <w:color w:val="000000" w:themeColor="text1"/>
          <w:kern w:val="0"/>
          <w:szCs w:val="20"/>
        </w:rPr>
        <w:t>个方面进行评审并按照百分制进行综合评分（详见计分分值及评分内容）。</w:t>
      </w:r>
    </w:p>
    <w:p w14:paraId="0140E24D"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color w:val="000000" w:themeColor="text1"/>
          <w:kern w:val="0"/>
          <w:szCs w:val="20"/>
        </w:rPr>
        <w:t xml:space="preserve">2.2.3 </w:t>
      </w:r>
      <w:r w:rsidRPr="004D5F9B">
        <w:rPr>
          <w:rFonts w:ascii="Times New Roman" w:eastAsia="宋体" w:hAnsi="Times New Roman" w:cs="Times New Roman"/>
          <w:color w:val="000000" w:themeColor="text1"/>
          <w:kern w:val="0"/>
          <w:szCs w:val="20"/>
        </w:rPr>
        <w:t>价格评审：</w:t>
      </w:r>
    </w:p>
    <w:p w14:paraId="313658A6"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color w:val="000000" w:themeColor="text1"/>
          <w:kern w:val="0"/>
          <w:szCs w:val="20"/>
        </w:rPr>
        <w:t>评标委员会对各投标人的投标报价按照招标文件的要求，在同</w:t>
      </w:r>
      <w:proofErr w:type="gramStart"/>
      <w:r w:rsidRPr="004D5F9B">
        <w:rPr>
          <w:rFonts w:ascii="Times New Roman" w:eastAsia="宋体" w:hAnsi="Times New Roman" w:cs="Times New Roman"/>
          <w:color w:val="000000" w:themeColor="text1"/>
          <w:kern w:val="0"/>
          <w:szCs w:val="20"/>
        </w:rPr>
        <w:t>一基础</w:t>
      </w:r>
      <w:proofErr w:type="gramEnd"/>
      <w:r w:rsidRPr="004D5F9B">
        <w:rPr>
          <w:rFonts w:ascii="Times New Roman" w:eastAsia="宋体" w:hAnsi="Times New Roman" w:cs="Times New Roman"/>
          <w:color w:val="000000" w:themeColor="text1"/>
          <w:kern w:val="0"/>
          <w:szCs w:val="20"/>
        </w:rPr>
        <w:t>上进行比较并作相应调整。</w:t>
      </w:r>
    </w:p>
    <w:p w14:paraId="0CF3A662"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color w:val="000000" w:themeColor="text1"/>
          <w:kern w:val="0"/>
          <w:szCs w:val="20"/>
        </w:rPr>
        <w:t>价格调整的原则是：</w:t>
      </w:r>
    </w:p>
    <w:p w14:paraId="7A42C6EA"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color w:val="000000" w:themeColor="text1"/>
          <w:kern w:val="0"/>
          <w:szCs w:val="20"/>
        </w:rPr>
        <w:t xml:space="preserve">1) </w:t>
      </w:r>
      <w:r w:rsidRPr="004D5F9B">
        <w:rPr>
          <w:rFonts w:ascii="Times New Roman" w:eastAsia="宋体" w:hAnsi="Times New Roman" w:cs="Times New Roman"/>
          <w:color w:val="000000" w:themeColor="text1"/>
          <w:kern w:val="0"/>
          <w:szCs w:val="20"/>
        </w:rPr>
        <w:t>投标人的报价必须包含供货范围内所有内容。</w:t>
      </w:r>
    </w:p>
    <w:p w14:paraId="6ED6083D"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color w:val="000000" w:themeColor="text1"/>
          <w:kern w:val="0"/>
          <w:szCs w:val="20"/>
        </w:rPr>
        <w:t xml:space="preserve">2) </w:t>
      </w:r>
      <w:r w:rsidRPr="004D5F9B">
        <w:rPr>
          <w:rFonts w:ascii="Times New Roman" w:eastAsia="宋体" w:hAnsi="Times New Roman" w:cs="Times New Roman"/>
          <w:color w:val="000000" w:themeColor="text1"/>
          <w:kern w:val="0"/>
          <w:szCs w:val="20"/>
        </w:rPr>
        <w:t>投标人必须根据招标文件要求和产品技术状况列出质量保证期内所需备品备件的清单和价格，并将该备品</w:t>
      </w:r>
      <w:proofErr w:type="gramStart"/>
      <w:r w:rsidRPr="004D5F9B">
        <w:rPr>
          <w:rFonts w:ascii="Times New Roman" w:eastAsia="宋体" w:hAnsi="Times New Roman" w:cs="Times New Roman"/>
          <w:color w:val="000000" w:themeColor="text1"/>
          <w:kern w:val="0"/>
          <w:szCs w:val="20"/>
        </w:rPr>
        <w:t>备件价</w:t>
      </w:r>
      <w:proofErr w:type="gramEnd"/>
      <w:r w:rsidRPr="004D5F9B">
        <w:rPr>
          <w:rFonts w:ascii="Times New Roman" w:eastAsia="宋体" w:hAnsi="Times New Roman" w:cs="Times New Roman"/>
          <w:color w:val="000000" w:themeColor="text1"/>
          <w:kern w:val="0"/>
          <w:szCs w:val="20"/>
        </w:rPr>
        <w:t>计入投标总价，若所提供的产品不需备品备件或免费提供，应在投标文件中说明。</w:t>
      </w:r>
      <w:proofErr w:type="gramStart"/>
      <w:r w:rsidRPr="004D5F9B">
        <w:rPr>
          <w:rFonts w:ascii="Times New Roman" w:eastAsia="宋体" w:hAnsi="Times New Roman" w:cs="Times New Roman"/>
          <w:color w:val="000000" w:themeColor="text1"/>
          <w:kern w:val="0"/>
          <w:szCs w:val="20"/>
        </w:rPr>
        <w:t>否则按漏项</w:t>
      </w:r>
      <w:proofErr w:type="gramEnd"/>
      <w:r w:rsidRPr="004D5F9B">
        <w:rPr>
          <w:rFonts w:ascii="Times New Roman" w:eastAsia="宋体" w:hAnsi="Times New Roman" w:cs="Times New Roman"/>
          <w:color w:val="000000" w:themeColor="text1"/>
          <w:kern w:val="0"/>
          <w:szCs w:val="20"/>
        </w:rPr>
        <w:t>处理。</w:t>
      </w:r>
    </w:p>
    <w:p w14:paraId="2406ECBF"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color w:val="000000" w:themeColor="text1"/>
          <w:kern w:val="0"/>
          <w:szCs w:val="20"/>
        </w:rPr>
        <w:t xml:space="preserve">3) </w:t>
      </w:r>
      <w:r w:rsidRPr="004D5F9B">
        <w:rPr>
          <w:rFonts w:ascii="Times New Roman" w:eastAsia="宋体" w:hAnsi="Times New Roman" w:cs="Times New Roman"/>
          <w:color w:val="000000" w:themeColor="text1"/>
          <w:kern w:val="0"/>
          <w:szCs w:val="20"/>
        </w:rPr>
        <w:t>投标人报价如有漏项，则须将其他投标人报价中该项价格的</w:t>
      </w:r>
      <w:proofErr w:type="gramStart"/>
      <w:r w:rsidRPr="004D5F9B">
        <w:rPr>
          <w:rFonts w:ascii="Times New Roman" w:eastAsia="宋体" w:hAnsi="Times New Roman" w:cs="Times New Roman"/>
          <w:color w:val="000000" w:themeColor="text1"/>
          <w:kern w:val="0"/>
          <w:szCs w:val="20"/>
        </w:rPr>
        <w:t>最</w:t>
      </w:r>
      <w:proofErr w:type="gramEnd"/>
      <w:r w:rsidRPr="004D5F9B">
        <w:rPr>
          <w:rFonts w:ascii="Times New Roman" w:eastAsia="宋体" w:hAnsi="Times New Roman" w:cs="Times New Roman"/>
          <w:color w:val="000000" w:themeColor="text1"/>
          <w:kern w:val="0"/>
          <w:szCs w:val="20"/>
        </w:rPr>
        <w:t>高价加计入该投标人的投标总价。</w:t>
      </w:r>
    </w:p>
    <w:p w14:paraId="38B5141C"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color w:val="000000" w:themeColor="text1"/>
          <w:kern w:val="0"/>
          <w:szCs w:val="20"/>
        </w:rPr>
        <w:t xml:space="preserve">4) </w:t>
      </w:r>
      <w:r w:rsidRPr="004D5F9B">
        <w:rPr>
          <w:rFonts w:ascii="Times New Roman" w:eastAsia="宋体" w:hAnsi="Times New Roman" w:cs="Times New Roman"/>
          <w:color w:val="000000" w:themeColor="text1"/>
          <w:kern w:val="0"/>
          <w:szCs w:val="20"/>
        </w:rPr>
        <w:t>调整后的价格作为投标人的评标价。根据评标价计算各投标人的价格评审分值。</w:t>
      </w:r>
    </w:p>
    <w:p w14:paraId="15D13CE8"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color w:val="000000" w:themeColor="text1"/>
          <w:kern w:val="0"/>
          <w:szCs w:val="20"/>
        </w:rPr>
        <w:t xml:space="preserve">2.2.4 </w:t>
      </w:r>
      <w:r w:rsidRPr="004D5F9B">
        <w:rPr>
          <w:rFonts w:ascii="Times New Roman" w:eastAsia="宋体" w:hAnsi="Times New Roman" w:cs="Times New Roman"/>
          <w:color w:val="000000" w:themeColor="text1"/>
          <w:kern w:val="0"/>
          <w:szCs w:val="20"/>
        </w:rPr>
        <w:t>综合评审计分方法：</w:t>
      </w:r>
    </w:p>
    <w:p w14:paraId="171A55BE" w14:textId="77777777" w:rsidR="00BD58DC" w:rsidRPr="004D5F9B" w:rsidRDefault="00792767">
      <w:pPr>
        <w:adjustRightInd w:val="0"/>
        <w:spacing w:line="360" w:lineRule="auto"/>
        <w:ind w:firstLineChars="200" w:firstLine="420"/>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color w:val="000000" w:themeColor="text1"/>
          <w:kern w:val="0"/>
          <w:szCs w:val="21"/>
        </w:rPr>
        <w:t>评标委员会按照招标文件中对各项评分因素的要求，对每个进入综合评审的投标人的投标文件进行评价（由评委独立评价并计分，取所有评委评审得分的算术平均值）；然后汇总每个投标人每项评分因素的得分。最终评审得分</w:t>
      </w:r>
      <w:r w:rsidRPr="004D5F9B">
        <w:rPr>
          <w:rFonts w:ascii="Times New Roman" w:eastAsia="宋体" w:hAnsi="Times New Roman" w:cs="Times New Roman"/>
          <w:color w:val="000000" w:themeColor="text1"/>
          <w:kern w:val="0"/>
          <w:szCs w:val="21"/>
        </w:rPr>
        <w:t>=A1+ A2+……+ An</w:t>
      </w:r>
      <w:r w:rsidRPr="004D5F9B">
        <w:rPr>
          <w:rFonts w:ascii="Times New Roman" w:eastAsia="宋体" w:hAnsi="Times New Roman" w:cs="Times New Roman"/>
          <w:color w:val="000000" w:themeColor="text1"/>
          <w:kern w:val="0"/>
          <w:szCs w:val="21"/>
        </w:rPr>
        <w:t>。其中：</w:t>
      </w:r>
      <w:r w:rsidRPr="004D5F9B">
        <w:rPr>
          <w:rFonts w:ascii="Times New Roman" w:eastAsia="宋体" w:hAnsi="Times New Roman" w:cs="Times New Roman"/>
          <w:color w:val="000000" w:themeColor="text1"/>
          <w:kern w:val="0"/>
          <w:szCs w:val="21"/>
        </w:rPr>
        <w:t>A1</w:t>
      </w:r>
      <w:r w:rsidRPr="004D5F9B">
        <w:rPr>
          <w:rFonts w:ascii="Times New Roman" w:eastAsia="宋体" w:hAnsi="Times New Roman" w:cs="Times New Roman"/>
          <w:color w:val="000000" w:themeColor="text1"/>
          <w:kern w:val="0"/>
          <w:szCs w:val="21"/>
        </w:rPr>
        <w:t>、</w:t>
      </w:r>
      <w:r w:rsidRPr="004D5F9B">
        <w:rPr>
          <w:rFonts w:ascii="Times New Roman" w:eastAsia="宋体" w:hAnsi="Times New Roman" w:cs="Times New Roman"/>
          <w:color w:val="000000" w:themeColor="text1"/>
          <w:kern w:val="0"/>
          <w:szCs w:val="21"/>
        </w:rPr>
        <w:t>A2……An</w:t>
      </w:r>
      <w:r w:rsidRPr="004D5F9B">
        <w:rPr>
          <w:rFonts w:ascii="Times New Roman" w:eastAsia="宋体" w:hAnsi="Times New Roman" w:cs="Times New Roman"/>
          <w:color w:val="000000" w:themeColor="text1"/>
          <w:kern w:val="0"/>
          <w:szCs w:val="21"/>
        </w:rPr>
        <w:t>分别为各项评分因素的汇总得分（</w:t>
      </w:r>
      <w:r w:rsidRPr="004D5F9B">
        <w:rPr>
          <w:rFonts w:ascii="Times New Roman" w:eastAsia="宋体" w:hAnsi="Times New Roman" w:cs="Times New Roman"/>
          <w:color w:val="000000" w:themeColor="text1"/>
          <w:kern w:val="0"/>
          <w:szCs w:val="21"/>
        </w:rPr>
        <w:t>A1+A2+……+An=100</w:t>
      </w:r>
      <w:r w:rsidRPr="004D5F9B">
        <w:rPr>
          <w:rFonts w:ascii="Times New Roman" w:eastAsia="宋体" w:hAnsi="Times New Roman" w:cs="Times New Roman"/>
          <w:color w:val="000000" w:themeColor="text1"/>
          <w:kern w:val="0"/>
          <w:szCs w:val="21"/>
        </w:rPr>
        <w:t>）。</w:t>
      </w:r>
    </w:p>
    <w:p w14:paraId="68581C1C" w14:textId="77777777" w:rsidR="00BD58DC" w:rsidRPr="004D5F9B" w:rsidRDefault="00792767">
      <w:pPr>
        <w:adjustRightInd w:val="0"/>
        <w:spacing w:line="360" w:lineRule="auto"/>
        <w:ind w:firstLineChars="200" w:firstLine="422"/>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三、计分分值及评分内容：</w:t>
      </w:r>
    </w:p>
    <w:p w14:paraId="173B3FF5" w14:textId="77777777" w:rsidR="00BD58DC" w:rsidRPr="004D5F9B" w:rsidRDefault="00792767">
      <w:pPr>
        <w:adjustRightInd w:val="0"/>
        <w:spacing w:line="440" w:lineRule="exact"/>
        <w:ind w:firstLineChars="200" w:firstLine="422"/>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3.1</w:t>
      </w:r>
      <w:r w:rsidRPr="004D5F9B">
        <w:rPr>
          <w:rFonts w:ascii="Times New Roman" w:eastAsia="宋体" w:hAnsi="Times New Roman" w:cs="Times New Roman"/>
          <w:b/>
          <w:color w:val="000000" w:themeColor="text1"/>
          <w:kern w:val="0"/>
          <w:szCs w:val="21"/>
        </w:rPr>
        <w:t>权重分</w:t>
      </w:r>
    </w:p>
    <w:tbl>
      <w:tblPr>
        <w:tblW w:w="93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660"/>
        <w:gridCol w:w="4660"/>
      </w:tblGrid>
      <w:tr w:rsidR="004D5F9B" w:rsidRPr="004D5F9B" w14:paraId="3A29E127" w14:textId="77777777">
        <w:trPr>
          <w:trHeight w:val="510"/>
          <w:jc w:val="center"/>
        </w:trPr>
        <w:tc>
          <w:tcPr>
            <w:tcW w:w="4660" w:type="dxa"/>
            <w:vAlign w:val="center"/>
          </w:tcPr>
          <w:p w14:paraId="57114F0D" w14:textId="77777777" w:rsidR="00BD58DC" w:rsidRPr="004D5F9B" w:rsidRDefault="00792767">
            <w:pPr>
              <w:adjustRightInd w:val="0"/>
              <w:spacing w:line="312" w:lineRule="atLeast"/>
              <w:jc w:val="center"/>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评审项目</w:t>
            </w:r>
          </w:p>
        </w:tc>
        <w:tc>
          <w:tcPr>
            <w:tcW w:w="4660" w:type="dxa"/>
            <w:vAlign w:val="center"/>
          </w:tcPr>
          <w:p w14:paraId="4E1296A4" w14:textId="77777777" w:rsidR="00BD58DC" w:rsidRPr="004D5F9B" w:rsidRDefault="00792767">
            <w:pPr>
              <w:adjustRightInd w:val="0"/>
              <w:spacing w:line="312" w:lineRule="atLeast"/>
              <w:jc w:val="center"/>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权重分值</w:t>
            </w:r>
          </w:p>
        </w:tc>
      </w:tr>
      <w:tr w:rsidR="004D5F9B" w:rsidRPr="004D5F9B" w14:paraId="024480EA" w14:textId="77777777">
        <w:trPr>
          <w:trHeight w:val="510"/>
          <w:jc w:val="center"/>
        </w:trPr>
        <w:tc>
          <w:tcPr>
            <w:tcW w:w="4660" w:type="dxa"/>
            <w:vAlign w:val="center"/>
          </w:tcPr>
          <w:p w14:paraId="73AF6B42" w14:textId="77777777" w:rsidR="00BD58DC" w:rsidRPr="004D5F9B" w:rsidRDefault="00792767">
            <w:pPr>
              <w:adjustRightInd w:val="0"/>
              <w:spacing w:line="312" w:lineRule="atLeast"/>
              <w:jc w:val="center"/>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商务（</w:t>
            </w:r>
            <w:r w:rsidRPr="004D5F9B">
              <w:rPr>
                <w:rFonts w:ascii="Times New Roman" w:eastAsia="宋体" w:hAnsi="Times New Roman" w:cs="Times New Roman"/>
                <w:color w:val="000000" w:themeColor="text1"/>
                <w:kern w:val="0"/>
                <w:szCs w:val="21"/>
              </w:rPr>
              <w:t>A1</w:t>
            </w:r>
            <w:r w:rsidRPr="004D5F9B">
              <w:rPr>
                <w:rFonts w:ascii="Times New Roman" w:eastAsia="宋体" w:hAnsi="Times New Roman" w:cs="Times New Roman"/>
                <w:color w:val="000000" w:themeColor="text1"/>
                <w:kern w:val="0"/>
                <w:szCs w:val="21"/>
              </w:rPr>
              <w:t>）</w:t>
            </w:r>
          </w:p>
        </w:tc>
        <w:tc>
          <w:tcPr>
            <w:tcW w:w="4660" w:type="dxa"/>
            <w:vAlign w:val="center"/>
          </w:tcPr>
          <w:p w14:paraId="2BB2B7DE" w14:textId="77777777" w:rsidR="00BD58DC" w:rsidRPr="004D5F9B" w:rsidRDefault="00792767">
            <w:pPr>
              <w:adjustRightInd w:val="0"/>
              <w:spacing w:line="312" w:lineRule="atLeast"/>
              <w:jc w:val="center"/>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hint="eastAsia"/>
                <w:color w:val="000000" w:themeColor="text1"/>
                <w:kern w:val="0"/>
                <w:szCs w:val="20"/>
              </w:rPr>
              <w:t>20</w:t>
            </w:r>
            <w:r w:rsidRPr="004D5F9B">
              <w:rPr>
                <w:rFonts w:ascii="Times New Roman" w:eastAsia="宋体" w:hAnsi="Times New Roman" w:cs="Times New Roman"/>
                <w:color w:val="000000" w:themeColor="text1"/>
                <w:kern w:val="0"/>
                <w:szCs w:val="20"/>
              </w:rPr>
              <w:t>分</w:t>
            </w:r>
          </w:p>
        </w:tc>
      </w:tr>
      <w:tr w:rsidR="004D5F9B" w:rsidRPr="004D5F9B" w14:paraId="1DAE378A" w14:textId="77777777">
        <w:trPr>
          <w:trHeight w:val="510"/>
          <w:jc w:val="center"/>
        </w:trPr>
        <w:tc>
          <w:tcPr>
            <w:tcW w:w="4660" w:type="dxa"/>
            <w:vAlign w:val="center"/>
          </w:tcPr>
          <w:p w14:paraId="19124C81" w14:textId="77777777" w:rsidR="00BD58DC" w:rsidRPr="004D5F9B" w:rsidRDefault="00792767">
            <w:pPr>
              <w:adjustRightInd w:val="0"/>
              <w:spacing w:line="312" w:lineRule="atLeast"/>
              <w:jc w:val="center"/>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技术（</w:t>
            </w:r>
            <w:r w:rsidRPr="004D5F9B">
              <w:rPr>
                <w:rFonts w:ascii="Times New Roman" w:eastAsia="宋体" w:hAnsi="Times New Roman" w:cs="Times New Roman"/>
                <w:color w:val="000000" w:themeColor="text1"/>
                <w:kern w:val="0"/>
                <w:szCs w:val="21"/>
              </w:rPr>
              <w:t>A2</w:t>
            </w:r>
            <w:r w:rsidRPr="004D5F9B">
              <w:rPr>
                <w:rFonts w:ascii="Times New Roman" w:eastAsia="宋体" w:hAnsi="Times New Roman" w:cs="Times New Roman"/>
                <w:color w:val="000000" w:themeColor="text1"/>
                <w:kern w:val="0"/>
                <w:szCs w:val="21"/>
              </w:rPr>
              <w:t>）</w:t>
            </w:r>
          </w:p>
        </w:tc>
        <w:tc>
          <w:tcPr>
            <w:tcW w:w="4660" w:type="dxa"/>
            <w:vAlign w:val="center"/>
          </w:tcPr>
          <w:p w14:paraId="6E0DACE1" w14:textId="77777777" w:rsidR="00BD58DC" w:rsidRPr="004D5F9B" w:rsidRDefault="00792767">
            <w:pPr>
              <w:adjustRightInd w:val="0"/>
              <w:spacing w:line="312" w:lineRule="atLeast"/>
              <w:jc w:val="center"/>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hint="eastAsia"/>
                <w:color w:val="000000" w:themeColor="text1"/>
                <w:kern w:val="0"/>
                <w:szCs w:val="20"/>
              </w:rPr>
              <w:t>45</w:t>
            </w:r>
            <w:r w:rsidRPr="004D5F9B">
              <w:rPr>
                <w:rFonts w:ascii="Times New Roman" w:eastAsia="宋体" w:hAnsi="Times New Roman" w:cs="Times New Roman"/>
                <w:color w:val="000000" w:themeColor="text1"/>
                <w:kern w:val="0"/>
                <w:szCs w:val="20"/>
              </w:rPr>
              <w:t>分</w:t>
            </w:r>
          </w:p>
        </w:tc>
      </w:tr>
      <w:tr w:rsidR="004D5F9B" w:rsidRPr="004D5F9B" w14:paraId="2B60FAEF" w14:textId="77777777">
        <w:trPr>
          <w:trHeight w:val="510"/>
          <w:jc w:val="center"/>
        </w:trPr>
        <w:tc>
          <w:tcPr>
            <w:tcW w:w="4660" w:type="dxa"/>
            <w:vAlign w:val="center"/>
          </w:tcPr>
          <w:p w14:paraId="3F957017" w14:textId="77777777" w:rsidR="00BD58DC" w:rsidRPr="004D5F9B" w:rsidRDefault="00792767">
            <w:pPr>
              <w:adjustRightInd w:val="0"/>
              <w:spacing w:line="312" w:lineRule="atLeast"/>
              <w:jc w:val="center"/>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投标报价（</w:t>
            </w:r>
            <w:r w:rsidRPr="004D5F9B">
              <w:rPr>
                <w:rFonts w:ascii="Times New Roman" w:eastAsia="宋体" w:hAnsi="Times New Roman" w:cs="Times New Roman"/>
                <w:color w:val="000000" w:themeColor="text1"/>
                <w:kern w:val="0"/>
                <w:szCs w:val="21"/>
              </w:rPr>
              <w:t>A3</w:t>
            </w:r>
            <w:r w:rsidRPr="004D5F9B">
              <w:rPr>
                <w:rFonts w:ascii="Times New Roman" w:eastAsia="宋体" w:hAnsi="Times New Roman" w:cs="Times New Roman"/>
                <w:color w:val="000000" w:themeColor="text1"/>
                <w:kern w:val="0"/>
                <w:szCs w:val="21"/>
              </w:rPr>
              <w:t>）</w:t>
            </w:r>
          </w:p>
        </w:tc>
        <w:tc>
          <w:tcPr>
            <w:tcW w:w="4660" w:type="dxa"/>
            <w:vAlign w:val="center"/>
          </w:tcPr>
          <w:p w14:paraId="62F9FCB8" w14:textId="77777777" w:rsidR="00BD58DC" w:rsidRPr="004D5F9B" w:rsidRDefault="00792767">
            <w:pPr>
              <w:adjustRightInd w:val="0"/>
              <w:spacing w:line="312" w:lineRule="atLeast"/>
              <w:jc w:val="center"/>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hint="eastAsia"/>
                <w:color w:val="000000" w:themeColor="text1"/>
                <w:kern w:val="0"/>
                <w:szCs w:val="20"/>
              </w:rPr>
              <w:t>35</w:t>
            </w:r>
            <w:r w:rsidRPr="004D5F9B">
              <w:rPr>
                <w:rFonts w:ascii="Times New Roman" w:eastAsia="宋体" w:hAnsi="Times New Roman" w:cs="Times New Roman"/>
                <w:color w:val="000000" w:themeColor="text1"/>
                <w:kern w:val="0"/>
                <w:szCs w:val="20"/>
              </w:rPr>
              <w:t>分</w:t>
            </w:r>
          </w:p>
        </w:tc>
      </w:tr>
      <w:tr w:rsidR="00BD58DC" w:rsidRPr="004D5F9B" w14:paraId="5E6269FF" w14:textId="77777777">
        <w:trPr>
          <w:trHeight w:val="510"/>
          <w:jc w:val="center"/>
        </w:trPr>
        <w:tc>
          <w:tcPr>
            <w:tcW w:w="9320" w:type="dxa"/>
            <w:gridSpan w:val="2"/>
            <w:vAlign w:val="center"/>
          </w:tcPr>
          <w:p w14:paraId="42875F5E" w14:textId="77777777" w:rsidR="00BD58DC" w:rsidRPr="004D5F9B" w:rsidRDefault="00792767">
            <w:pPr>
              <w:adjustRightInd w:val="0"/>
              <w:spacing w:line="312" w:lineRule="atLeast"/>
              <w:jc w:val="center"/>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A1+A2+A3=100</w:t>
            </w:r>
            <w:r w:rsidRPr="004D5F9B">
              <w:rPr>
                <w:rFonts w:ascii="Times New Roman" w:eastAsia="宋体" w:hAnsi="Times New Roman" w:cs="Times New Roman"/>
                <w:color w:val="000000" w:themeColor="text1"/>
                <w:kern w:val="0"/>
                <w:szCs w:val="21"/>
              </w:rPr>
              <w:t>分</w:t>
            </w:r>
          </w:p>
        </w:tc>
      </w:tr>
    </w:tbl>
    <w:p w14:paraId="0089351B" w14:textId="77777777" w:rsidR="00BD58DC" w:rsidRPr="004D5F9B" w:rsidRDefault="00BD58DC">
      <w:pPr>
        <w:autoSpaceDE w:val="0"/>
        <w:autoSpaceDN w:val="0"/>
        <w:adjustRightInd w:val="0"/>
        <w:jc w:val="left"/>
        <w:rPr>
          <w:rFonts w:ascii="Times New Roman" w:eastAsia="宋体" w:hAnsi="Times New Roman" w:cs="Times New Roman"/>
          <w:b/>
          <w:color w:val="000000" w:themeColor="text1"/>
          <w:kern w:val="0"/>
          <w:sz w:val="24"/>
          <w:szCs w:val="24"/>
        </w:rPr>
      </w:pPr>
    </w:p>
    <w:p w14:paraId="2AC6FBA4" w14:textId="77777777" w:rsidR="00BD58DC" w:rsidRPr="004D5F9B" w:rsidRDefault="00792767">
      <w:pPr>
        <w:adjustRightInd w:val="0"/>
        <w:spacing w:line="440" w:lineRule="exact"/>
        <w:ind w:firstLineChars="200" w:firstLine="422"/>
        <w:textAlignment w:val="baseline"/>
        <w:rPr>
          <w:rFonts w:ascii="Times New Roman" w:eastAsia="宋体" w:hAnsi="Times New Roman" w:cs="Times New Roman"/>
          <w:b/>
          <w:color w:val="000000" w:themeColor="text1"/>
          <w:kern w:val="0"/>
          <w:szCs w:val="20"/>
        </w:rPr>
      </w:pPr>
      <w:r w:rsidRPr="004D5F9B">
        <w:rPr>
          <w:rFonts w:ascii="Times New Roman" w:eastAsia="宋体" w:hAnsi="Times New Roman" w:cs="Times New Roman"/>
          <w:b/>
          <w:color w:val="000000" w:themeColor="text1"/>
          <w:kern w:val="0"/>
          <w:szCs w:val="20"/>
        </w:rPr>
        <w:t>3.2</w:t>
      </w:r>
      <w:r w:rsidRPr="004D5F9B">
        <w:rPr>
          <w:rFonts w:ascii="Times New Roman" w:eastAsia="宋体" w:hAnsi="Times New Roman" w:cs="Times New Roman"/>
          <w:b/>
          <w:color w:val="000000" w:themeColor="text1"/>
          <w:kern w:val="0"/>
          <w:szCs w:val="20"/>
        </w:rPr>
        <w:t>综合评审表</w:t>
      </w:r>
    </w:p>
    <w:p w14:paraId="2EB08A36" w14:textId="77777777" w:rsidR="00BD58DC" w:rsidRPr="004D5F9B" w:rsidRDefault="00792767">
      <w:pPr>
        <w:adjustRightInd w:val="0"/>
        <w:spacing w:line="440" w:lineRule="exact"/>
        <w:ind w:firstLineChars="200" w:firstLine="422"/>
        <w:textAlignment w:val="baseline"/>
        <w:rPr>
          <w:rFonts w:ascii="Times New Roman" w:eastAsia="宋体" w:hAnsi="Times New Roman" w:cs="Times New Roman"/>
          <w:b/>
          <w:color w:val="000000" w:themeColor="text1"/>
          <w:kern w:val="0"/>
          <w:szCs w:val="20"/>
        </w:rPr>
      </w:pPr>
      <w:r w:rsidRPr="004D5F9B">
        <w:rPr>
          <w:rFonts w:ascii="Times New Roman" w:eastAsia="宋体" w:hAnsi="Times New Roman" w:cs="Times New Roman"/>
          <w:b/>
          <w:color w:val="000000" w:themeColor="text1"/>
          <w:kern w:val="0"/>
          <w:szCs w:val="20"/>
        </w:rPr>
        <w:t>1</w:t>
      </w:r>
      <w:r w:rsidRPr="004D5F9B">
        <w:rPr>
          <w:rFonts w:ascii="Times New Roman" w:eastAsia="宋体" w:hAnsi="Times New Roman" w:cs="Times New Roman"/>
          <w:b/>
          <w:color w:val="000000" w:themeColor="text1"/>
          <w:kern w:val="0"/>
          <w:szCs w:val="20"/>
        </w:rPr>
        <w:t>）商务评审</w:t>
      </w:r>
    </w:p>
    <w:tbl>
      <w:tblPr>
        <w:tblW w:w="967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88"/>
        <w:gridCol w:w="708"/>
        <w:gridCol w:w="7280"/>
      </w:tblGrid>
      <w:tr w:rsidR="004D5F9B" w:rsidRPr="004D5F9B" w14:paraId="07E74795" w14:textId="77777777">
        <w:trPr>
          <w:trHeight w:val="451"/>
          <w:jc w:val="center"/>
        </w:trPr>
        <w:tc>
          <w:tcPr>
            <w:tcW w:w="1688" w:type="dxa"/>
            <w:vAlign w:val="center"/>
          </w:tcPr>
          <w:p w14:paraId="45B31178" w14:textId="77777777" w:rsidR="00BD58DC" w:rsidRPr="004D5F9B" w:rsidRDefault="00792767">
            <w:pPr>
              <w:adjustRightInd w:val="0"/>
              <w:spacing w:line="440" w:lineRule="exact"/>
              <w:jc w:val="center"/>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计分因素</w:t>
            </w:r>
          </w:p>
        </w:tc>
        <w:tc>
          <w:tcPr>
            <w:tcW w:w="708" w:type="dxa"/>
            <w:vAlign w:val="center"/>
          </w:tcPr>
          <w:p w14:paraId="01B2149B" w14:textId="77777777" w:rsidR="00BD58DC" w:rsidRPr="004D5F9B" w:rsidRDefault="00792767">
            <w:pPr>
              <w:adjustRightInd w:val="0"/>
              <w:spacing w:line="440" w:lineRule="exact"/>
              <w:jc w:val="center"/>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分值</w:t>
            </w:r>
          </w:p>
        </w:tc>
        <w:tc>
          <w:tcPr>
            <w:tcW w:w="7280" w:type="dxa"/>
            <w:vAlign w:val="center"/>
          </w:tcPr>
          <w:p w14:paraId="27CD3E99" w14:textId="77777777" w:rsidR="00BD58DC" w:rsidRPr="004D5F9B" w:rsidRDefault="00792767">
            <w:pPr>
              <w:adjustRightInd w:val="0"/>
              <w:spacing w:line="440" w:lineRule="exact"/>
              <w:jc w:val="center"/>
              <w:textAlignment w:val="baseline"/>
              <w:rPr>
                <w:rFonts w:ascii="Times New Roman" w:eastAsia="宋体" w:hAnsi="Times New Roman" w:cs="Times New Roman"/>
                <w:b/>
                <w:color w:val="000000" w:themeColor="text1"/>
                <w:kern w:val="0"/>
                <w:szCs w:val="21"/>
              </w:rPr>
            </w:pPr>
            <w:r w:rsidRPr="004D5F9B">
              <w:rPr>
                <w:rFonts w:ascii="Times New Roman" w:eastAsia="宋体" w:hAnsi="Times New Roman" w:cs="Times New Roman"/>
                <w:b/>
                <w:color w:val="000000" w:themeColor="text1"/>
                <w:kern w:val="0"/>
                <w:szCs w:val="21"/>
              </w:rPr>
              <w:t>评分标准</w:t>
            </w:r>
          </w:p>
        </w:tc>
      </w:tr>
      <w:tr w:rsidR="004D5F9B" w:rsidRPr="004D5F9B" w14:paraId="7A7BD591" w14:textId="77777777">
        <w:trPr>
          <w:trHeight w:val="451"/>
          <w:jc w:val="center"/>
        </w:trPr>
        <w:tc>
          <w:tcPr>
            <w:tcW w:w="1688" w:type="dxa"/>
            <w:vAlign w:val="center"/>
          </w:tcPr>
          <w:p w14:paraId="4EB1DAFF" w14:textId="77777777" w:rsidR="00BD58DC" w:rsidRPr="004D5F9B" w:rsidRDefault="00792767">
            <w:pPr>
              <w:adjustRightInd w:val="0"/>
              <w:spacing w:line="312" w:lineRule="atLeast"/>
              <w:jc w:val="left"/>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hint="eastAsia"/>
                <w:color w:val="000000" w:themeColor="text1"/>
                <w:kern w:val="0"/>
                <w:szCs w:val="20"/>
              </w:rPr>
              <w:t>对招标文件商务的响应程度</w:t>
            </w:r>
          </w:p>
        </w:tc>
        <w:tc>
          <w:tcPr>
            <w:tcW w:w="708" w:type="dxa"/>
            <w:vAlign w:val="center"/>
          </w:tcPr>
          <w:p w14:paraId="182B4780" w14:textId="77777777" w:rsidR="00BD58DC" w:rsidRPr="004D5F9B" w:rsidRDefault="00792767">
            <w:pPr>
              <w:adjustRightInd w:val="0"/>
              <w:spacing w:line="312" w:lineRule="atLeast"/>
              <w:jc w:val="left"/>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color w:val="000000" w:themeColor="text1"/>
                <w:kern w:val="0"/>
                <w:szCs w:val="20"/>
              </w:rPr>
              <w:t>0-2</w:t>
            </w:r>
          </w:p>
        </w:tc>
        <w:tc>
          <w:tcPr>
            <w:tcW w:w="7280" w:type="dxa"/>
            <w:vAlign w:val="center"/>
          </w:tcPr>
          <w:p w14:paraId="4F62AB54" w14:textId="77777777" w:rsidR="00BD58DC" w:rsidRPr="004D5F9B" w:rsidRDefault="00792767">
            <w:pPr>
              <w:adjustRightInd w:val="0"/>
              <w:spacing w:line="312" w:lineRule="atLeast"/>
              <w:jc w:val="left"/>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hint="eastAsia"/>
                <w:color w:val="000000" w:themeColor="text1"/>
                <w:kern w:val="0"/>
                <w:szCs w:val="20"/>
              </w:rPr>
              <w:t>完全符合招标文件商务要求的计</w:t>
            </w:r>
            <w:r w:rsidRPr="004D5F9B">
              <w:rPr>
                <w:rFonts w:ascii="Times New Roman" w:eastAsia="宋体" w:hAnsi="Times New Roman" w:cs="Times New Roman"/>
                <w:color w:val="000000" w:themeColor="text1"/>
                <w:kern w:val="0"/>
                <w:szCs w:val="20"/>
              </w:rPr>
              <w:t>2</w:t>
            </w:r>
            <w:r w:rsidRPr="004D5F9B">
              <w:rPr>
                <w:rFonts w:ascii="Times New Roman" w:eastAsia="宋体" w:hAnsi="Times New Roman" w:cs="Times New Roman" w:hint="eastAsia"/>
                <w:color w:val="000000" w:themeColor="text1"/>
                <w:kern w:val="0"/>
                <w:szCs w:val="20"/>
              </w:rPr>
              <w:t>分；</w:t>
            </w:r>
          </w:p>
          <w:p w14:paraId="17538757" w14:textId="77777777" w:rsidR="00BD58DC" w:rsidRPr="004D5F9B" w:rsidRDefault="00792767">
            <w:pPr>
              <w:adjustRightInd w:val="0"/>
              <w:spacing w:line="312" w:lineRule="atLeast"/>
              <w:jc w:val="left"/>
              <w:textAlignment w:val="baseline"/>
              <w:rPr>
                <w:rFonts w:ascii="Times New Roman" w:eastAsia="宋体" w:hAnsi="Times New Roman" w:cs="Times New Roman"/>
                <w:color w:val="000000" w:themeColor="text1"/>
                <w:kern w:val="0"/>
                <w:szCs w:val="20"/>
              </w:rPr>
            </w:pPr>
            <w:proofErr w:type="gramStart"/>
            <w:r w:rsidRPr="004D5F9B">
              <w:rPr>
                <w:rFonts w:ascii="Times New Roman" w:eastAsia="宋体" w:hAnsi="Times New Roman" w:cs="Times New Roman" w:hint="eastAsia"/>
                <w:color w:val="000000" w:themeColor="text1"/>
                <w:kern w:val="0"/>
                <w:szCs w:val="20"/>
              </w:rPr>
              <w:t>每负偏离</w:t>
            </w:r>
            <w:proofErr w:type="gramEnd"/>
            <w:r w:rsidRPr="004D5F9B">
              <w:rPr>
                <w:rFonts w:ascii="Times New Roman" w:eastAsia="宋体" w:hAnsi="Times New Roman" w:cs="Times New Roman" w:hint="eastAsia"/>
                <w:color w:val="000000" w:themeColor="text1"/>
                <w:kern w:val="0"/>
                <w:szCs w:val="20"/>
              </w:rPr>
              <w:t>招标文件商务要求一项（含一处格式错误）的扣</w:t>
            </w:r>
            <w:r w:rsidRPr="004D5F9B">
              <w:rPr>
                <w:rFonts w:ascii="Times New Roman" w:eastAsia="宋体" w:hAnsi="Times New Roman" w:cs="Times New Roman"/>
                <w:color w:val="000000" w:themeColor="text1"/>
                <w:kern w:val="0"/>
                <w:szCs w:val="20"/>
              </w:rPr>
              <w:t>1</w:t>
            </w:r>
            <w:r w:rsidRPr="004D5F9B">
              <w:rPr>
                <w:rFonts w:ascii="Times New Roman" w:eastAsia="宋体" w:hAnsi="Times New Roman" w:cs="Times New Roman" w:hint="eastAsia"/>
                <w:color w:val="000000" w:themeColor="text1"/>
                <w:kern w:val="0"/>
                <w:szCs w:val="20"/>
              </w:rPr>
              <w:t>分，扣至</w:t>
            </w:r>
            <w:r w:rsidRPr="004D5F9B">
              <w:rPr>
                <w:rFonts w:ascii="Times New Roman" w:eastAsia="宋体" w:hAnsi="Times New Roman" w:cs="Times New Roman"/>
                <w:color w:val="000000" w:themeColor="text1"/>
                <w:kern w:val="0"/>
                <w:szCs w:val="20"/>
              </w:rPr>
              <w:t>0</w:t>
            </w:r>
            <w:r w:rsidRPr="004D5F9B">
              <w:rPr>
                <w:rFonts w:ascii="Times New Roman" w:eastAsia="宋体" w:hAnsi="Times New Roman" w:cs="Times New Roman" w:hint="eastAsia"/>
                <w:color w:val="000000" w:themeColor="text1"/>
                <w:kern w:val="0"/>
                <w:szCs w:val="20"/>
              </w:rPr>
              <w:t>分为止。</w:t>
            </w:r>
          </w:p>
        </w:tc>
      </w:tr>
      <w:tr w:rsidR="004D5F9B" w:rsidRPr="004D5F9B" w14:paraId="77AA3CE9" w14:textId="77777777">
        <w:trPr>
          <w:cantSplit/>
          <w:trHeight w:val="841"/>
          <w:jc w:val="center"/>
        </w:trPr>
        <w:tc>
          <w:tcPr>
            <w:tcW w:w="1688" w:type="dxa"/>
            <w:vAlign w:val="center"/>
          </w:tcPr>
          <w:p w14:paraId="7BBD0805" w14:textId="77777777" w:rsidR="00BD58DC" w:rsidRPr="004D5F9B" w:rsidRDefault="00792767">
            <w:pPr>
              <w:adjustRightInd w:val="0"/>
              <w:spacing w:line="312" w:lineRule="atLeast"/>
              <w:jc w:val="left"/>
              <w:textAlignment w:val="baseline"/>
              <w:rPr>
                <w:rFonts w:ascii="Times New Roman" w:eastAsia="宋体" w:hAnsi="Times New Roman" w:cs="Times New Roman"/>
                <w:color w:val="000000" w:themeColor="text1"/>
                <w:kern w:val="0"/>
                <w:szCs w:val="20"/>
              </w:rPr>
            </w:pPr>
            <w:r w:rsidRPr="004D5F9B">
              <w:rPr>
                <w:rFonts w:ascii="宋体" w:eastAsia="宋体" w:hAnsi="宋体" w:cs="宋体" w:hint="eastAsia"/>
                <w:color w:val="000000" w:themeColor="text1"/>
                <w:kern w:val="0"/>
                <w:szCs w:val="21"/>
                <w:lang w:bidi="ar"/>
              </w:rPr>
              <w:t>同类项目业绩</w:t>
            </w:r>
          </w:p>
        </w:tc>
        <w:tc>
          <w:tcPr>
            <w:tcW w:w="708" w:type="dxa"/>
            <w:vAlign w:val="center"/>
          </w:tcPr>
          <w:p w14:paraId="1DE99AD5" w14:textId="77777777" w:rsidR="00BD58DC" w:rsidRPr="004D5F9B" w:rsidRDefault="00792767">
            <w:pPr>
              <w:adjustRightInd w:val="0"/>
              <w:spacing w:line="312" w:lineRule="atLeast"/>
              <w:jc w:val="left"/>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color w:val="000000" w:themeColor="text1"/>
                <w:kern w:val="0"/>
                <w:szCs w:val="20"/>
              </w:rPr>
              <w:t>0-</w:t>
            </w:r>
            <w:r w:rsidRPr="004D5F9B">
              <w:rPr>
                <w:rFonts w:ascii="Times New Roman" w:eastAsia="宋体" w:hAnsi="Times New Roman" w:cs="Times New Roman" w:hint="eastAsia"/>
                <w:color w:val="000000" w:themeColor="text1"/>
                <w:kern w:val="0"/>
                <w:szCs w:val="20"/>
              </w:rPr>
              <w:t>8</w:t>
            </w:r>
          </w:p>
        </w:tc>
        <w:tc>
          <w:tcPr>
            <w:tcW w:w="7280" w:type="dxa"/>
            <w:vAlign w:val="center"/>
          </w:tcPr>
          <w:p w14:paraId="25E5B054" w14:textId="77777777" w:rsidR="00BD58DC" w:rsidRPr="004D5F9B" w:rsidRDefault="00792767">
            <w:pPr>
              <w:adjustRightInd w:val="0"/>
              <w:spacing w:line="312" w:lineRule="atLeast"/>
              <w:jc w:val="left"/>
              <w:textAlignment w:val="baseline"/>
              <w:rPr>
                <w:rFonts w:ascii="Times New Roman" w:eastAsia="宋体" w:hAnsi="Times New Roman" w:cs="Times New Roman"/>
                <w:color w:val="000000" w:themeColor="text1"/>
                <w:kern w:val="0"/>
                <w:szCs w:val="20"/>
              </w:rPr>
            </w:pPr>
            <w:r w:rsidRPr="004D5F9B">
              <w:rPr>
                <w:rFonts w:ascii="宋体" w:eastAsia="宋体" w:hAnsi="宋体" w:cs="宋体"/>
                <w:color w:val="000000" w:themeColor="text1"/>
                <w:kern w:val="0"/>
                <w:szCs w:val="20"/>
              </w:rPr>
              <w:t>2019年10月1日至投标截止日前所投产品在终端用户使用的销售业绩，以合同签订时间为准，每提供一份有效合同计</w:t>
            </w:r>
            <w:r w:rsidRPr="004D5F9B">
              <w:rPr>
                <w:rFonts w:ascii="宋体" w:eastAsia="宋体" w:hAnsi="宋体" w:cs="宋体" w:hint="eastAsia"/>
                <w:color w:val="000000" w:themeColor="text1"/>
                <w:kern w:val="0"/>
                <w:szCs w:val="20"/>
              </w:rPr>
              <w:t>2</w:t>
            </w:r>
            <w:r w:rsidRPr="004D5F9B">
              <w:rPr>
                <w:rFonts w:ascii="宋体" w:eastAsia="宋体" w:hAnsi="宋体" w:cs="宋体"/>
                <w:color w:val="000000" w:themeColor="text1"/>
                <w:kern w:val="0"/>
                <w:szCs w:val="20"/>
              </w:rPr>
              <w:t>分，</w:t>
            </w:r>
            <w:proofErr w:type="gramStart"/>
            <w:r w:rsidRPr="004D5F9B">
              <w:rPr>
                <w:rFonts w:ascii="宋体" w:eastAsia="宋体" w:hAnsi="宋体" w:cs="宋体"/>
                <w:color w:val="000000" w:themeColor="text1"/>
                <w:kern w:val="0"/>
                <w:szCs w:val="20"/>
              </w:rPr>
              <w:t>计满</w:t>
            </w:r>
            <w:r w:rsidRPr="004D5F9B">
              <w:rPr>
                <w:rFonts w:ascii="宋体" w:eastAsia="宋体" w:hAnsi="宋体" w:cs="宋体" w:hint="eastAsia"/>
                <w:color w:val="000000" w:themeColor="text1"/>
                <w:kern w:val="0"/>
                <w:szCs w:val="20"/>
              </w:rPr>
              <w:t>8</w:t>
            </w:r>
            <w:r w:rsidRPr="004D5F9B">
              <w:rPr>
                <w:rFonts w:ascii="宋体" w:eastAsia="宋体" w:hAnsi="宋体" w:cs="宋体"/>
                <w:color w:val="000000" w:themeColor="text1"/>
                <w:kern w:val="0"/>
                <w:szCs w:val="20"/>
              </w:rPr>
              <w:t>分</w:t>
            </w:r>
            <w:proofErr w:type="gramEnd"/>
            <w:r w:rsidRPr="004D5F9B">
              <w:rPr>
                <w:rFonts w:ascii="宋体" w:eastAsia="宋体" w:hAnsi="宋体" w:cs="宋体"/>
                <w:color w:val="000000" w:themeColor="text1"/>
                <w:kern w:val="0"/>
                <w:szCs w:val="20"/>
              </w:rPr>
              <w:t>为止。</w:t>
            </w:r>
            <w:r w:rsidRPr="004D5F9B">
              <w:rPr>
                <w:rFonts w:ascii="宋体" w:hAnsi="宋体" w:cs="宋体" w:hint="eastAsia"/>
                <w:color w:val="000000" w:themeColor="text1"/>
                <w:kern w:val="0"/>
                <w:szCs w:val="21"/>
                <w:lang w:bidi="ar"/>
              </w:rPr>
              <w:t>每个终端用户不重复计分，</w:t>
            </w:r>
            <w:r w:rsidRPr="004D5F9B">
              <w:rPr>
                <w:rFonts w:ascii="宋体" w:eastAsia="宋体" w:hAnsi="宋体" w:cs="宋体" w:hint="eastAsia"/>
                <w:color w:val="000000" w:themeColor="text1"/>
              </w:rPr>
              <w:t>同一终端用户只计一次</w:t>
            </w:r>
            <w:r w:rsidRPr="004D5F9B">
              <w:rPr>
                <w:rFonts w:ascii="宋体" w:hAnsi="宋体" w:cs="宋体" w:hint="eastAsia"/>
                <w:color w:val="000000" w:themeColor="text1"/>
                <w:kern w:val="0"/>
                <w:szCs w:val="21"/>
                <w:lang w:bidi="ar"/>
              </w:rPr>
              <w:t>。</w:t>
            </w:r>
            <w:r w:rsidRPr="004D5F9B">
              <w:rPr>
                <w:rFonts w:ascii="宋体" w:eastAsia="宋体" w:hAnsi="宋体" w:cs="宋体"/>
                <w:color w:val="000000" w:themeColor="text1"/>
                <w:kern w:val="0"/>
                <w:szCs w:val="20"/>
              </w:rPr>
              <w:t>（提供有效合同复印件并加盖投标人公章，未提供不予计分）。</w:t>
            </w:r>
          </w:p>
        </w:tc>
      </w:tr>
      <w:tr w:rsidR="00BD58DC" w:rsidRPr="004D5F9B" w14:paraId="4F2A1259" w14:textId="77777777">
        <w:trPr>
          <w:cantSplit/>
          <w:trHeight w:val="819"/>
          <w:jc w:val="center"/>
        </w:trPr>
        <w:tc>
          <w:tcPr>
            <w:tcW w:w="1688" w:type="dxa"/>
            <w:vAlign w:val="center"/>
          </w:tcPr>
          <w:p w14:paraId="58EFB1E6" w14:textId="77777777" w:rsidR="00BD58DC" w:rsidRPr="004D5F9B" w:rsidRDefault="00792767">
            <w:pPr>
              <w:adjustRightInd w:val="0"/>
              <w:spacing w:line="312" w:lineRule="atLeast"/>
              <w:jc w:val="left"/>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hint="eastAsia"/>
                <w:color w:val="000000" w:themeColor="text1"/>
                <w:kern w:val="0"/>
                <w:szCs w:val="20"/>
              </w:rPr>
              <w:t>质保期</w:t>
            </w:r>
          </w:p>
        </w:tc>
        <w:tc>
          <w:tcPr>
            <w:tcW w:w="708" w:type="dxa"/>
            <w:vAlign w:val="center"/>
          </w:tcPr>
          <w:p w14:paraId="7E88BD1C" w14:textId="77777777" w:rsidR="00BD58DC" w:rsidRPr="004D5F9B" w:rsidRDefault="00792767">
            <w:pPr>
              <w:adjustRightInd w:val="0"/>
              <w:spacing w:line="312" w:lineRule="atLeast"/>
              <w:jc w:val="left"/>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color w:val="000000" w:themeColor="text1"/>
                <w:kern w:val="0"/>
                <w:szCs w:val="20"/>
              </w:rPr>
              <w:t>0-</w:t>
            </w:r>
            <w:r w:rsidRPr="004D5F9B">
              <w:rPr>
                <w:rFonts w:ascii="Times New Roman" w:eastAsia="宋体" w:hAnsi="Times New Roman" w:cs="Times New Roman" w:hint="eastAsia"/>
                <w:color w:val="000000" w:themeColor="text1"/>
                <w:kern w:val="0"/>
                <w:szCs w:val="20"/>
              </w:rPr>
              <w:t>10</w:t>
            </w:r>
          </w:p>
        </w:tc>
        <w:tc>
          <w:tcPr>
            <w:tcW w:w="7280" w:type="dxa"/>
            <w:vAlign w:val="center"/>
          </w:tcPr>
          <w:p w14:paraId="5ECBE557" w14:textId="77777777" w:rsidR="00BD58DC" w:rsidRPr="004D5F9B" w:rsidRDefault="00792767">
            <w:pPr>
              <w:jc w:val="left"/>
              <w:rPr>
                <w:rFonts w:ascii="宋体" w:eastAsia="宋体" w:hAnsi="宋体" w:cs="宋体"/>
                <w:color w:val="000000" w:themeColor="text1"/>
                <w:szCs w:val="24"/>
              </w:rPr>
            </w:pPr>
            <w:r w:rsidRPr="004D5F9B">
              <w:rPr>
                <w:rFonts w:ascii="宋体" w:eastAsia="宋体" w:hAnsi="宋体" w:cs="宋体" w:hint="eastAsia"/>
                <w:color w:val="000000" w:themeColor="text1"/>
                <w:kern w:val="0"/>
                <w:szCs w:val="20"/>
              </w:rPr>
              <w:t>投标人承诺质保期满足招标文件质</w:t>
            </w:r>
            <w:proofErr w:type="gramStart"/>
            <w:r w:rsidRPr="004D5F9B">
              <w:rPr>
                <w:rFonts w:ascii="宋体" w:eastAsia="宋体" w:hAnsi="宋体" w:cs="宋体" w:hint="eastAsia"/>
                <w:color w:val="000000" w:themeColor="text1"/>
                <w:kern w:val="0"/>
                <w:szCs w:val="20"/>
              </w:rPr>
              <w:t>保要求</w:t>
            </w:r>
            <w:proofErr w:type="gramEnd"/>
            <w:r w:rsidRPr="004D5F9B">
              <w:rPr>
                <w:rFonts w:ascii="宋体" w:eastAsia="宋体" w:hAnsi="宋体" w:cs="宋体" w:hint="eastAsia"/>
                <w:color w:val="000000" w:themeColor="text1"/>
                <w:kern w:val="0"/>
                <w:szCs w:val="20"/>
              </w:rPr>
              <w:t>的不计分，在此基础上每增加</w:t>
            </w:r>
            <w:r w:rsidRPr="004D5F9B">
              <w:rPr>
                <w:rFonts w:ascii="宋体" w:eastAsia="宋体" w:hAnsi="宋体" w:cs="宋体"/>
                <w:color w:val="000000" w:themeColor="text1"/>
                <w:kern w:val="0"/>
                <w:szCs w:val="20"/>
              </w:rPr>
              <w:t>1</w:t>
            </w:r>
            <w:r w:rsidRPr="004D5F9B">
              <w:rPr>
                <w:rFonts w:ascii="宋体" w:eastAsia="宋体" w:hAnsi="宋体" w:cs="宋体" w:hint="eastAsia"/>
                <w:color w:val="000000" w:themeColor="text1"/>
                <w:kern w:val="0"/>
                <w:szCs w:val="20"/>
              </w:rPr>
              <w:t>年质保加5分，最多加10分。以售后服务承诺书的内容为准。（提供承诺书并加盖投标人公章）</w:t>
            </w:r>
          </w:p>
        </w:tc>
      </w:tr>
    </w:tbl>
    <w:p w14:paraId="1C0EAEB6" w14:textId="77777777" w:rsidR="00BD58DC" w:rsidRPr="004D5F9B" w:rsidRDefault="00BD58DC">
      <w:pPr>
        <w:adjustRightInd w:val="0"/>
        <w:spacing w:line="312" w:lineRule="atLeast"/>
        <w:jc w:val="left"/>
        <w:textAlignment w:val="baseline"/>
        <w:rPr>
          <w:rFonts w:ascii="Times New Roman" w:eastAsia="宋体" w:hAnsi="Times New Roman" w:cs="Times New Roman"/>
          <w:color w:val="000000" w:themeColor="text1"/>
          <w:kern w:val="0"/>
          <w:szCs w:val="20"/>
        </w:rPr>
      </w:pPr>
    </w:p>
    <w:p w14:paraId="7A512F71" w14:textId="77777777" w:rsidR="00BD58DC" w:rsidRPr="004D5F9B" w:rsidRDefault="00792767">
      <w:pPr>
        <w:adjustRightInd w:val="0"/>
        <w:spacing w:line="312" w:lineRule="atLeast"/>
        <w:jc w:val="left"/>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color w:val="000000" w:themeColor="text1"/>
          <w:kern w:val="0"/>
          <w:szCs w:val="20"/>
        </w:rPr>
        <w:t>2</w:t>
      </w:r>
      <w:r w:rsidRPr="004D5F9B">
        <w:rPr>
          <w:rFonts w:ascii="Times New Roman" w:eastAsia="宋体" w:hAnsi="Times New Roman" w:cs="Times New Roman" w:hint="eastAsia"/>
          <w:color w:val="000000" w:themeColor="text1"/>
          <w:kern w:val="0"/>
          <w:szCs w:val="20"/>
        </w:rPr>
        <w:t>）技术评审</w:t>
      </w:r>
    </w:p>
    <w:tbl>
      <w:tblPr>
        <w:tblW w:w="9747" w:type="dxa"/>
        <w:jc w:val="center"/>
        <w:tblBorders>
          <w:top w:val="single" w:sz="12" w:space="0" w:color="auto"/>
          <w:left w:val="single" w:sz="12" w:space="0" w:color="auto"/>
          <w:bottom w:val="single" w:sz="12" w:space="0" w:color="auto"/>
          <w:right w:val="single" w:sz="12" w:space="0" w:color="auto"/>
          <w:insideH w:val="single" w:sz="8" w:space="0" w:color="000000"/>
          <w:insideV w:val="single" w:sz="8" w:space="0" w:color="000000"/>
        </w:tblBorders>
        <w:tblLayout w:type="fixed"/>
        <w:tblLook w:val="04A0" w:firstRow="1" w:lastRow="0" w:firstColumn="1" w:lastColumn="0" w:noHBand="0" w:noVBand="1"/>
      </w:tblPr>
      <w:tblGrid>
        <w:gridCol w:w="1757"/>
        <w:gridCol w:w="709"/>
        <w:gridCol w:w="7281"/>
      </w:tblGrid>
      <w:tr w:rsidR="004D5F9B" w:rsidRPr="004D5F9B" w14:paraId="1880A335" w14:textId="77777777">
        <w:trPr>
          <w:trHeight w:val="454"/>
          <w:jc w:val="center"/>
        </w:trPr>
        <w:tc>
          <w:tcPr>
            <w:tcW w:w="1757" w:type="dxa"/>
            <w:vAlign w:val="center"/>
          </w:tcPr>
          <w:p w14:paraId="1795EC27" w14:textId="77777777" w:rsidR="00BD58DC" w:rsidRPr="004D5F9B" w:rsidRDefault="00792767">
            <w:pPr>
              <w:adjustRightInd w:val="0"/>
              <w:spacing w:line="312" w:lineRule="atLeast"/>
              <w:jc w:val="left"/>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hint="eastAsia"/>
                <w:color w:val="000000" w:themeColor="text1"/>
                <w:kern w:val="0"/>
                <w:szCs w:val="20"/>
              </w:rPr>
              <w:t>计分因素</w:t>
            </w:r>
          </w:p>
        </w:tc>
        <w:tc>
          <w:tcPr>
            <w:tcW w:w="709" w:type="dxa"/>
            <w:vAlign w:val="center"/>
          </w:tcPr>
          <w:p w14:paraId="6D914F6F" w14:textId="77777777" w:rsidR="00BD58DC" w:rsidRPr="004D5F9B" w:rsidRDefault="00792767">
            <w:pPr>
              <w:adjustRightInd w:val="0"/>
              <w:spacing w:line="312" w:lineRule="atLeast"/>
              <w:jc w:val="left"/>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hint="eastAsia"/>
                <w:color w:val="000000" w:themeColor="text1"/>
                <w:kern w:val="0"/>
                <w:szCs w:val="20"/>
              </w:rPr>
              <w:t>分值</w:t>
            </w:r>
          </w:p>
        </w:tc>
        <w:tc>
          <w:tcPr>
            <w:tcW w:w="7281" w:type="dxa"/>
            <w:vAlign w:val="center"/>
          </w:tcPr>
          <w:p w14:paraId="7AA14929" w14:textId="77777777" w:rsidR="00BD58DC" w:rsidRPr="004D5F9B" w:rsidRDefault="00792767">
            <w:pPr>
              <w:adjustRightInd w:val="0"/>
              <w:spacing w:line="312" w:lineRule="atLeast"/>
              <w:jc w:val="left"/>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hint="eastAsia"/>
                <w:color w:val="000000" w:themeColor="text1"/>
                <w:kern w:val="0"/>
                <w:szCs w:val="20"/>
              </w:rPr>
              <w:t>评分标准</w:t>
            </w:r>
          </w:p>
        </w:tc>
      </w:tr>
      <w:tr w:rsidR="004D5F9B" w:rsidRPr="004D5F9B" w14:paraId="01429621" w14:textId="77777777">
        <w:trPr>
          <w:trHeight w:val="1291"/>
          <w:jc w:val="center"/>
        </w:trPr>
        <w:tc>
          <w:tcPr>
            <w:tcW w:w="1757" w:type="dxa"/>
            <w:vAlign w:val="center"/>
          </w:tcPr>
          <w:p w14:paraId="1A01DEBB" w14:textId="77777777" w:rsidR="00BD58DC" w:rsidRPr="004D5F9B" w:rsidRDefault="00792767">
            <w:pPr>
              <w:adjustRightInd w:val="0"/>
              <w:spacing w:line="312" w:lineRule="atLeast"/>
              <w:jc w:val="left"/>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hint="eastAsia"/>
                <w:color w:val="000000" w:themeColor="text1"/>
                <w:kern w:val="0"/>
                <w:szCs w:val="20"/>
              </w:rPr>
              <w:t>技术参数的响应程度</w:t>
            </w:r>
          </w:p>
        </w:tc>
        <w:tc>
          <w:tcPr>
            <w:tcW w:w="709" w:type="dxa"/>
            <w:vAlign w:val="center"/>
          </w:tcPr>
          <w:p w14:paraId="54CA616E" w14:textId="77777777" w:rsidR="00BD58DC" w:rsidRPr="004D5F9B" w:rsidRDefault="00792767">
            <w:pPr>
              <w:adjustRightInd w:val="0"/>
              <w:spacing w:line="312" w:lineRule="atLeast"/>
              <w:jc w:val="left"/>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color w:val="000000" w:themeColor="text1"/>
                <w:kern w:val="0"/>
                <w:szCs w:val="20"/>
              </w:rPr>
              <w:t>0-40</w:t>
            </w:r>
          </w:p>
        </w:tc>
        <w:tc>
          <w:tcPr>
            <w:tcW w:w="7281" w:type="dxa"/>
            <w:vAlign w:val="center"/>
          </w:tcPr>
          <w:p w14:paraId="7308AD52" w14:textId="77777777" w:rsidR="00BD58DC" w:rsidRPr="004D5F9B" w:rsidRDefault="00792767">
            <w:pPr>
              <w:adjustRightInd w:val="0"/>
              <w:spacing w:line="276" w:lineRule="auto"/>
              <w:jc w:val="left"/>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color w:val="000000" w:themeColor="text1"/>
                <w:kern w:val="0"/>
                <w:szCs w:val="20"/>
              </w:rPr>
              <w:t>1</w:t>
            </w:r>
            <w:r w:rsidRPr="004D5F9B">
              <w:rPr>
                <w:rFonts w:ascii="Times New Roman" w:eastAsia="宋体" w:hAnsi="Times New Roman" w:cs="Times New Roman" w:hint="eastAsia"/>
                <w:color w:val="000000" w:themeColor="text1"/>
                <w:kern w:val="0"/>
                <w:szCs w:val="20"/>
              </w:rPr>
              <w:t>、技术参数满足招标文件要求无负偏离的本项计</w:t>
            </w:r>
            <w:r w:rsidRPr="004D5F9B">
              <w:rPr>
                <w:rFonts w:ascii="Times New Roman" w:eastAsia="宋体" w:hAnsi="Times New Roman" w:cs="Times New Roman"/>
                <w:color w:val="000000" w:themeColor="text1"/>
                <w:kern w:val="0"/>
                <w:szCs w:val="20"/>
              </w:rPr>
              <w:t>40</w:t>
            </w:r>
            <w:r w:rsidRPr="004D5F9B">
              <w:rPr>
                <w:rFonts w:ascii="Times New Roman" w:eastAsia="宋体" w:hAnsi="Times New Roman" w:cs="Times New Roman" w:hint="eastAsia"/>
                <w:color w:val="000000" w:themeColor="text1"/>
                <w:kern w:val="0"/>
                <w:szCs w:val="20"/>
              </w:rPr>
              <w:t>分；</w:t>
            </w:r>
          </w:p>
          <w:p w14:paraId="2EEE265D" w14:textId="77777777" w:rsidR="00BD58DC" w:rsidRPr="004D5F9B" w:rsidRDefault="00792767">
            <w:pPr>
              <w:snapToGrid w:val="0"/>
              <w:spacing w:line="276" w:lineRule="auto"/>
              <w:outlineLvl w:val="0"/>
              <w:rPr>
                <w:rFonts w:ascii="宋体" w:hAnsi="宋体" w:cs="宋体"/>
                <w:color w:val="000000" w:themeColor="text1"/>
                <w:szCs w:val="21"/>
              </w:rPr>
            </w:pPr>
            <w:r w:rsidRPr="004D5F9B">
              <w:rPr>
                <w:rFonts w:ascii="Times New Roman" w:eastAsia="宋体" w:hAnsi="Times New Roman" w:cs="Times New Roman"/>
                <w:color w:val="000000" w:themeColor="text1"/>
                <w:kern w:val="0"/>
                <w:szCs w:val="20"/>
              </w:rPr>
              <w:t>2</w:t>
            </w:r>
            <w:r w:rsidRPr="004D5F9B">
              <w:rPr>
                <w:rFonts w:ascii="Times New Roman" w:eastAsia="宋体" w:hAnsi="Times New Roman" w:cs="Times New Roman" w:hint="eastAsia"/>
                <w:color w:val="000000" w:themeColor="text1"/>
                <w:kern w:val="0"/>
                <w:szCs w:val="20"/>
              </w:rPr>
              <w:t>、一般技术参数（即非“★”号参数）存在负偏离，每条负偏离扣</w:t>
            </w:r>
            <w:r w:rsidRPr="004D5F9B">
              <w:rPr>
                <w:rFonts w:ascii="Times New Roman" w:eastAsia="宋体" w:hAnsi="Times New Roman" w:cs="Times New Roman" w:hint="eastAsia"/>
                <w:color w:val="000000" w:themeColor="text1"/>
                <w:kern w:val="0"/>
                <w:szCs w:val="20"/>
              </w:rPr>
              <w:t>2</w:t>
            </w:r>
            <w:r w:rsidRPr="004D5F9B">
              <w:rPr>
                <w:rFonts w:ascii="Times New Roman" w:eastAsia="宋体" w:hAnsi="Times New Roman" w:cs="Times New Roman" w:hint="eastAsia"/>
                <w:color w:val="000000" w:themeColor="text1"/>
                <w:kern w:val="0"/>
                <w:szCs w:val="20"/>
              </w:rPr>
              <w:t>分，扣完为止；存在负偏离的，需如实在技术响应</w:t>
            </w:r>
            <w:r w:rsidRPr="004D5F9B">
              <w:rPr>
                <w:rFonts w:ascii="Times New Roman" w:eastAsia="宋体" w:hAnsi="Times New Roman" w:cs="Times New Roman"/>
                <w:color w:val="000000" w:themeColor="text1"/>
                <w:kern w:val="0"/>
                <w:szCs w:val="20"/>
              </w:rPr>
              <w:t>/</w:t>
            </w:r>
            <w:r w:rsidRPr="004D5F9B">
              <w:rPr>
                <w:rFonts w:ascii="Times New Roman" w:eastAsia="宋体" w:hAnsi="Times New Roman" w:cs="Times New Roman" w:hint="eastAsia"/>
                <w:color w:val="000000" w:themeColor="text1"/>
                <w:kern w:val="0"/>
                <w:szCs w:val="20"/>
              </w:rPr>
              <w:t>偏离表中具体列明。（投标人出具制造商对所投参数的证明文件（包括检测报告或产品彩页或技术白皮书或厂家对所投参数加盖公章的确认等），如无相关证明文件，则此项不计分；此项只做评分因素，</w:t>
            </w:r>
            <w:proofErr w:type="gramStart"/>
            <w:r w:rsidRPr="004D5F9B">
              <w:rPr>
                <w:rFonts w:ascii="Times New Roman" w:eastAsia="宋体" w:hAnsi="Times New Roman" w:cs="Times New Roman" w:hint="eastAsia"/>
                <w:color w:val="000000" w:themeColor="text1"/>
                <w:kern w:val="0"/>
                <w:szCs w:val="20"/>
              </w:rPr>
              <w:t>不做废</w:t>
            </w:r>
            <w:proofErr w:type="gramEnd"/>
            <w:r w:rsidRPr="004D5F9B">
              <w:rPr>
                <w:rFonts w:ascii="Times New Roman" w:eastAsia="宋体" w:hAnsi="Times New Roman" w:cs="Times New Roman" w:hint="eastAsia"/>
                <w:color w:val="000000" w:themeColor="text1"/>
                <w:kern w:val="0"/>
                <w:szCs w:val="20"/>
              </w:rPr>
              <w:t>标条件）</w:t>
            </w:r>
          </w:p>
        </w:tc>
      </w:tr>
      <w:tr w:rsidR="00BD58DC" w:rsidRPr="004D5F9B" w14:paraId="33E030E6" w14:textId="77777777">
        <w:trPr>
          <w:trHeight w:val="741"/>
          <w:jc w:val="center"/>
        </w:trPr>
        <w:tc>
          <w:tcPr>
            <w:tcW w:w="1757" w:type="dxa"/>
            <w:vAlign w:val="center"/>
          </w:tcPr>
          <w:p w14:paraId="72862961" w14:textId="77777777" w:rsidR="00BD58DC" w:rsidRPr="004D5F9B" w:rsidRDefault="00792767">
            <w:pPr>
              <w:adjustRightInd w:val="0"/>
              <w:spacing w:line="312" w:lineRule="atLeast"/>
              <w:jc w:val="center"/>
              <w:textAlignment w:val="baseline"/>
              <w:rPr>
                <w:rFonts w:ascii="Times New Roman" w:eastAsia="宋体" w:hAnsi="Times New Roman" w:cs="Times New Roman"/>
                <w:color w:val="000000" w:themeColor="text1"/>
                <w:kern w:val="0"/>
                <w:szCs w:val="20"/>
              </w:rPr>
            </w:pPr>
            <w:r w:rsidRPr="004D5F9B">
              <w:rPr>
                <w:rFonts w:ascii="宋体" w:hAnsi="宋体" w:cs="宋体" w:hint="eastAsia"/>
                <w:color w:val="000000" w:themeColor="text1"/>
              </w:rPr>
              <w:t>产品配置</w:t>
            </w:r>
          </w:p>
        </w:tc>
        <w:tc>
          <w:tcPr>
            <w:tcW w:w="709" w:type="dxa"/>
            <w:vAlign w:val="center"/>
          </w:tcPr>
          <w:p w14:paraId="1FEE73B0" w14:textId="77777777" w:rsidR="00BD58DC" w:rsidRPr="004D5F9B" w:rsidRDefault="00792767">
            <w:pPr>
              <w:adjustRightInd w:val="0"/>
              <w:spacing w:line="312" w:lineRule="atLeast"/>
              <w:jc w:val="left"/>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color w:val="000000" w:themeColor="text1"/>
                <w:kern w:val="0"/>
                <w:szCs w:val="20"/>
              </w:rPr>
              <w:t>0-</w:t>
            </w:r>
            <w:r w:rsidRPr="004D5F9B">
              <w:rPr>
                <w:rFonts w:ascii="Times New Roman" w:eastAsia="宋体" w:hAnsi="Times New Roman" w:cs="Times New Roman" w:hint="eastAsia"/>
                <w:color w:val="000000" w:themeColor="text1"/>
                <w:kern w:val="0"/>
                <w:szCs w:val="20"/>
              </w:rPr>
              <w:t>5</w:t>
            </w:r>
          </w:p>
        </w:tc>
        <w:tc>
          <w:tcPr>
            <w:tcW w:w="7281" w:type="dxa"/>
            <w:vAlign w:val="center"/>
          </w:tcPr>
          <w:p w14:paraId="19D8F949" w14:textId="77777777" w:rsidR="00BD58DC" w:rsidRPr="004D5F9B" w:rsidRDefault="00792767">
            <w:pPr>
              <w:adjustRightInd w:val="0"/>
              <w:spacing w:line="312" w:lineRule="atLeast"/>
              <w:jc w:val="left"/>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hint="eastAsia"/>
                <w:color w:val="000000" w:themeColor="text1"/>
                <w:kern w:val="0"/>
                <w:szCs w:val="20"/>
              </w:rPr>
              <w:t>对投标人投标产品配置的合理性、技术成熟度、设备运行稳定性、安全可靠性、操作方便简易性、产品选型配置完善性等因素进行评审，配置均符合以上要求的计</w:t>
            </w:r>
            <w:r w:rsidRPr="004D5F9B">
              <w:rPr>
                <w:rFonts w:ascii="Times New Roman" w:eastAsia="宋体" w:hAnsi="Times New Roman" w:cs="Times New Roman" w:hint="eastAsia"/>
                <w:color w:val="000000" w:themeColor="text1"/>
                <w:kern w:val="0"/>
                <w:szCs w:val="20"/>
              </w:rPr>
              <w:t>5</w:t>
            </w:r>
            <w:r w:rsidRPr="004D5F9B">
              <w:rPr>
                <w:rFonts w:ascii="Times New Roman" w:eastAsia="宋体" w:hAnsi="Times New Roman" w:cs="Times New Roman" w:hint="eastAsia"/>
                <w:color w:val="000000" w:themeColor="text1"/>
                <w:kern w:val="0"/>
                <w:szCs w:val="20"/>
              </w:rPr>
              <w:t>分，缺漏项、不合理或不完善的，每处扣</w:t>
            </w:r>
            <w:r w:rsidRPr="004D5F9B">
              <w:rPr>
                <w:rFonts w:ascii="Times New Roman" w:eastAsia="宋体" w:hAnsi="Times New Roman" w:cs="Times New Roman" w:hint="eastAsia"/>
                <w:color w:val="000000" w:themeColor="text1"/>
                <w:kern w:val="0"/>
                <w:szCs w:val="20"/>
              </w:rPr>
              <w:t>1</w:t>
            </w:r>
            <w:r w:rsidRPr="004D5F9B">
              <w:rPr>
                <w:rFonts w:ascii="Times New Roman" w:eastAsia="宋体" w:hAnsi="Times New Roman" w:cs="Times New Roman" w:hint="eastAsia"/>
                <w:color w:val="000000" w:themeColor="text1"/>
                <w:kern w:val="0"/>
                <w:szCs w:val="20"/>
              </w:rPr>
              <w:t>分，扣完为止，未提供不计分。</w:t>
            </w:r>
          </w:p>
        </w:tc>
      </w:tr>
    </w:tbl>
    <w:p w14:paraId="3AC0B70E" w14:textId="77777777" w:rsidR="00BD58DC" w:rsidRPr="004D5F9B" w:rsidRDefault="00BD58DC">
      <w:pPr>
        <w:adjustRightInd w:val="0"/>
        <w:spacing w:line="440" w:lineRule="exact"/>
        <w:ind w:firstLineChars="200" w:firstLine="422"/>
        <w:textAlignment w:val="baseline"/>
        <w:rPr>
          <w:rFonts w:ascii="Times New Roman" w:eastAsia="宋体" w:hAnsi="Times New Roman" w:cs="Times New Roman"/>
          <w:b/>
          <w:color w:val="000000" w:themeColor="text1"/>
          <w:kern w:val="0"/>
          <w:szCs w:val="20"/>
        </w:rPr>
      </w:pPr>
    </w:p>
    <w:p w14:paraId="0E3B6337" w14:textId="77777777" w:rsidR="00BD58DC" w:rsidRPr="004D5F9B" w:rsidRDefault="00BD58DC">
      <w:pPr>
        <w:adjustRightInd w:val="0"/>
        <w:spacing w:line="312" w:lineRule="atLeast"/>
        <w:ind w:firstLine="420"/>
        <w:jc w:val="left"/>
        <w:textAlignment w:val="baseline"/>
        <w:rPr>
          <w:rFonts w:ascii="Times New Roman" w:eastAsia="宋体" w:hAnsi="Times New Roman" w:cs="Times New Roman"/>
          <w:b/>
          <w:color w:val="000000" w:themeColor="text1"/>
          <w:kern w:val="0"/>
          <w:sz w:val="24"/>
          <w:szCs w:val="20"/>
        </w:rPr>
      </w:pPr>
    </w:p>
    <w:p w14:paraId="1759E144" w14:textId="77777777" w:rsidR="00BD58DC" w:rsidRPr="004D5F9B" w:rsidRDefault="00792767">
      <w:pPr>
        <w:adjustRightInd w:val="0"/>
        <w:spacing w:line="440" w:lineRule="exact"/>
        <w:ind w:firstLineChars="200" w:firstLine="422"/>
        <w:textAlignment w:val="baseline"/>
        <w:rPr>
          <w:rFonts w:ascii="Times New Roman" w:eastAsia="宋体" w:hAnsi="Times New Roman" w:cs="Times New Roman"/>
          <w:b/>
          <w:color w:val="000000" w:themeColor="text1"/>
          <w:kern w:val="0"/>
          <w:szCs w:val="20"/>
        </w:rPr>
      </w:pPr>
      <w:r w:rsidRPr="004D5F9B">
        <w:rPr>
          <w:rFonts w:ascii="Times New Roman" w:eastAsia="宋体" w:hAnsi="Times New Roman" w:cs="Times New Roman" w:hint="eastAsia"/>
          <w:b/>
          <w:color w:val="000000" w:themeColor="text1"/>
          <w:kern w:val="0"/>
          <w:szCs w:val="20"/>
        </w:rPr>
        <w:t>3</w:t>
      </w:r>
      <w:r w:rsidRPr="004D5F9B">
        <w:rPr>
          <w:rFonts w:ascii="Times New Roman" w:eastAsia="宋体" w:hAnsi="Times New Roman" w:cs="Times New Roman" w:hint="eastAsia"/>
          <w:b/>
          <w:color w:val="000000" w:themeColor="text1"/>
          <w:kern w:val="0"/>
          <w:szCs w:val="20"/>
        </w:rPr>
        <w:t>）</w:t>
      </w:r>
      <w:r w:rsidRPr="004D5F9B">
        <w:rPr>
          <w:rFonts w:ascii="Times New Roman" w:eastAsia="宋体" w:hAnsi="Times New Roman" w:cs="Times New Roman"/>
          <w:b/>
          <w:color w:val="000000" w:themeColor="text1"/>
          <w:kern w:val="0"/>
          <w:szCs w:val="20"/>
        </w:rPr>
        <w:t>投标报价</w:t>
      </w:r>
    </w:p>
    <w:tbl>
      <w:tblPr>
        <w:tblW w:w="967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8"/>
        <w:gridCol w:w="6994"/>
        <w:gridCol w:w="1276"/>
      </w:tblGrid>
      <w:tr w:rsidR="004D5F9B" w:rsidRPr="004D5F9B" w14:paraId="221445AB" w14:textId="77777777">
        <w:trPr>
          <w:trHeight w:val="567"/>
          <w:jc w:val="center"/>
        </w:trPr>
        <w:tc>
          <w:tcPr>
            <w:tcW w:w="1408" w:type="dxa"/>
            <w:tcMar>
              <w:top w:w="0" w:type="dxa"/>
              <w:left w:w="108" w:type="dxa"/>
              <w:bottom w:w="0" w:type="dxa"/>
              <w:right w:w="108" w:type="dxa"/>
            </w:tcMar>
            <w:vAlign w:val="center"/>
          </w:tcPr>
          <w:p w14:paraId="6E23AE97" w14:textId="77777777" w:rsidR="00BD58DC" w:rsidRPr="004D5F9B" w:rsidRDefault="00792767">
            <w:pPr>
              <w:adjustRightInd w:val="0"/>
              <w:spacing w:line="312" w:lineRule="atLeast"/>
              <w:jc w:val="center"/>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hint="eastAsia"/>
                <w:color w:val="000000" w:themeColor="text1"/>
                <w:kern w:val="0"/>
                <w:szCs w:val="20"/>
              </w:rPr>
              <w:t>计分因素</w:t>
            </w:r>
          </w:p>
        </w:tc>
        <w:tc>
          <w:tcPr>
            <w:tcW w:w="6994" w:type="dxa"/>
            <w:tcMar>
              <w:top w:w="0" w:type="dxa"/>
              <w:left w:w="108" w:type="dxa"/>
              <w:bottom w:w="0" w:type="dxa"/>
              <w:right w:w="108" w:type="dxa"/>
            </w:tcMar>
            <w:vAlign w:val="center"/>
          </w:tcPr>
          <w:p w14:paraId="69EDBC3B" w14:textId="77777777" w:rsidR="00BD58DC" w:rsidRPr="004D5F9B" w:rsidRDefault="00792767">
            <w:pPr>
              <w:adjustRightInd w:val="0"/>
              <w:spacing w:line="312" w:lineRule="atLeast"/>
              <w:jc w:val="center"/>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hint="eastAsia"/>
                <w:color w:val="000000" w:themeColor="text1"/>
                <w:kern w:val="0"/>
                <w:szCs w:val="20"/>
              </w:rPr>
              <w:t>评审标准</w:t>
            </w:r>
          </w:p>
        </w:tc>
        <w:tc>
          <w:tcPr>
            <w:tcW w:w="1276" w:type="dxa"/>
            <w:tcMar>
              <w:top w:w="0" w:type="dxa"/>
              <w:left w:w="108" w:type="dxa"/>
              <w:bottom w:w="0" w:type="dxa"/>
              <w:right w:w="108" w:type="dxa"/>
            </w:tcMar>
            <w:vAlign w:val="center"/>
          </w:tcPr>
          <w:p w14:paraId="605B1A7E" w14:textId="77777777" w:rsidR="00BD58DC" w:rsidRPr="004D5F9B" w:rsidRDefault="00792767">
            <w:pPr>
              <w:adjustRightInd w:val="0"/>
              <w:spacing w:line="312" w:lineRule="atLeast"/>
              <w:jc w:val="center"/>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hint="eastAsia"/>
                <w:color w:val="000000" w:themeColor="text1"/>
                <w:kern w:val="0"/>
                <w:szCs w:val="20"/>
              </w:rPr>
              <w:t>分值</w:t>
            </w:r>
          </w:p>
        </w:tc>
      </w:tr>
      <w:tr w:rsidR="004D5F9B" w:rsidRPr="004D5F9B" w14:paraId="1AFB8411" w14:textId="77777777">
        <w:trPr>
          <w:trHeight w:val="567"/>
          <w:jc w:val="center"/>
        </w:trPr>
        <w:tc>
          <w:tcPr>
            <w:tcW w:w="1408" w:type="dxa"/>
            <w:tcMar>
              <w:top w:w="0" w:type="dxa"/>
              <w:left w:w="108" w:type="dxa"/>
              <w:bottom w:w="0" w:type="dxa"/>
              <w:right w:w="108" w:type="dxa"/>
            </w:tcMar>
            <w:vAlign w:val="center"/>
          </w:tcPr>
          <w:p w14:paraId="7EC16831" w14:textId="77777777" w:rsidR="00BD58DC" w:rsidRPr="004D5F9B" w:rsidRDefault="00792767">
            <w:pPr>
              <w:adjustRightInd w:val="0"/>
              <w:spacing w:line="312" w:lineRule="atLeast"/>
              <w:jc w:val="center"/>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hint="eastAsia"/>
                <w:color w:val="000000" w:themeColor="text1"/>
                <w:kern w:val="0"/>
                <w:szCs w:val="20"/>
              </w:rPr>
              <w:t>报价得分</w:t>
            </w:r>
          </w:p>
        </w:tc>
        <w:tc>
          <w:tcPr>
            <w:tcW w:w="6994" w:type="dxa"/>
            <w:tcMar>
              <w:top w:w="0" w:type="dxa"/>
              <w:left w:w="108" w:type="dxa"/>
              <w:bottom w:w="0" w:type="dxa"/>
              <w:right w:w="108" w:type="dxa"/>
            </w:tcMar>
            <w:vAlign w:val="center"/>
          </w:tcPr>
          <w:p w14:paraId="5CC70D0B" w14:textId="77777777" w:rsidR="00BD58DC" w:rsidRPr="004D5F9B" w:rsidRDefault="00792767">
            <w:pPr>
              <w:adjustRightInd w:val="0"/>
              <w:spacing w:line="312" w:lineRule="atLeast"/>
              <w:jc w:val="left"/>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hint="eastAsia"/>
                <w:color w:val="000000" w:themeColor="text1"/>
                <w:kern w:val="0"/>
                <w:szCs w:val="20"/>
              </w:rPr>
              <w:t>满足招标文件要求且投标价格最低的投标报价为评标基准价，其价格分为满分，其他有效投标人的价格</w:t>
            </w:r>
            <w:proofErr w:type="gramStart"/>
            <w:r w:rsidRPr="004D5F9B">
              <w:rPr>
                <w:rFonts w:ascii="Times New Roman" w:eastAsia="宋体" w:hAnsi="Times New Roman" w:cs="Times New Roman" w:hint="eastAsia"/>
                <w:color w:val="000000" w:themeColor="text1"/>
                <w:kern w:val="0"/>
                <w:szCs w:val="20"/>
              </w:rPr>
              <w:t>分按照</w:t>
            </w:r>
            <w:proofErr w:type="gramEnd"/>
            <w:r w:rsidRPr="004D5F9B">
              <w:rPr>
                <w:rFonts w:ascii="Times New Roman" w:eastAsia="宋体" w:hAnsi="Times New Roman" w:cs="Times New Roman" w:hint="eastAsia"/>
                <w:color w:val="000000" w:themeColor="text1"/>
                <w:kern w:val="0"/>
                <w:szCs w:val="20"/>
              </w:rPr>
              <w:t>下列公式计算：投标报价得分</w:t>
            </w:r>
            <w:r w:rsidRPr="004D5F9B">
              <w:rPr>
                <w:rFonts w:ascii="Times New Roman" w:eastAsia="宋体" w:hAnsi="Times New Roman" w:cs="Times New Roman" w:hint="eastAsia"/>
                <w:color w:val="000000" w:themeColor="text1"/>
                <w:kern w:val="0"/>
                <w:szCs w:val="20"/>
              </w:rPr>
              <w:t>=</w:t>
            </w:r>
            <w:r w:rsidRPr="004D5F9B">
              <w:rPr>
                <w:rFonts w:ascii="Times New Roman" w:eastAsia="宋体" w:hAnsi="Times New Roman" w:cs="Times New Roman" w:hint="eastAsia"/>
                <w:color w:val="000000" w:themeColor="text1"/>
                <w:kern w:val="0"/>
                <w:szCs w:val="20"/>
              </w:rPr>
              <w:t>（评标基准价／投标报价）×</w:t>
            </w:r>
            <w:r w:rsidRPr="004D5F9B">
              <w:rPr>
                <w:rFonts w:ascii="Times New Roman" w:eastAsia="宋体" w:hAnsi="Times New Roman" w:cs="Times New Roman" w:hint="eastAsia"/>
                <w:color w:val="000000" w:themeColor="text1"/>
                <w:kern w:val="0"/>
                <w:szCs w:val="20"/>
              </w:rPr>
              <w:t>35</w:t>
            </w:r>
          </w:p>
        </w:tc>
        <w:tc>
          <w:tcPr>
            <w:tcW w:w="1276" w:type="dxa"/>
            <w:tcMar>
              <w:top w:w="0" w:type="dxa"/>
              <w:left w:w="108" w:type="dxa"/>
              <w:bottom w:w="0" w:type="dxa"/>
              <w:right w:w="108" w:type="dxa"/>
            </w:tcMar>
            <w:vAlign w:val="center"/>
          </w:tcPr>
          <w:p w14:paraId="5B4C58E7" w14:textId="77777777" w:rsidR="00BD58DC" w:rsidRPr="004D5F9B" w:rsidRDefault="00792767">
            <w:pPr>
              <w:adjustRightInd w:val="0"/>
              <w:spacing w:line="312" w:lineRule="atLeast"/>
              <w:jc w:val="center"/>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hint="eastAsia"/>
                <w:color w:val="000000" w:themeColor="text1"/>
                <w:kern w:val="0"/>
                <w:szCs w:val="20"/>
              </w:rPr>
              <w:t>0-35</w:t>
            </w:r>
          </w:p>
        </w:tc>
      </w:tr>
    </w:tbl>
    <w:p w14:paraId="3E06341A" w14:textId="77777777" w:rsidR="00BD58DC" w:rsidRPr="004D5F9B" w:rsidRDefault="00792767">
      <w:pPr>
        <w:adjustRightInd w:val="0"/>
        <w:spacing w:line="440" w:lineRule="exact"/>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备注：</w:t>
      </w:r>
    </w:p>
    <w:p w14:paraId="0F099E91" w14:textId="77777777" w:rsidR="00BD58DC" w:rsidRPr="004D5F9B" w:rsidRDefault="00792767">
      <w:pPr>
        <w:adjustRightInd w:val="0"/>
        <w:spacing w:line="440" w:lineRule="exact"/>
        <w:ind w:firstLineChars="200" w:firstLine="420"/>
        <w:textAlignment w:val="baseline"/>
        <w:rPr>
          <w:rFonts w:ascii="Times New Roman" w:eastAsia="宋体" w:hAnsi="Times New Roman" w:cs="Times New Roman"/>
          <w:color w:val="000000" w:themeColor="text1"/>
          <w:kern w:val="0"/>
          <w:szCs w:val="21"/>
        </w:rPr>
      </w:pPr>
      <w:r w:rsidRPr="004D5F9B">
        <w:rPr>
          <w:rFonts w:ascii="Times New Roman" w:eastAsia="宋体" w:hAnsi="Times New Roman" w:cs="Times New Roman"/>
          <w:color w:val="000000" w:themeColor="text1"/>
          <w:kern w:val="0"/>
          <w:szCs w:val="21"/>
        </w:rPr>
        <w:t>1</w:t>
      </w:r>
      <w:r w:rsidRPr="004D5F9B">
        <w:rPr>
          <w:rFonts w:ascii="Times New Roman" w:eastAsia="宋体" w:hAnsi="Times New Roman" w:cs="Times New Roman"/>
          <w:color w:val="000000" w:themeColor="text1"/>
          <w:kern w:val="0"/>
          <w:szCs w:val="21"/>
        </w:rPr>
        <w:t>．投标报价得分最低分为</w:t>
      </w:r>
      <w:r w:rsidRPr="004D5F9B">
        <w:rPr>
          <w:rFonts w:ascii="Times New Roman" w:eastAsia="宋体" w:hAnsi="Times New Roman" w:cs="Times New Roman"/>
          <w:color w:val="000000" w:themeColor="text1"/>
          <w:kern w:val="0"/>
          <w:szCs w:val="21"/>
        </w:rPr>
        <w:t>0</w:t>
      </w:r>
      <w:r w:rsidRPr="004D5F9B">
        <w:rPr>
          <w:rFonts w:ascii="Times New Roman" w:eastAsia="宋体" w:hAnsi="Times New Roman" w:cs="Times New Roman"/>
          <w:color w:val="000000" w:themeColor="text1"/>
          <w:kern w:val="0"/>
          <w:szCs w:val="21"/>
        </w:rPr>
        <w:t>分。</w:t>
      </w:r>
    </w:p>
    <w:p w14:paraId="7F14E156" w14:textId="77777777" w:rsidR="00BD58DC" w:rsidRPr="004D5F9B" w:rsidRDefault="00792767">
      <w:pPr>
        <w:adjustRightInd w:val="0"/>
        <w:spacing w:line="440" w:lineRule="exact"/>
        <w:ind w:firstLineChars="200" w:firstLine="420"/>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hint="eastAsia"/>
          <w:color w:val="000000" w:themeColor="text1"/>
          <w:kern w:val="0"/>
          <w:szCs w:val="21"/>
        </w:rPr>
        <w:t>2</w:t>
      </w:r>
      <w:r w:rsidRPr="004D5F9B">
        <w:rPr>
          <w:rFonts w:ascii="Times New Roman" w:eastAsia="宋体" w:hAnsi="Times New Roman" w:cs="Times New Roman"/>
          <w:color w:val="000000" w:themeColor="text1"/>
          <w:kern w:val="0"/>
          <w:szCs w:val="21"/>
        </w:rPr>
        <w:t>．最终投标价以人民币元为单位，计算保留至小数点后</w:t>
      </w:r>
      <w:r w:rsidRPr="004D5F9B">
        <w:rPr>
          <w:rFonts w:ascii="Times New Roman" w:eastAsia="宋体" w:hAnsi="Times New Roman" w:cs="Times New Roman"/>
          <w:color w:val="000000" w:themeColor="text1"/>
          <w:kern w:val="0"/>
          <w:szCs w:val="21"/>
        </w:rPr>
        <w:t>2</w:t>
      </w:r>
      <w:r w:rsidRPr="004D5F9B">
        <w:rPr>
          <w:rFonts w:ascii="Times New Roman" w:eastAsia="宋体" w:hAnsi="Times New Roman" w:cs="Times New Roman"/>
          <w:color w:val="000000" w:themeColor="text1"/>
          <w:kern w:val="0"/>
          <w:szCs w:val="21"/>
        </w:rPr>
        <w:t>位（百分比亦然），小数点后第</w:t>
      </w:r>
      <w:r w:rsidRPr="004D5F9B">
        <w:rPr>
          <w:rFonts w:ascii="Times New Roman" w:eastAsia="宋体" w:hAnsi="Times New Roman" w:cs="Times New Roman"/>
          <w:color w:val="000000" w:themeColor="text1"/>
          <w:kern w:val="0"/>
          <w:szCs w:val="21"/>
        </w:rPr>
        <w:t>3</w:t>
      </w:r>
      <w:r w:rsidRPr="004D5F9B">
        <w:rPr>
          <w:rFonts w:ascii="Times New Roman" w:eastAsia="宋体" w:hAnsi="Times New Roman" w:cs="Times New Roman"/>
          <w:color w:val="000000" w:themeColor="text1"/>
          <w:kern w:val="0"/>
          <w:szCs w:val="21"/>
        </w:rPr>
        <w:t>位采取</w:t>
      </w:r>
      <w:r w:rsidRPr="004D5F9B">
        <w:rPr>
          <w:rFonts w:ascii="Times New Roman" w:eastAsia="宋体" w:hAnsi="Times New Roman" w:cs="Times New Roman"/>
          <w:color w:val="000000" w:themeColor="text1"/>
          <w:kern w:val="0"/>
          <w:szCs w:val="21"/>
        </w:rPr>
        <w:t>4</w:t>
      </w:r>
      <w:r w:rsidRPr="004D5F9B">
        <w:rPr>
          <w:rFonts w:ascii="Times New Roman" w:eastAsia="宋体" w:hAnsi="Times New Roman" w:cs="Times New Roman"/>
          <w:color w:val="000000" w:themeColor="text1"/>
          <w:kern w:val="0"/>
          <w:szCs w:val="21"/>
        </w:rPr>
        <w:t>舍</w:t>
      </w:r>
      <w:r w:rsidRPr="004D5F9B">
        <w:rPr>
          <w:rFonts w:ascii="Times New Roman" w:eastAsia="宋体" w:hAnsi="Times New Roman" w:cs="Times New Roman"/>
          <w:color w:val="000000" w:themeColor="text1"/>
          <w:kern w:val="0"/>
          <w:szCs w:val="21"/>
        </w:rPr>
        <w:t>5</w:t>
      </w:r>
      <w:r w:rsidRPr="004D5F9B">
        <w:rPr>
          <w:rFonts w:ascii="Times New Roman" w:eastAsia="宋体" w:hAnsi="Times New Roman" w:cs="Times New Roman"/>
          <w:color w:val="000000" w:themeColor="text1"/>
          <w:kern w:val="0"/>
          <w:szCs w:val="21"/>
        </w:rPr>
        <w:t>入。</w:t>
      </w:r>
    </w:p>
    <w:p w14:paraId="5F159714" w14:textId="77777777" w:rsidR="00BD58DC" w:rsidRPr="004D5F9B" w:rsidRDefault="00BD58DC">
      <w:pPr>
        <w:adjustRightInd w:val="0"/>
        <w:spacing w:line="440" w:lineRule="exact"/>
        <w:ind w:firstLineChars="200" w:firstLine="422"/>
        <w:textAlignment w:val="baseline"/>
        <w:rPr>
          <w:rFonts w:ascii="Times New Roman" w:eastAsia="宋体" w:hAnsi="Times New Roman" w:cs="Times New Roman"/>
          <w:b/>
          <w:color w:val="000000" w:themeColor="text1"/>
          <w:kern w:val="0"/>
          <w:szCs w:val="20"/>
        </w:rPr>
      </w:pPr>
    </w:p>
    <w:p w14:paraId="5A51B766" w14:textId="77777777" w:rsidR="00BD58DC" w:rsidRPr="004D5F9B" w:rsidRDefault="00792767">
      <w:pPr>
        <w:adjustRightInd w:val="0"/>
        <w:spacing w:line="440" w:lineRule="exact"/>
        <w:ind w:firstLineChars="200" w:firstLine="422"/>
        <w:textAlignment w:val="baseline"/>
        <w:rPr>
          <w:rFonts w:ascii="Times New Roman" w:eastAsia="宋体" w:hAnsi="Times New Roman" w:cs="Times New Roman"/>
          <w:b/>
          <w:color w:val="000000" w:themeColor="text1"/>
          <w:kern w:val="0"/>
          <w:szCs w:val="20"/>
        </w:rPr>
      </w:pPr>
      <w:r w:rsidRPr="004D5F9B">
        <w:rPr>
          <w:rFonts w:ascii="Times New Roman" w:eastAsia="宋体" w:hAnsi="Times New Roman" w:cs="Times New Roman"/>
          <w:b/>
          <w:color w:val="000000" w:themeColor="text1"/>
          <w:kern w:val="0"/>
          <w:szCs w:val="20"/>
        </w:rPr>
        <w:t xml:space="preserve">3.3 </w:t>
      </w:r>
      <w:r w:rsidRPr="004D5F9B">
        <w:rPr>
          <w:rFonts w:ascii="Times New Roman" w:eastAsia="宋体" w:hAnsi="Times New Roman" w:cs="Times New Roman"/>
          <w:b/>
          <w:color w:val="000000" w:themeColor="text1"/>
          <w:kern w:val="0"/>
          <w:szCs w:val="20"/>
        </w:rPr>
        <w:t>确定中标候选人</w:t>
      </w:r>
    </w:p>
    <w:p w14:paraId="35D9A10D" w14:textId="12BAA048" w:rsidR="00BD58DC" w:rsidRPr="004D5F9B" w:rsidRDefault="00792767" w:rsidP="00E0225F">
      <w:pPr>
        <w:adjustRightInd w:val="0"/>
        <w:spacing w:line="440" w:lineRule="exact"/>
        <w:ind w:firstLineChars="200" w:firstLine="420"/>
        <w:textAlignment w:val="baseline"/>
        <w:rPr>
          <w:rFonts w:ascii="Times New Roman" w:eastAsia="宋体" w:hAnsi="Times New Roman" w:cs="Times New Roman"/>
          <w:color w:val="000000" w:themeColor="text1"/>
          <w:kern w:val="0"/>
          <w:szCs w:val="20"/>
        </w:rPr>
      </w:pPr>
      <w:r w:rsidRPr="004D5F9B">
        <w:rPr>
          <w:rFonts w:ascii="Times New Roman" w:eastAsia="宋体" w:hAnsi="Times New Roman" w:cs="Times New Roman"/>
          <w:color w:val="000000" w:themeColor="text1"/>
          <w:kern w:val="0"/>
          <w:szCs w:val="20"/>
        </w:rPr>
        <w:t>评标委员会对所有进入综合评审的投标人，根据其最终评审得分由高到低进行排列，选取最终评审得分最高的投标人作为第一中标候选人，以此类推。得分相同的，按投标报价由低到高顺序排列；得分且投标报价相同的，按技术评审分由高到低顺序排列；</w:t>
      </w:r>
      <w:r w:rsidRPr="004D5F9B">
        <w:rPr>
          <w:rFonts w:ascii="Times New Roman" w:eastAsia="宋体" w:hAnsi="Times New Roman" w:cs="Times New Roman"/>
          <w:bCs/>
          <w:color w:val="000000" w:themeColor="text1"/>
          <w:kern w:val="0"/>
          <w:szCs w:val="21"/>
        </w:rPr>
        <w:t>得分、投标报价、技术得分相同的，由</w:t>
      </w:r>
      <w:r w:rsidRPr="004D5F9B">
        <w:rPr>
          <w:rFonts w:ascii="Times New Roman" w:eastAsia="宋体" w:hAnsi="Times New Roman" w:cs="Times New Roman"/>
          <w:color w:val="000000" w:themeColor="text1"/>
          <w:kern w:val="0"/>
          <w:szCs w:val="20"/>
        </w:rPr>
        <w:t>招标人自行确定排列顺序。</w:t>
      </w:r>
    </w:p>
    <w:sectPr w:rsidR="00BD58DC" w:rsidRPr="004D5F9B">
      <w:headerReference w:type="default" r:id="rId13"/>
      <w:footerReference w:type="default" r:id="rId14"/>
      <w:pgSz w:w="11906" w:h="16838"/>
      <w:pgMar w:top="1418" w:right="1418" w:bottom="1418"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67C91" w14:textId="77777777" w:rsidR="000A1737" w:rsidRDefault="000A1737">
      <w:r>
        <w:separator/>
      </w:r>
    </w:p>
  </w:endnote>
  <w:endnote w:type="continuationSeparator" w:id="0">
    <w:p w14:paraId="7F75C3F8" w14:textId="77777777" w:rsidR="000A1737" w:rsidRDefault="000A1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altName w:val="STZhongsong"/>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6"/>
    <w:family w:val="roman"/>
    <w:pitch w:val="default"/>
    <w:sig w:usb0="00000000" w:usb1="00000000" w:usb2="0000003F" w:usb3="00000000" w:csb0="603F01FF" w:csb1="FFFF0000"/>
  </w:font>
  <w:font w:name="Segoe UI Symbol">
    <w:panose1 w:val="020B0502040204020203"/>
    <w:charset w:val="00"/>
    <w:family w:val="swiss"/>
    <w:pitch w:val="variable"/>
    <w:sig w:usb0="800001E3" w:usb1="1200FFEF" w:usb2="00040000" w:usb3="00000000" w:csb0="00000001" w:csb1="00000000"/>
  </w:font>
  <w:font w:name="Wingdings 2">
    <w:charset w:val="02"/>
    <w:family w:val="decorative"/>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774FF" w14:textId="77777777" w:rsidR="00BD58DC" w:rsidRDefault="00792767">
    <w:pPr>
      <w:pStyle w:val="af7"/>
      <w:framePr w:wrap="around" w:vAnchor="text" w:hAnchor="margin" w:xAlign="center" w:y="1"/>
      <w:rPr>
        <w:rStyle w:val="aff0"/>
      </w:rPr>
    </w:pPr>
    <w:r>
      <w:fldChar w:fldCharType="begin"/>
    </w:r>
    <w:r>
      <w:rPr>
        <w:rStyle w:val="aff0"/>
      </w:rPr>
      <w:instrText xml:space="preserve">PAGE  </w:instrText>
    </w:r>
    <w:r>
      <w:fldChar w:fldCharType="separate"/>
    </w:r>
    <w:r>
      <w:rPr>
        <w:rStyle w:val="aff0"/>
      </w:rPr>
      <w:t>1</w:t>
    </w:r>
    <w:r>
      <w:fldChar w:fldCharType="end"/>
    </w:r>
  </w:p>
  <w:p w14:paraId="6A604C87" w14:textId="77777777" w:rsidR="00BD58DC" w:rsidRDefault="00BD58DC">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A49BF" w14:textId="77777777" w:rsidR="00BD58DC" w:rsidRDefault="00BD58DC">
    <w:pPr>
      <w:pStyle w:val="af7"/>
      <w:framePr w:wrap="around" w:vAnchor="text" w:hAnchor="margin" w:xAlign="right" w:y="1"/>
      <w:rPr>
        <w:rStyle w:val="aff0"/>
      </w:rPr>
    </w:pPr>
  </w:p>
  <w:p w14:paraId="6C1C06EA" w14:textId="77777777" w:rsidR="00BD58DC" w:rsidRDefault="00792767">
    <w:pPr>
      <w:pStyle w:val="af7"/>
      <w:ind w:right="360"/>
      <w:jc w:val="center"/>
      <w:rPr>
        <w:rFonts w:eastAsia="黑体"/>
      </w:rPr>
    </w:pPr>
    <w:r>
      <w:rPr>
        <w:rStyle w:val="aff0"/>
        <w:rFonts w:hint="eastAsia"/>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DF5E2" w14:textId="77777777" w:rsidR="00BD58DC" w:rsidRDefault="00792767">
    <w:pPr>
      <w:pStyle w:val="af7"/>
      <w:jc w:val="center"/>
      <w:rPr>
        <w:rStyle w:val="aff0"/>
        <w:rFonts w:eastAsia="宋体"/>
      </w:rPr>
    </w:pPr>
    <w:r>
      <w:fldChar w:fldCharType="begin"/>
    </w:r>
    <w:r>
      <w:instrText xml:space="preserve"> PAGE   \* MERGEFORMAT </w:instrText>
    </w:r>
    <w:r>
      <w:fldChar w:fldCharType="separate"/>
    </w:r>
    <w:r>
      <w:rPr>
        <w:lang w:val="zh-CN"/>
      </w:rPr>
      <w:t>42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8BC91" w14:textId="77777777" w:rsidR="00BD58DC" w:rsidRDefault="00792767">
    <w:pPr>
      <w:pStyle w:val="af7"/>
      <w:jc w:val="center"/>
    </w:pPr>
    <w:r>
      <w:fldChar w:fldCharType="begin"/>
    </w:r>
    <w:r>
      <w:rPr>
        <w:rStyle w:val="aff0"/>
      </w:rPr>
      <w:instrText xml:space="preserve"> PAGE </w:instrText>
    </w:r>
    <w:r>
      <w:fldChar w:fldCharType="separate"/>
    </w:r>
    <w:r>
      <w:rPr>
        <w:rStyle w:val="aff0"/>
      </w:rPr>
      <w:t>61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E9119" w14:textId="77777777" w:rsidR="000A1737" w:rsidRDefault="000A1737">
      <w:r>
        <w:separator/>
      </w:r>
    </w:p>
  </w:footnote>
  <w:footnote w:type="continuationSeparator" w:id="0">
    <w:p w14:paraId="6B3869E7" w14:textId="77777777" w:rsidR="000A1737" w:rsidRDefault="000A1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D527F" w14:textId="77777777" w:rsidR="00BD58DC" w:rsidRDefault="00BD58DC">
    <w:pPr>
      <w:pStyle w:val="af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C9991" w14:textId="77777777" w:rsidR="00BD58DC" w:rsidRDefault="00792767">
    <w:pPr>
      <w:pStyle w:val="af9"/>
      <w:jc w:val="left"/>
    </w:pP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69CA2" w14:textId="77777777" w:rsidR="00BD58DC" w:rsidRDefault="00BD58DC">
    <w:pPr>
      <w:pStyle w:val="af9"/>
      <w:pBdr>
        <w:bottom w:val="none" w:sz="0" w:space="0" w:color="auto"/>
      </w:pBdr>
      <w:jc w:val="both"/>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3E9A9F2"/>
    <w:multiLevelType w:val="singleLevel"/>
    <w:tmpl w:val="E3E9A9F2"/>
    <w:lvl w:ilvl="0">
      <w:start w:val="5"/>
      <w:numFmt w:val="chineseCounting"/>
      <w:suff w:val="nothing"/>
      <w:lvlText w:val="%1、"/>
      <w:lvlJc w:val="left"/>
      <w:rPr>
        <w:rFonts w:hint="eastAsia"/>
      </w:rPr>
    </w:lvl>
  </w:abstractNum>
  <w:abstractNum w:abstractNumId="1" w15:restartNumberingAfterBreak="0">
    <w:nsid w:val="00000001"/>
    <w:multiLevelType w:val="multilevel"/>
    <w:tmpl w:val="00000001"/>
    <w:lvl w:ilvl="0">
      <w:start w:val="1"/>
      <w:numFmt w:val="japaneseCounting"/>
      <w:lvlText w:val="%1、"/>
      <w:lvlJc w:val="left"/>
      <w:pPr>
        <w:tabs>
          <w:tab w:val="left" w:pos="420"/>
        </w:tabs>
        <w:ind w:left="420" w:hanging="420"/>
      </w:pPr>
      <w:rPr>
        <w:rFonts w:hint="default"/>
      </w:rPr>
    </w:lvl>
    <w:lvl w:ilvl="1">
      <w:start w:val="1"/>
      <w:numFmt w:val="japaneseCounting"/>
      <w:lvlText w:val="第%2章"/>
      <w:lvlJc w:val="left"/>
      <w:pPr>
        <w:tabs>
          <w:tab w:val="left" w:pos="1260"/>
        </w:tabs>
        <w:ind w:left="1260" w:hanging="840"/>
      </w:pPr>
      <w:rPr>
        <w:rFonts w:hint="default"/>
      </w:rPr>
    </w:lvl>
    <w:lvl w:ilvl="2">
      <w:start w:val="1"/>
      <w:numFmt w:val="decimal"/>
      <w:lvlText w:val="%3."/>
      <w:lvlJc w:val="left"/>
      <w:pPr>
        <w:tabs>
          <w:tab w:val="left" w:pos="1211"/>
        </w:tabs>
        <w:ind w:left="1211" w:hanging="360"/>
      </w:pPr>
      <w:rPr>
        <w:rFonts w:ascii="Times New Roman" w:hAnsi="Times New Roman" w:cs="Times New Roman" w:hint="default"/>
      </w:rPr>
    </w:lvl>
    <w:lvl w:ilvl="3">
      <w:start w:val="1"/>
      <w:numFmt w:val="decimal"/>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3"/>
    <w:multiLevelType w:val="multilevel"/>
    <w:tmpl w:val="00000003"/>
    <w:lvl w:ilvl="0">
      <w:start w:val="1"/>
      <w:numFmt w:val="decimal"/>
      <w:lvlText w:val="%1)"/>
      <w:lvlJc w:val="left"/>
      <w:pPr>
        <w:tabs>
          <w:tab w:val="left" w:pos="510"/>
        </w:tabs>
        <w:ind w:left="0" w:firstLine="51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0B"/>
    <w:multiLevelType w:val="multilevel"/>
    <w:tmpl w:val="0000000B"/>
    <w:lvl w:ilvl="0">
      <w:start w:val="1"/>
      <w:numFmt w:val="decimal"/>
      <w:lvlText w:val="%1)"/>
      <w:lvlJc w:val="left"/>
      <w:pPr>
        <w:tabs>
          <w:tab w:val="left" w:pos="510"/>
        </w:tabs>
        <w:ind w:left="0" w:firstLine="51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510"/>
        </w:tabs>
        <w:ind w:left="0" w:firstLine="510"/>
      </w:pPr>
      <w:rPr>
        <w:rFonts w:hint="eastAsia"/>
      </w:rPr>
    </w:lvl>
    <w:lvl w:ilvl="2">
      <w:start w:val="1"/>
      <w:numFmt w:val="decimal"/>
      <w:lvlText w:val="3.%3"/>
      <w:lvlJc w:val="left"/>
      <w:pPr>
        <w:tabs>
          <w:tab w:val="left" w:pos="0"/>
        </w:tabs>
        <w:ind w:left="0" w:firstLine="510"/>
      </w:pPr>
      <w:rPr>
        <w:rFonts w:hint="eastAsia"/>
      </w:rPr>
    </w:lvl>
    <w:lvl w:ilvl="3">
      <w:start w:val="1"/>
      <w:numFmt w:val="decimal"/>
      <w:lvlText w:val="%4)"/>
      <w:lvlJc w:val="left"/>
      <w:pPr>
        <w:tabs>
          <w:tab w:val="left" w:pos="510"/>
        </w:tabs>
        <w:ind w:left="0" w:firstLine="510"/>
      </w:pPr>
      <w:rPr>
        <w:rFonts w:hint="eastAsia"/>
      </w:rPr>
    </w:lvl>
    <w:lvl w:ilvl="4">
      <w:start w:val="1"/>
      <w:numFmt w:val="decimal"/>
      <w:lvlText w:val="%5）"/>
      <w:lvlJc w:val="left"/>
      <w:pPr>
        <w:tabs>
          <w:tab w:val="left" w:pos="2400"/>
        </w:tabs>
        <w:ind w:left="2400" w:hanging="720"/>
      </w:pPr>
      <w:rPr>
        <w:rFonts w:hint="default"/>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39FA781C"/>
    <w:multiLevelType w:val="multilevel"/>
    <w:tmpl w:val="39FA781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137404323">
    <w:abstractNumId w:val="4"/>
  </w:num>
  <w:num w:numId="2" w16cid:durableId="1196701192">
    <w:abstractNumId w:val="1"/>
  </w:num>
  <w:num w:numId="3" w16cid:durableId="908227936">
    <w:abstractNumId w:val="3"/>
  </w:num>
  <w:num w:numId="4" w16cid:durableId="596182554">
    <w:abstractNumId w:val="2"/>
  </w:num>
  <w:num w:numId="5" w16cid:durableId="560405119">
    <w:abstractNumId w:val="0"/>
  </w:num>
  <w:num w:numId="6" w16cid:durableId="4079191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proofState w:spelling="clean" w:grammar="clean"/>
  <w:trackRevisions/>
  <w:documentProtection w:edit="trackedChanges" w:enforcement="1" w:cryptProviderType="rsaAES" w:cryptAlgorithmClass="hash" w:cryptAlgorithmType="typeAny" w:cryptAlgorithmSid="14" w:cryptSpinCount="100000" w:hash="nC7d77rVDqMAKe8yD/nPy7+vNsKSpruY1gV7jxQtWZI7rXuRAS7e0DfVnwSRHjHMs4KREzw/gwUh6UrBnHGWcg==" w:salt="LJi//Uer6J41RZRHrS3eQA=="/>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ZkY2EzYWMzMDNlYmE5NjViMjM0OGFlZDNmOWU3MDcifQ=="/>
  </w:docVars>
  <w:rsids>
    <w:rsidRoot w:val="00BB7C11"/>
    <w:rsid w:val="00003007"/>
    <w:rsid w:val="00063D11"/>
    <w:rsid w:val="0009526F"/>
    <w:rsid w:val="000A1737"/>
    <w:rsid w:val="0024454B"/>
    <w:rsid w:val="0027536A"/>
    <w:rsid w:val="00280B71"/>
    <w:rsid w:val="00282110"/>
    <w:rsid w:val="002C5EB3"/>
    <w:rsid w:val="003941D3"/>
    <w:rsid w:val="003E6438"/>
    <w:rsid w:val="00427FC7"/>
    <w:rsid w:val="00447BFF"/>
    <w:rsid w:val="004D1307"/>
    <w:rsid w:val="004D5F9B"/>
    <w:rsid w:val="004E1B9B"/>
    <w:rsid w:val="00526B80"/>
    <w:rsid w:val="005B58BB"/>
    <w:rsid w:val="005D7EEE"/>
    <w:rsid w:val="005F0CF5"/>
    <w:rsid w:val="0060637A"/>
    <w:rsid w:val="006269CE"/>
    <w:rsid w:val="006635F6"/>
    <w:rsid w:val="007360AE"/>
    <w:rsid w:val="00771A4C"/>
    <w:rsid w:val="00773593"/>
    <w:rsid w:val="0078042E"/>
    <w:rsid w:val="00784FDC"/>
    <w:rsid w:val="00792767"/>
    <w:rsid w:val="007D3DF1"/>
    <w:rsid w:val="0083369A"/>
    <w:rsid w:val="00836151"/>
    <w:rsid w:val="0085186A"/>
    <w:rsid w:val="0086340D"/>
    <w:rsid w:val="008B4D3A"/>
    <w:rsid w:val="008D6CC0"/>
    <w:rsid w:val="009011B0"/>
    <w:rsid w:val="00963540"/>
    <w:rsid w:val="00A27FBD"/>
    <w:rsid w:val="00A6551E"/>
    <w:rsid w:val="00AA435C"/>
    <w:rsid w:val="00AF1ABD"/>
    <w:rsid w:val="00B17FF4"/>
    <w:rsid w:val="00BB7C11"/>
    <w:rsid w:val="00BD58DC"/>
    <w:rsid w:val="00BF7444"/>
    <w:rsid w:val="00CD770B"/>
    <w:rsid w:val="00D004D0"/>
    <w:rsid w:val="00DD490A"/>
    <w:rsid w:val="00DF500E"/>
    <w:rsid w:val="00E007C1"/>
    <w:rsid w:val="00E0225F"/>
    <w:rsid w:val="00E331FF"/>
    <w:rsid w:val="00EB2014"/>
    <w:rsid w:val="00F12981"/>
    <w:rsid w:val="00FA05EC"/>
    <w:rsid w:val="024F1C05"/>
    <w:rsid w:val="05195D29"/>
    <w:rsid w:val="0637173D"/>
    <w:rsid w:val="097B6A51"/>
    <w:rsid w:val="0FE810FB"/>
    <w:rsid w:val="1B763B32"/>
    <w:rsid w:val="1E19542A"/>
    <w:rsid w:val="30E35573"/>
    <w:rsid w:val="41761B5F"/>
    <w:rsid w:val="43F80477"/>
    <w:rsid w:val="556E63CF"/>
    <w:rsid w:val="55BA21B2"/>
    <w:rsid w:val="56772808"/>
    <w:rsid w:val="56F625DF"/>
    <w:rsid w:val="612827F6"/>
    <w:rsid w:val="618674FF"/>
    <w:rsid w:val="72C06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DBEF0"/>
  <w15:docId w15:val="{F4B26D0C-1B0E-47DC-B799-119CFE105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semiHidden="1" w:uiPriority="39" w:unhideWhenUsed="1"/>
    <w:lsdException w:name="toc 5" w:semiHidden="1" w:uiPriority="39" w:unhideWhenUsed="1"/>
    <w:lsdException w:name="toc 6" w:uiPriority="0" w:qFormat="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semiHidden="1" w:unhideWhenUsed="1"/>
    <w:lsdException w:name="Body Text First Indent 2" w:uiPriority="6"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0"/>
    <w:qFormat/>
    <w:pPr>
      <w:keepNext/>
      <w:keepLines/>
      <w:adjustRightInd w:val="0"/>
      <w:spacing w:before="340" w:after="330" w:line="576" w:lineRule="auto"/>
      <w:textAlignment w:val="baseline"/>
      <w:outlineLvl w:val="0"/>
    </w:pPr>
    <w:rPr>
      <w:rFonts w:ascii="Times New Roman" w:eastAsia="宋体" w:hAnsi="Times New Roman" w:cs="Times New Roman"/>
      <w:b/>
      <w:bCs/>
      <w:kern w:val="44"/>
      <w:sz w:val="44"/>
      <w:szCs w:val="44"/>
    </w:rPr>
  </w:style>
  <w:style w:type="paragraph" w:styleId="2">
    <w:name w:val="heading 2"/>
    <w:basedOn w:val="a"/>
    <w:next w:val="a"/>
    <w:link w:val="20"/>
    <w:qFormat/>
    <w:pPr>
      <w:keepNext/>
      <w:keepLines/>
      <w:spacing w:line="360" w:lineRule="auto"/>
      <w:outlineLvl w:val="1"/>
    </w:pPr>
    <w:rPr>
      <w:rFonts w:ascii="Arial" w:eastAsia="宋体" w:hAnsi="Arial" w:cs="Times New Roman"/>
      <w:b/>
      <w:bCs/>
      <w:sz w:val="24"/>
      <w:szCs w:val="32"/>
    </w:rPr>
  </w:style>
  <w:style w:type="paragraph" w:styleId="3">
    <w:name w:val="heading 3"/>
    <w:basedOn w:val="a"/>
    <w:next w:val="a"/>
    <w:link w:val="30"/>
    <w:qFormat/>
    <w:pPr>
      <w:keepNext/>
      <w:keepLines/>
      <w:adjustRightInd w:val="0"/>
      <w:spacing w:before="120" w:after="120" w:line="312" w:lineRule="atLeast"/>
      <w:textAlignment w:val="baseline"/>
      <w:outlineLvl w:val="2"/>
    </w:pPr>
    <w:rPr>
      <w:rFonts w:ascii="Times New Roman" w:eastAsia="宋体" w:hAnsi="Times New Roman" w:cs="Times New Roman"/>
      <w:b/>
      <w:bCs/>
      <w:kern w:val="0"/>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0"/>
    <w:qFormat/>
    <w:pPr>
      <w:keepNext/>
      <w:keepLines/>
      <w:adjustRightInd w:val="0"/>
      <w:spacing w:before="280" w:after="290" w:line="376" w:lineRule="atLeast"/>
      <w:jc w:val="left"/>
      <w:textAlignment w:val="baseline"/>
      <w:outlineLvl w:val="4"/>
    </w:pPr>
    <w:rPr>
      <w:rFonts w:ascii="Calibri" w:eastAsia="宋体" w:hAnsi="Calibri" w:cs="Times New Roman"/>
      <w:b/>
      <w:bCs/>
      <w:kern w:val="0"/>
      <w:sz w:val="28"/>
      <w:szCs w:val="28"/>
    </w:rPr>
  </w:style>
  <w:style w:type="paragraph" w:styleId="6">
    <w:name w:val="heading 6"/>
    <w:basedOn w:val="a"/>
    <w:next w:val="a"/>
    <w:link w:val="60"/>
    <w:qFormat/>
    <w:pPr>
      <w:keepNext/>
      <w:keepLines/>
      <w:adjustRightInd w:val="0"/>
      <w:spacing w:before="240" w:after="64" w:line="320" w:lineRule="atLeast"/>
      <w:jc w:val="left"/>
      <w:textAlignment w:val="baseline"/>
      <w:outlineLvl w:val="5"/>
    </w:pPr>
    <w:rPr>
      <w:rFonts w:ascii="Arial" w:eastAsia="黑体" w:hAnsi="Arial" w:cs="Times New Roman"/>
      <w:b/>
      <w:bCs/>
      <w:kern w:val="0"/>
      <w:sz w:val="24"/>
    </w:rPr>
  </w:style>
  <w:style w:type="paragraph" w:styleId="7">
    <w:name w:val="heading 7"/>
    <w:basedOn w:val="a"/>
    <w:next w:val="a"/>
    <w:link w:val="70"/>
    <w:qFormat/>
    <w:pPr>
      <w:keepNext/>
      <w:keepLines/>
      <w:adjustRightInd w:val="0"/>
      <w:spacing w:before="240" w:after="64" w:line="320" w:lineRule="atLeast"/>
      <w:jc w:val="left"/>
      <w:textAlignment w:val="baseline"/>
      <w:outlineLvl w:val="6"/>
    </w:pPr>
    <w:rPr>
      <w:rFonts w:ascii="Calibri" w:eastAsia="宋体" w:hAnsi="Calibri" w:cs="Times New Roman"/>
      <w:b/>
      <w:bCs/>
      <w:kern w:val="0"/>
      <w:sz w:val="24"/>
    </w:rPr>
  </w:style>
  <w:style w:type="paragraph" w:styleId="8">
    <w:name w:val="heading 8"/>
    <w:basedOn w:val="a"/>
    <w:next w:val="a"/>
    <w:link w:val="80"/>
    <w:qFormat/>
    <w:pPr>
      <w:keepNext/>
      <w:keepLines/>
      <w:adjustRightInd w:val="0"/>
      <w:spacing w:before="240" w:after="64" w:line="320" w:lineRule="atLeast"/>
      <w:jc w:val="left"/>
      <w:textAlignment w:val="baseline"/>
      <w:outlineLvl w:val="7"/>
    </w:pPr>
    <w:rPr>
      <w:rFonts w:ascii="Arial" w:eastAsia="黑体" w:hAnsi="Arial" w:cs="Times New Roman"/>
      <w:kern w:val="0"/>
      <w:sz w:val="24"/>
    </w:rPr>
  </w:style>
  <w:style w:type="paragraph" w:styleId="9">
    <w:name w:val="heading 9"/>
    <w:basedOn w:val="a"/>
    <w:next w:val="a"/>
    <w:link w:val="90"/>
    <w:qFormat/>
    <w:pPr>
      <w:keepNext/>
      <w:keepLine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qFormat/>
    <w:pPr>
      <w:spacing w:before="100" w:beforeAutospacing="1" w:after="100" w:afterAutospacing="1"/>
      <w:ind w:leftChars="200" w:left="200"/>
    </w:pPr>
    <w:rPr>
      <w:rFonts w:ascii="Calibri" w:hAnsi="Calibri"/>
    </w:rPr>
  </w:style>
  <w:style w:type="paragraph" w:styleId="a4">
    <w:name w:val="Normal Indent"/>
    <w:basedOn w:val="a"/>
    <w:qFormat/>
    <w:pPr>
      <w:widowControl/>
      <w:ind w:firstLine="420"/>
      <w:jc w:val="left"/>
    </w:pPr>
    <w:rPr>
      <w:rFonts w:ascii="Calibri" w:eastAsia="宋体" w:hAnsi="Calibri" w:cs="Times New Roman"/>
      <w:kern w:val="0"/>
      <w:sz w:val="20"/>
      <w:szCs w:val="20"/>
    </w:rPr>
  </w:style>
  <w:style w:type="paragraph" w:styleId="a5">
    <w:name w:val="caption"/>
    <w:basedOn w:val="a"/>
    <w:next w:val="a"/>
    <w:qFormat/>
    <w:pPr>
      <w:adjustRightInd w:val="0"/>
      <w:spacing w:line="480" w:lineRule="auto"/>
      <w:textAlignment w:val="baseline"/>
    </w:pPr>
    <w:rPr>
      <w:rFonts w:ascii="华文中宋" w:eastAsia="华文中宋" w:hAnsi="华文中宋" w:cs="Times New Roman"/>
      <w:kern w:val="0"/>
      <w:sz w:val="36"/>
      <w:szCs w:val="20"/>
    </w:rPr>
  </w:style>
  <w:style w:type="paragraph" w:styleId="a6">
    <w:name w:val="Document Map"/>
    <w:basedOn w:val="a"/>
    <w:link w:val="a7"/>
    <w:qFormat/>
    <w:pPr>
      <w:shd w:val="clear" w:color="auto" w:fill="000080"/>
    </w:pPr>
    <w:rPr>
      <w:szCs w:val="24"/>
    </w:rPr>
  </w:style>
  <w:style w:type="paragraph" w:styleId="a8">
    <w:name w:val="annotation text"/>
    <w:basedOn w:val="a"/>
    <w:link w:val="a9"/>
    <w:qFormat/>
    <w:pPr>
      <w:jc w:val="left"/>
    </w:pPr>
    <w:rPr>
      <w:szCs w:val="24"/>
    </w:rPr>
  </w:style>
  <w:style w:type="paragraph" w:styleId="aa">
    <w:name w:val="Salutation"/>
    <w:basedOn w:val="a"/>
    <w:next w:val="a"/>
    <w:link w:val="ab"/>
    <w:qFormat/>
    <w:rPr>
      <w:rFonts w:ascii="仿宋_GB2312" w:eastAsia="仿宋_GB2312"/>
      <w:sz w:val="24"/>
      <w:szCs w:val="24"/>
    </w:rPr>
  </w:style>
  <w:style w:type="paragraph" w:styleId="ac">
    <w:name w:val="Body Text"/>
    <w:basedOn w:val="a"/>
    <w:link w:val="ad"/>
    <w:qFormat/>
    <w:pPr>
      <w:adjustRightInd w:val="0"/>
      <w:spacing w:line="360" w:lineRule="auto"/>
      <w:textAlignment w:val="baseline"/>
    </w:pPr>
    <w:rPr>
      <w:rFonts w:ascii="Times New Roman" w:eastAsia="宋体" w:hAnsi="Times New Roman" w:cs="Times New Roman"/>
      <w:kern w:val="0"/>
      <w:sz w:val="24"/>
      <w:szCs w:val="20"/>
    </w:rPr>
  </w:style>
  <w:style w:type="paragraph" w:styleId="ae">
    <w:name w:val="Body Text Indent"/>
    <w:basedOn w:val="a"/>
    <w:link w:val="af"/>
    <w:unhideWhenUsed/>
    <w:qFormat/>
    <w:pPr>
      <w:spacing w:after="120"/>
      <w:ind w:leftChars="200" w:left="420"/>
    </w:pPr>
  </w:style>
  <w:style w:type="paragraph" w:styleId="af0">
    <w:name w:val="Block Text"/>
    <w:basedOn w:val="a"/>
    <w:qFormat/>
    <w:pPr>
      <w:ind w:left="1171" w:right="91" w:hanging="1080"/>
    </w:pPr>
    <w:rPr>
      <w:rFonts w:ascii="Calibri" w:eastAsia="楷体_GB2312" w:hAnsi="Calibri" w:cs="Times New Roman"/>
      <w:szCs w:val="20"/>
    </w:rPr>
  </w:style>
  <w:style w:type="paragraph" w:styleId="TOC3">
    <w:name w:val="toc 3"/>
    <w:basedOn w:val="a"/>
    <w:next w:val="a"/>
    <w:uiPriority w:val="39"/>
    <w:qFormat/>
    <w:pPr>
      <w:adjustRightInd w:val="0"/>
      <w:spacing w:line="312" w:lineRule="atLeast"/>
      <w:ind w:leftChars="400" w:left="840"/>
      <w:textAlignment w:val="baseline"/>
    </w:pPr>
    <w:rPr>
      <w:rFonts w:ascii="Times New Roman" w:eastAsia="宋体" w:hAnsi="Times New Roman" w:cs="Times New Roman"/>
      <w:kern w:val="0"/>
      <w:szCs w:val="20"/>
    </w:rPr>
  </w:style>
  <w:style w:type="paragraph" w:styleId="af1">
    <w:name w:val="Plain Text"/>
    <w:basedOn w:val="a"/>
    <w:link w:val="af2"/>
    <w:qFormat/>
    <w:pPr>
      <w:adjustRightInd w:val="0"/>
      <w:spacing w:line="312" w:lineRule="atLeast"/>
      <w:textAlignment w:val="baseline"/>
    </w:pPr>
    <w:rPr>
      <w:rFonts w:ascii="宋体" w:eastAsia="宋体" w:hAnsi="Courier New" w:cs="Times New Roman"/>
      <w:szCs w:val="20"/>
    </w:rPr>
  </w:style>
  <w:style w:type="paragraph" w:styleId="af3">
    <w:name w:val="Date"/>
    <w:basedOn w:val="a"/>
    <w:next w:val="a"/>
    <w:link w:val="af4"/>
    <w:qFormat/>
    <w:pPr>
      <w:adjustRightInd w:val="0"/>
      <w:spacing w:line="312" w:lineRule="atLeast"/>
      <w:textAlignment w:val="baseline"/>
    </w:pPr>
    <w:rPr>
      <w:rFonts w:ascii="Times New Roman" w:eastAsia="宋体" w:hAnsi="Times New Roman" w:cs="Times New Roman"/>
      <w:kern w:val="0"/>
      <w:szCs w:val="20"/>
    </w:rPr>
  </w:style>
  <w:style w:type="paragraph" w:styleId="21">
    <w:name w:val="Body Text Indent 2"/>
    <w:basedOn w:val="a"/>
    <w:link w:val="22"/>
    <w:qFormat/>
    <w:pPr>
      <w:spacing w:after="120" w:line="480" w:lineRule="auto"/>
      <w:ind w:leftChars="200" w:left="420"/>
    </w:pPr>
    <w:rPr>
      <w:szCs w:val="24"/>
    </w:rPr>
  </w:style>
  <w:style w:type="paragraph" w:styleId="af5">
    <w:name w:val="Balloon Text"/>
    <w:basedOn w:val="a"/>
    <w:link w:val="af6"/>
    <w:qFormat/>
    <w:rPr>
      <w:sz w:val="18"/>
      <w:szCs w:val="18"/>
    </w:rPr>
  </w:style>
  <w:style w:type="paragraph" w:styleId="af7">
    <w:name w:val="footer"/>
    <w:basedOn w:val="a"/>
    <w:link w:val="af8"/>
    <w:unhideWhenUsed/>
    <w:qFormat/>
    <w:pPr>
      <w:tabs>
        <w:tab w:val="center" w:pos="4153"/>
        <w:tab w:val="right" w:pos="8306"/>
      </w:tabs>
      <w:snapToGrid w:val="0"/>
      <w:jc w:val="left"/>
    </w:pPr>
    <w:rPr>
      <w:sz w:val="18"/>
      <w:szCs w:val="18"/>
    </w:rPr>
  </w:style>
  <w:style w:type="paragraph" w:styleId="af9">
    <w:name w:val="header"/>
    <w:basedOn w:val="a"/>
    <w:link w:val="afa"/>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9231"/>
      </w:tabs>
      <w:adjustRightInd w:val="0"/>
      <w:spacing w:line="360" w:lineRule="auto"/>
      <w:textAlignment w:val="baseline"/>
    </w:pPr>
    <w:rPr>
      <w:rFonts w:ascii="Times New Roman" w:eastAsia="宋体" w:hAnsi="Times New Roman" w:cs="Times New Roman"/>
      <w:kern w:val="0"/>
      <w:szCs w:val="20"/>
    </w:rPr>
  </w:style>
  <w:style w:type="paragraph" w:styleId="TOC6">
    <w:name w:val="toc 6"/>
    <w:basedOn w:val="a"/>
    <w:next w:val="a"/>
    <w:qFormat/>
    <w:pPr>
      <w:ind w:left="2100"/>
    </w:pPr>
    <w:rPr>
      <w:rFonts w:ascii="Calibri" w:eastAsia="宋体" w:hAnsi="Calibri" w:cs="Times New Roman"/>
      <w:szCs w:val="20"/>
    </w:rPr>
  </w:style>
  <w:style w:type="paragraph" w:styleId="31">
    <w:name w:val="Body Text Indent 3"/>
    <w:basedOn w:val="a"/>
    <w:link w:val="32"/>
    <w:qFormat/>
    <w:pPr>
      <w:spacing w:after="120"/>
      <w:ind w:leftChars="200" w:left="420"/>
    </w:pPr>
    <w:rPr>
      <w:sz w:val="16"/>
      <w:szCs w:val="16"/>
    </w:rPr>
  </w:style>
  <w:style w:type="paragraph" w:styleId="TOC2">
    <w:name w:val="toc 2"/>
    <w:basedOn w:val="a"/>
    <w:next w:val="a"/>
    <w:uiPriority w:val="39"/>
    <w:unhideWhenUsed/>
    <w:qFormat/>
    <w:pPr>
      <w:ind w:leftChars="200" w:left="420"/>
    </w:pPr>
    <w:rPr>
      <w:rFonts w:ascii="Calibri" w:eastAsia="宋体" w:hAnsi="Calibri" w:cs="Times New Roman"/>
    </w:rPr>
  </w:style>
  <w:style w:type="paragraph" w:styleId="23">
    <w:name w:val="Body Text 2"/>
    <w:basedOn w:val="a"/>
    <w:link w:val="24"/>
    <w:qFormat/>
    <w:pPr>
      <w:spacing w:after="120" w:line="480" w:lineRule="auto"/>
    </w:pPr>
    <w:rPr>
      <w:szCs w:val="24"/>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sz w:val="24"/>
      <w:szCs w:val="24"/>
    </w:rPr>
  </w:style>
  <w:style w:type="paragraph" w:styleId="afb">
    <w:name w:val="Normal (Web)"/>
    <w:basedOn w:val="a"/>
    <w:qFormat/>
    <w:pPr>
      <w:widowControl/>
      <w:spacing w:before="100" w:beforeAutospacing="1" w:after="100" w:afterAutospacing="1"/>
      <w:jc w:val="left"/>
    </w:pPr>
    <w:rPr>
      <w:rFonts w:ascii="宋体" w:eastAsia="宋体" w:hAnsi="宋体" w:cs="宋体"/>
      <w:kern w:val="0"/>
      <w:sz w:val="24"/>
    </w:rPr>
  </w:style>
  <w:style w:type="paragraph" w:styleId="11">
    <w:name w:val="index 1"/>
    <w:basedOn w:val="a"/>
    <w:next w:val="a"/>
    <w:qFormat/>
    <w:pPr>
      <w:spacing w:line="220" w:lineRule="exact"/>
      <w:jc w:val="center"/>
    </w:pPr>
    <w:rPr>
      <w:rFonts w:ascii="仿宋_GB2312" w:eastAsia="仿宋_GB2312" w:hAnsi="Calibri" w:cs="Times New Roman"/>
      <w:szCs w:val="20"/>
    </w:rPr>
  </w:style>
  <w:style w:type="paragraph" w:styleId="afc">
    <w:name w:val="annotation subject"/>
    <w:basedOn w:val="a8"/>
    <w:next w:val="a8"/>
    <w:link w:val="afd"/>
    <w:qFormat/>
    <w:rPr>
      <w:b/>
      <w:bCs/>
    </w:rPr>
  </w:style>
  <w:style w:type="paragraph" w:styleId="25">
    <w:name w:val="Body Text First Indent 2"/>
    <w:basedOn w:val="ae"/>
    <w:link w:val="26"/>
    <w:uiPriority w:val="6"/>
    <w:qFormat/>
    <w:pPr>
      <w:adjustRightInd w:val="0"/>
      <w:spacing w:after="0" w:line="312" w:lineRule="atLeast"/>
      <w:ind w:leftChars="0" w:left="0" w:firstLine="420"/>
      <w:jc w:val="left"/>
      <w:textAlignment w:val="baseline"/>
    </w:pPr>
    <w:rPr>
      <w:rFonts w:ascii="Calibri" w:eastAsia="宋体" w:hAnsi="Calibri" w:cs="Calibri"/>
      <w:b/>
      <w:kern w:val="0"/>
      <w:sz w:val="24"/>
      <w:szCs w:val="20"/>
    </w:rPr>
  </w:style>
  <w:style w:type="table" w:styleId="afe">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qFormat/>
    <w:rPr>
      <w:b/>
      <w:bCs/>
    </w:rPr>
  </w:style>
  <w:style w:type="character" w:styleId="aff0">
    <w:name w:val="page number"/>
    <w:qFormat/>
    <w:rPr>
      <w:rFonts w:eastAsia="黑体"/>
    </w:rPr>
  </w:style>
  <w:style w:type="character" w:styleId="aff1">
    <w:name w:val="FollowedHyperlink"/>
    <w:qFormat/>
    <w:rPr>
      <w:color w:val="800080"/>
      <w:u w:val="single"/>
    </w:rPr>
  </w:style>
  <w:style w:type="character" w:styleId="aff2">
    <w:name w:val="Hyperlink"/>
    <w:uiPriority w:val="99"/>
    <w:qFormat/>
    <w:rPr>
      <w:color w:val="0000FF"/>
      <w:u w:val="single"/>
    </w:rPr>
  </w:style>
  <w:style w:type="character" w:styleId="aff3">
    <w:name w:val="annotation reference"/>
    <w:rPr>
      <w:sz w:val="21"/>
      <w:szCs w:val="21"/>
    </w:rPr>
  </w:style>
  <w:style w:type="character" w:customStyle="1" w:styleId="afa">
    <w:name w:val="页眉 字符"/>
    <w:basedOn w:val="a1"/>
    <w:link w:val="af9"/>
    <w:qFormat/>
    <w:rPr>
      <w:sz w:val="18"/>
      <w:szCs w:val="18"/>
    </w:rPr>
  </w:style>
  <w:style w:type="character" w:customStyle="1" w:styleId="af8">
    <w:name w:val="页脚 字符"/>
    <w:basedOn w:val="a1"/>
    <w:link w:val="af7"/>
    <w:qFormat/>
    <w:rPr>
      <w:sz w:val="18"/>
      <w:szCs w:val="18"/>
    </w:rPr>
  </w:style>
  <w:style w:type="character" w:customStyle="1" w:styleId="10">
    <w:name w:val="标题 1 字符"/>
    <w:basedOn w:val="a1"/>
    <w:link w:val="1"/>
    <w:qFormat/>
    <w:rPr>
      <w:rFonts w:ascii="Times New Roman" w:eastAsia="宋体" w:hAnsi="Times New Roman" w:cs="Times New Roman"/>
      <w:b/>
      <w:bCs/>
      <w:kern w:val="44"/>
      <w:sz w:val="44"/>
      <w:szCs w:val="44"/>
    </w:rPr>
  </w:style>
  <w:style w:type="character" w:customStyle="1" w:styleId="20">
    <w:name w:val="标题 2 字符"/>
    <w:basedOn w:val="a1"/>
    <w:link w:val="2"/>
    <w:qFormat/>
    <w:rPr>
      <w:rFonts w:ascii="Arial" w:eastAsia="宋体" w:hAnsi="Arial" w:cs="Times New Roman"/>
      <w:b/>
      <w:bCs/>
      <w:sz w:val="24"/>
      <w:szCs w:val="32"/>
    </w:rPr>
  </w:style>
  <w:style w:type="character" w:customStyle="1" w:styleId="30">
    <w:name w:val="标题 3 字符"/>
    <w:basedOn w:val="a1"/>
    <w:link w:val="3"/>
    <w:qFormat/>
    <w:rPr>
      <w:rFonts w:ascii="Times New Roman" w:eastAsia="宋体" w:hAnsi="Times New Roman" w:cs="Times New Roman"/>
      <w:b/>
      <w:bCs/>
      <w:kern w:val="0"/>
      <w:szCs w:val="32"/>
    </w:rPr>
  </w:style>
  <w:style w:type="character" w:customStyle="1" w:styleId="40">
    <w:name w:val="标题 4 字符"/>
    <w:basedOn w:val="a1"/>
    <w:link w:val="4"/>
    <w:qFormat/>
    <w:rPr>
      <w:rFonts w:ascii="Arial" w:eastAsia="黑体" w:hAnsi="Arial" w:cs="Times New Roman"/>
      <w:b/>
      <w:bCs/>
      <w:sz w:val="28"/>
      <w:szCs w:val="28"/>
    </w:rPr>
  </w:style>
  <w:style w:type="character" w:customStyle="1" w:styleId="50">
    <w:name w:val="标题 5 字符"/>
    <w:basedOn w:val="a1"/>
    <w:link w:val="5"/>
    <w:qFormat/>
    <w:rPr>
      <w:rFonts w:ascii="Calibri" w:eastAsia="宋体" w:hAnsi="Calibri" w:cs="Times New Roman"/>
      <w:b/>
      <w:bCs/>
      <w:kern w:val="0"/>
      <w:sz w:val="28"/>
      <w:szCs w:val="28"/>
    </w:rPr>
  </w:style>
  <w:style w:type="character" w:customStyle="1" w:styleId="60">
    <w:name w:val="标题 6 字符"/>
    <w:basedOn w:val="a1"/>
    <w:link w:val="6"/>
    <w:qFormat/>
    <w:rPr>
      <w:rFonts w:ascii="Arial" w:eastAsia="黑体" w:hAnsi="Arial" w:cs="Times New Roman"/>
      <w:b/>
      <w:bCs/>
      <w:kern w:val="0"/>
      <w:sz w:val="24"/>
    </w:rPr>
  </w:style>
  <w:style w:type="character" w:customStyle="1" w:styleId="70">
    <w:name w:val="标题 7 字符"/>
    <w:basedOn w:val="a1"/>
    <w:link w:val="7"/>
    <w:qFormat/>
    <w:rPr>
      <w:rFonts w:ascii="Calibri" w:eastAsia="宋体" w:hAnsi="Calibri" w:cs="Times New Roman"/>
      <w:b/>
      <w:bCs/>
      <w:kern w:val="0"/>
      <w:sz w:val="24"/>
    </w:rPr>
  </w:style>
  <w:style w:type="character" w:customStyle="1" w:styleId="80">
    <w:name w:val="标题 8 字符"/>
    <w:basedOn w:val="a1"/>
    <w:link w:val="8"/>
    <w:qFormat/>
    <w:rPr>
      <w:rFonts w:ascii="Arial" w:eastAsia="黑体" w:hAnsi="Arial" w:cs="Times New Roman"/>
      <w:kern w:val="0"/>
      <w:sz w:val="24"/>
    </w:rPr>
  </w:style>
  <w:style w:type="character" w:customStyle="1" w:styleId="90">
    <w:name w:val="标题 9 字符"/>
    <w:basedOn w:val="a1"/>
    <w:link w:val="9"/>
    <w:qFormat/>
    <w:rPr>
      <w:rFonts w:ascii="Arial" w:eastAsia="黑体" w:hAnsi="Arial" w:cs="Times New Roman"/>
      <w:kern w:val="0"/>
      <w:szCs w:val="21"/>
    </w:rPr>
  </w:style>
  <w:style w:type="character" w:customStyle="1" w:styleId="af">
    <w:name w:val="正文文本缩进 字符"/>
    <w:basedOn w:val="a1"/>
    <w:link w:val="ae"/>
    <w:qFormat/>
  </w:style>
  <w:style w:type="character" w:customStyle="1" w:styleId="26">
    <w:name w:val="正文文本首行缩进 2 字符"/>
    <w:basedOn w:val="af"/>
    <w:link w:val="25"/>
    <w:uiPriority w:val="6"/>
    <w:qFormat/>
    <w:rPr>
      <w:rFonts w:ascii="Calibri" w:eastAsia="宋体" w:hAnsi="Calibri" w:cs="Calibri"/>
      <w:b/>
      <w:kern w:val="0"/>
      <w:sz w:val="24"/>
      <w:szCs w:val="20"/>
    </w:rPr>
  </w:style>
  <w:style w:type="paragraph" w:customStyle="1" w:styleId="font5">
    <w:name w:val="font5"/>
    <w:basedOn w:val="a"/>
    <w:qFormat/>
    <w:pPr>
      <w:widowControl/>
      <w:adjustRightInd w:val="0"/>
      <w:spacing w:before="100" w:beforeAutospacing="1" w:after="100" w:afterAutospacing="1" w:line="312" w:lineRule="atLeast"/>
      <w:jc w:val="left"/>
      <w:textAlignment w:val="baseline"/>
    </w:pPr>
    <w:rPr>
      <w:rFonts w:ascii="宋体" w:eastAsia="宋体" w:hAnsi="Times New Roman" w:cs="Times New Roman"/>
      <w:kern w:val="0"/>
      <w:sz w:val="18"/>
      <w:szCs w:val="18"/>
    </w:rPr>
  </w:style>
  <w:style w:type="character" w:customStyle="1" w:styleId="ad">
    <w:name w:val="正文文本 字符"/>
    <w:basedOn w:val="a1"/>
    <w:link w:val="ac"/>
    <w:qFormat/>
    <w:rPr>
      <w:rFonts w:ascii="Times New Roman" w:eastAsia="宋体" w:hAnsi="Times New Roman" w:cs="Times New Roman"/>
      <w:kern w:val="0"/>
      <w:sz w:val="24"/>
      <w:szCs w:val="20"/>
    </w:rPr>
  </w:style>
  <w:style w:type="character" w:customStyle="1" w:styleId="af2">
    <w:name w:val="纯文本 字符"/>
    <w:basedOn w:val="a1"/>
    <w:link w:val="af1"/>
    <w:qFormat/>
    <w:rPr>
      <w:rFonts w:ascii="宋体" w:eastAsia="宋体" w:hAnsi="Courier New" w:cs="Times New Roman"/>
      <w:szCs w:val="20"/>
    </w:rPr>
  </w:style>
  <w:style w:type="character" w:customStyle="1" w:styleId="af4">
    <w:name w:val="日期 字符"/>
    <w:basedOn w:val="a1"/>
    <w:link w:val="af3"/>
    <w:qFormat/>
    <w:rPr>
      <w:rFonts w:ascii="Times New Roman" w:eastAsia="宋体" w:hAnsi="Times New Roman" w:cs="Times New Roman"/>
      <w:kern w:val="0"/>
      <w:szCs w:val="20"/>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166">
    <w:name w:val="正文_166"/>
    <w:qFormat/>
    <w:pPr>
      <w:widowControl w:val="0"/>
      <w:jc w:val="both"/>
    </w:pPr>
    <w:rPr>
      <w:rFonts w:ascii="Times New Roman" w:eastAsia="宋体" w:hAnsi="Times New Roman" w:cs="Times New Roman"/>
      <w:kern w:val="2"/>
      <w:sz w:val="21"/>
      <w:szCs w:val="24"/>
    </w:rPr>
  </w:style>
  <w:style w:type="paragraph" w:customStyle="1" w:styleId="163">
    <w:name w:val="正文_163"/>
    <w:qFormat/>
    <w:pPr>
      <w:widowControl w:val="0"/>
      <w:jc w:val="both"/>
    </w:pPr>
    <w:rPr>
      <w:rFonts w:ascii="Times New Roman" w:eastAsia="宋体" w:hAnsi="Times New Roman" w:cs="Times New Roman"/>
      <w:kern w:val="2"/>
      <w:sz w:val="21"/>
      <w:szCs w:val="24"/>
    </w:rPr>
  </w:style>
  <w:style w:type="paragraph" w:customStyle="1" w:styleId="165">
    <w:name w:val="正文_165"/>
    <w:qFormat/>
    <w:pPr>
      <w:widowControl w:val="0"/>
      <w:jc w:val="both"/>
    </w:pPr>
    <w:rPr>
      <w:rFonts w:ascii="Times New Roman" w:eastAsia="宋体" w:hAnsi="Times New Roman" w:cs="Times New Roman"/>
      <w:kern w:val="2"/>
      <w:sz w:val="21"/>
      <w:szCs w:val="24"/>
    </w:rPr>
  </w:style>
  <w:style w:type="paragraph" w:customStyle="1" w:styleId="167">
    <w:name w:val="正文_167"/>
    <w:qFormat/>
    <w:pPr>
      <w:widowControl w:val="0"/>
      <w:jc w:val="both"/>
    </w:pPr>
    <w:rPr>
      <w:rFonts w:ascii="Times New Roman" w:eastAsia="宋体" w:hAnsi="Times New Roman" w:cs="Times New Roman"/>
      <w:kern w:val="2"/>
      <w:sz w:val="21"/>
      <w:szCs w:val="24"/>
    </w:rPr>
  </w:style>
  <w:style w:type="paragraph" w:customStyle="1" w:styleId="168">
    <w:name w:val="正文_168"/>
    <w:qFormat/>
    <w:pPr>
      <w:widowControl w:val="0"/>
      <w:jc w:val="both"/>
    </w:pPr>
    <w:rPr>
      <w:rFonts w:ascii="Times New Roman" w:eastAsia="宋体" w:hAnsi="Times New Roman" w:cs="Times New Roman"/>
      <w:kern w:val="2"/>
      <w:sz w:val="21"/>
      <w:szCs w:val="24"/>
    </w:rPr>
  </w:style>
  <w:style w:type="paragraph" w:customStyle="1" w:styleId="170">
    <w:name w:val="正文_170"/>
    <w:qFormat/>
    <w:pPr>
      <w:widowControl w:val="0"/>
      <w:jc w:val="both"/>
    </w:pPr>
    <w:rPr>
      <w:rFonts w:ascii="Times New Roman" w:eastAsia="宋体" w:hAnsi="Times New Roman" w:cs="Times New Roman"/>
      <w:kern w:val="2"/>
      <w:sz w:val="21"/>
      <w:szCs w:val="24"/>
    </w:rPr>
  </w:style>
  <w:style w:type="paragraph" w:customStyle="1" w:styleId="172">
    <w:name w:val="正文_172"/>
    <w:qFormat/>
    <w:pPr>
      <w:widowControl w:val="0"/>
      <w:jc w:val="both"/>
    </w:pPr>
    <w:rPr>
      <w:rFonts w:ascii="Times New Roman" w:eastAsia="宋体" w:hAnsi="Times New Roman" w:cs="Times New Roman"/>
      <w:kern w:val="2"/>
      <w:sz w:val="21"/>
      <w:szCs w:val="24"/>
    </w:rPr>
  </w:style>
  <w:style w:type="paragraph" w:customStyle="1" w:styleId="173">
    <w:name w:val="正文_173"/>
    <w:qFormat/>
    <w:pPr>
      <w:widowControl w:val="0"/>
      <w:jc w:val="both"/>
    </w:pPr>
    <w:rPr>
      <w:rFonts w:ascii="Times New Roman" w:eastAsia="宋体" w:hAnsi="Times New Roman" w:cs="Times New Roman"/>
      <w:kern w:val="2"/>
      <w:sz w:val="21"/>
      <w:szCs w:val="24"/>
    </w:rPr>
  </w:style>
  <w:style w:type="paragraph" w:customStyle="1" w:styleId="174">
    <w:name w:val="正文_174"/>
    <w:qFormat/>
    <w:pPr>
      <w:widowControl w:val="0"/>
      <w:jc w:val="both"/>
    </w:pPr>
    <w:rPr>
      <w:rFonts w:ascii="Times New Roman" w:eastAsia="宋体" w:hAnsi="Times New Roman" w:cs="Times New Roman"/>
      <w:kern w:val="2"/>
      <w:sz w:val="21"/>
      <w:szCs w:val="24"/>
    </w:rPr>
  </w:style>
  <w:style w:type="paragraph" w:customStyle="1" w:styleId="175">
    <w:name w:val="正文_175"/>
    <w:qFormat/>
    <w:pPr>
      <w:widowControl w:val="0"/>
      <w:jc w:val="both"/>
    </w:pPr>
    <w:rPr>
      <w:rFonts w:ascii="Times New Roman" w:eastAsia="宋体" w:hAnsi="Times New Roman" w:cs="Times New Roman"/>
      <w:kern w:val="2"/>
      <w:sz w:val="21"/>
      <w:szCs w:val="24"/>
    </w:rPr>
  </w:style>
  <w:style w:type="paragraph" w:customStyle="1" w:styleId="176">
    <w:name w:val="正文_176"/>
    <w:qFormat/>
    <w:pPr>
      <w:widowControl w:val="0"/>
      <w:jc w:val="both"/>
    </w:pPr>
    <w:rPr>
      <w:rFonts w:ascii="Times New Roman" w:eastAsia="宋体" w:hAnsi="Times New Roman" w:cs="Times New Roman"/>
      <w:kern w:val="2"/>
      <w:sz w:val="21"/>
      <w:szCs w:val="24"/>
    </w:rPr>
  </w:style>
  <w:style w:type="paragraph" w:customStyle="1" w:styleId="Normal27">
    <w:name w:val="Normal_27"/>
    <w:qFormat/>
    <w:rPr>
      <w:rFonts w:ascii="Times New Roman" w:eastAsia="Times New Roman" w:hAnsi="Times New Roman" w:cs="Times New Roman"/>
      <w:sz w:val="24"/>
      <w:szCs w:val="24"/>
    </w:rPr>
  </w:style>
  <w:style w:type="paragraph" w:customStyle="1" w:styleId="Normal26">
    <w:name w:val="Normal_26"/>
    <w:qFormat/>
    <w:rPr>
      <w:rFonts w:ascii="Times New Roman" w:eastAsia="Times New Roman" w:hAnsi="Times New Roman" w:cs="Times New Roman"/>
      <w:sz w:val="24"/>
      <w:szCs w:val="24"/>
    </w:rPr>
  </w:style>
  <w:style w:type="paragraph" w:customStyle="1" w:styleId="Normal001">
    <w:name w:val="Normal_0_0_1"/>
    <w:qFormat/>
    <w:rPr>
      <w:rFonts w:ascii="Times New Roman" w:eastAsia="Times New Roman" w:hAnsi="Times New Roman" w:cs="Times New Roman"/>
      <w:sz w:val="24"/>
      <w:szCs w:val="24"/>
    </w:rPr>
  </w:style>
  <w:style w:type="paragraph" w:customStyle="1" w:styleId="Normal10">
    <w:name w:val="Normal_1_0"/>
    <w:qFormat/>
    <w:rPr>
      <w:rFonts w:ascii="Times New Roman" w:eastAsia="Times New Roman" w:hAnsi="Times New Roman" w:cs="Times New Roman"/>
      <w:sz w:val="24"/>
      <w:szCs w:val="24"/>
    </w:rPr>
  </w:style>
  <w:style w:type="paragraph" w:customStyle="1" w:styleId="Normal11">
    <w:name w:val="Normal_1_1"/>
    <w:qFormat/>
    <w:rPr>
      <w:rFonts w:ascii="Times New Roman" w:eastAsia="Times New Roman" w:hAnsi="Times New Roman" w:cs="Times New Roman"/>
      <w:sz w:val="24"/>
      <w:szCs w:val="24"/>
    </w:rPr>
  </w:style>
  <w:style w:type="paragraph" w:customStyle="1" w:styleId="Normal14">
    <w:name w:val="Normal_1_4"/>
    <w:qFormat/>
    <w:rPr>
      <w:rFonts w:ascii="Times New Roman" w:eastAsia="Times New Roman" w:hAnsi="Times New Roman" w:cs="Times New Roman"/>
      <w:sz w:val="24"/>
      <w:szCs w:val="24"/>
    </w:rPr>
  </w:style>
  <w:style w:type="paragraph" w:customStyle="1" w:styleId="Normal15">
    <w:name w:val="Normal_1_5"/>
    <w:qFormat/>
    <w:rPr>
      <w:rFonts w:ascii="Times New Roman" w:eastAsia="Times New Roman" w:hAnsi="Times New Roman" w:cs="Times New Roman"/>
      <w:sz w:val="24"/>
      <w:szCs w:val="24"/>
    </w:rPr>
  </w:style>
  <w:style w:type="paragraph" w:customStyle="1" w:styleId="Normal16">
    <w:name w:val="Normal_1_6"/>
    <w:qFormat/>
    <w:rPr>
      <w:rFonts w:ascii="Times New Roman" w:eastAsia="Times New Roman" w:hAnsi="Times New Roman" w:cs="Times New Roman"/>
      <w:sz w:val="24"/>
      <w:szCs w:val="24"/>
    </w:rPr>
  </w:style>
  <w:style w:type="paragraph" w:customStyle="1" w:styleId="Normal17">
    <w:name w:val="Normal_1_7"/>
    <w:qFormat/>
    <w:rPr>
      <w:rFonts w:ascii="Times New Roman" w:eastAsia="Times New Roman" w:hAnsi="Times New Roman" w:cs="Times New Roman"/>
      <w:sz w:val="24"/>
      <w:szCs w:val="24"/>
    </w:rPr>
  </w:style>
  <w:style w:type="paragraph" w:customStyle="1" w:styleId="Normal18">
    <w:name w:val="Normal_1_8"/>
    <w:qFormat/>
    <w:rPr>
      <w:rFonts w:ascii="Times New Roman" w:eastAsia="Times New Roman" w:hAnsi="Times New Roman" w:cs="Times New Roman"/>
      <w:sz w:val="24"/>
      <w:szCs w:val="24"/>
    </w:rPr>
  </w:style>
  <w:style w:type="paragraph" w:customStyle="1" w:styleId="Normal19">
    <w:name w:val="Normal_1_9"/>
    <w:qFormat/>
    <w:rPr>
      <w:rFonts w:ascii="Times New Roman" w:eastAsia="Times New Roman" w:hAnsi="Times New Roman" w:cs="Times New Roman"/>
      <w:sz w:val="24"/>
      <w:szCs w:val="24"/>
    </w:rPr>
  </w:style>
  <w:style w:type="paragraph" w:customStyle="1" w:styleId="Normal110">
    <w:name w:val="Normal_1_10"/>
    <w:qFormat/>
    <w:rPr>
      <w:rFonts w:ascii="Times New Roman" w:eastAsia="Times New Roman" w:hAnsi="Times New Roman" w:cs="Times New Roman"/>
      <w:sz w:val="24"/>
      <w:szCs w:val="24"/>
    </w:rPr>
  </w:style>
  <w:style w:type="paragraph" w:customStyle="1" w:styleId="Normal111">
    <w:name w:val="Normal_1_11"/>
    <w:qFormat/>
    <w:rPr>
      <w:rFonts w:ascii="Times New Roman" w:eastAsia="Times New Roman" w:hAnsi="Times New Roman" w:cs="Times New Roman"/>
      <w:sz w:val="24"/>
      <w:szCs w:val="24"/>
    </w:rPr>
  </w:style>
  <w:style w:type="paragraph" w:customStyle="1" w:styleId="Normal112">
    <w:name w:val="Normal_1_12"/>
    <w:qFormat/>
    <w:rPr>
      <w:rFonts w:ascii="Times New Roman" w:eastAsia="Times New Roman" w:hAnsi="Times New Roman" w:cs="Times New Roman"/>
      <w:sz w:val="24"/>
      <w:szCs w:val="24"/>
    </w:rPr>
  </w:style>
  <w:style w:type="paragraph" w:customStyle="1" w:styleId="Normal20">
    <w:name w:val="Normal_2_0"/>
    <w:qFormat/>
    <w:rPr>
      <w:rFonts w:ascii="Times New Roman" w:eastAsia="Times New Roman" w:hAnsi="Times New Roman" w:cs="Times New Roman"/>
      <w:sz w:val="24"/>
      <w:szCs w:val="24"/>
    </w:rPr>
  </w:style>
  <w:style w:type="paragraph" w:customStyle="1" w:styleId="161">
    <w:name w:val="正文_161"/>
    <w:qFormat/>
    <w:pPr>
      <w:widowControl w:val="0"/>
      <w:jc w:val="both"/>
    </w:pPr>
    <w:rPr>
      <w:rFonts w:ascii="Times New Roman" w:eastAsia="宋体" w:hAnsi="Times New Roman" w:cs="Times New Roman"/>
      <w:kern w:val="2"/>
      <w:sz w:val="21"/>
      <w:szCs w:val="24"/>
    </w:rPr>
  </w:style>
  <w:style w:type="paragraph" w:customStyle="1" w:styleId="162">
    <w:name w:val="正文_162"/>
    <w:qFormat/>
    <w:pPr>
      <w:widowControl w:val="0"/>
      <w:jc w:val="both"/>
    </w:pPr>
    <w:rPr>
      <w:rFonts w:ascii="Times New Roman" w:eastAsia="宋体" w:hAnsi="Times New Roman" w:cs="Times New Roman"/>
      <w:kern w:val="2"/>
      <w:sz w:val="21"/>
      <w:szCs w:val="24"/>
    </w:rPr>
  </w:style>
  <w:style w:type="paragraph" w:customStyle="1" w:styleId="182">
    <w:name w:val="正文_182"/>
    <w:qFormat/>
    <w:pPr>
      <w:widowControl w:val="0"/>
      <w:jc w:val="both"/>
    </w:pPr>
    <w:rPr>
      <w:rFonts w:ascii="Times New Roman" w:eastAsia="宋体" w:hAnsi="Times New Roman" w:cs="Times New Roman"/>
      <w:kern w:val="2"/>
      <w:sz w:val="21"/>
      <w:szCs w:val="24"/>
    </w:rPr>
  </w:style>
  <w:style w:type="paragraph" w:customStyle="1" w:styleId="181">
    <w:name w:val="正文_181"/>
    <w:qFormat/>
    <w:pPr>
      <w:widowControl w:val="0"/>
      <w:jc w:val="both"/>
    </w:pPr>
    <w:rPr>
      <w:rFonts w:ascii="Times New Roman" w:eastAsia="宋体" w:hAnsi="Times New Roman" w:cs="Times New Roman"/>
      <w:kern w:val="2"/>
      <w:sz w:val="21"/>
      <w:szCs w:val="24"/>
    </w:rPr>
  </w:style>
  <w:style w:type="paragraph" w:customStyle="1" w:styleId="183">
    <w:name w:val="正文_183"/>
    <w:qFormat/>
    <w:pPr>
      <w:widowControl w:val="0"/>
      <w:jc w:val="both"/>
    </w:pPr>
    <w:rPr>
      <w:rFonts w:ascii="Times New Roman" w:eastAsia="宋体" w:hAnsi="Times New Roman" w:cs="Times New Roman"/>
      <w:kern w:val="2"/>
      <w:sz w:val="21"/>
      <w:szCs w:val="24"/>
    </w:rPr>
  </w:style>
  <w:style w:type="paragraph" w:customStyle="1" w:styleId="184">
    <w:name w:val="正文_184"/>
    <w:qFormat/>
    <w:pPr>
      <w:widowControl w:val="0"/>
      <w:jc w:val="both"/>
    </w:pPr>
    <w:rPr>
      <w:rFonts w:ascii="Times New Roman" w:eastAsia="宋体" w:hAnsi="Times New Roman" w:cs="Times New Roman"/>
      <w:kern w:val="2"/>
      <w:sz w:val="21"/>
      <w:szCs w:val="24"/>
    </w:rPr>
  </w:style>
  <w:style w:type="paragraph" w:customStyle="1" w:styleId="185">
    <w:name w:val="正文_185"/>
    <w:qFormat/>
    <w:pPr>
      <w:widowControl w:val="0"/>
      <w:jc w:val="both"/>
    </w:pPr>
    <w:rPr>
      <w:rFonts w:ascii="Times New Roman" w:eastAsia="宋体" w:hAnsi="Times New Roman" w:cs="Times New Roman"/>
      <w:kern w:val="2"/>
      <w:sz w:val="21"/>
      <w:szCs w:val="24"/>
    </w:rPr>
  </w:style>
  <w:style w:type="paragraph" w:customStyle="1" w:styleId="186">
    <w:name w:val="正文_186"/>
    <w:qFormat/>
    <w:pPr>
      <w:widowControl w:val="0"/>
      <w:jc w:val="both"/>
    </w:pPr>
    <w:rPr>
      <w:rFonts w:ascii="Times New Roman" w:eastAsia="宋体" w:hAnsi="Times New Roman" w:cs="Times New Roman"/>
      <w:kern w:val="2"/>
      <w:sz w:val="21"/>
      <w:szCs w:val="24"/>
    </w:rPr>
  </w:style>
  <w:style w:type="paragraph" w:customStyle="1" w:styleId="187">
    <w:name w:val="正文_187"/>
    <w:qFormat/>
    <w:pPr>
      <w:widowControl w:val="0"/>
      <w:jc w:val="both"/>
    </w:pPr>
    <w:rPr>
      <w:rFonts w:ascii="Times New Roman" w:eastAsia="宋体" w:hAnsi="Times New Roman" w:cs="Times New Roman"/>
      <w:kern w:val="2"/>
      <w:sz w:val="21"/>
      <w:szCs w:val="24"/>
    </w:rPr>
  </w:style>
  <w:style w:type="paragraph" w:customStyle="1" w:styleId="12">
    <w:name w:val="纯文本_1"/>
    <w:basedOn w:val="189"/>
    <w:qFormat/>
    <w:rPr>
      <w:rFonts w:ascii="宋体" w:hAnsi="Courier New" w:cs="Courier New"/>
      <w:szCs w:val="21"/>
    </w:rPr>
  </w:style>
  <w:style w:type="paragraph" w:customStyle="1" w:styleId="189">
    <w:name w:val="正文_189"/>
    <w:qFormat/>
    <w:pPr>
      <w:widowControl w:val="0"/>
      <w:jc w:val="both"/>
    </w:pPr>
    <w:rPr>
      <w:rFonts w:ascii="Times New Roman" w:eastAsia="宋体" w:hAnsi="Times New Roman" w:cs="Times New Roman"/>
      <w:kern w:val="2"/>
      <w:sz w:val="21"/>
      <w:szCs w:val="24"/>
    </w:rPr>
  </w:style>
  <w:style w:type="paragraph" w:customStyle="1" w:styleId="190">
    <w:name w:val="正文_190"/>
    <w:qFormat/>
    <w:pPr>
      <w:widowControl w:val="0"/>
      <w:jc w:val="both"/>
    </w:pPr>
    <w:rPr>
      <w:rFonts w:ascii="Times New Roman" w:eastAsia="宋体" w:hAnsi="Times New Roman" w:cs="Times New Roman"/>
      <w:kern w:val="2"/>
      <w:sz w:val="21"/>
      <w:szCs w:val="24"/>
    </w:rPr>
  </w:style>
  <w:style w:type="paragraph" w:customStyle="1" w:styleId="Normal30">
    <w:name w:val="Normal_3_0"/>
    <w:qFormat/>
    <w:rPr>
      <w:rFonts w:ascii="Times New Roman" w:eastAsia="Times New Roman" w:hAnsi="Times New Roman" w:cs="Times New Roman"/>
      <w:sz w:val="24"/>
      <w:szCs w:val="24"/>
    </w:rPr>
  </w:style>
  <w:style w:type="paragraph" w:customStyle="1" w:styleId="00">
    <w:name w:val="正文_0_0"/>
    <w:qFormat/>
    <w:pPr>
      <w:widowControl w:val="0"/>
      <w:jc w:val="both"/>
    </w:pPr>
    <w:rPr>
      <w:rFonts w:ascii="Times New Roman" w:eastAsia="宋体" w:hAnsi="Times New Roman" w:cs="Times New Roman"/>
      <w:kern w:val="2"/>
      <w:sz w:val="21"/>
      <w:szCs w:val="24"/>
    </w:rPr>
  </w:style>
  <w:style w:type="paragraph" w:customStyle="1" w:styleId="01">
    <w:name w:val="正文_0_1"/>
    <w:qFormat/>
    <w:pPr>
      <w:widowControl w:val="0"/>
      <w:jc w:val="both"/>
    </w:pPr>
    <w:rPr>
      <w:rFonts w:ascii="Times New Roman" w:eastAsia="宋体" w:hAnsi="Times New Roman" w:cs="Times New Roman"/>
      <w:kern w:val="2"/>
      <w:sz w:val="21"/>
      <w:szCs w:val="24"/>
    </w:rPr>
  </w:style>
  <w:style w:type="paragraph" w:customStyle="1" w:styleId="02">
    <w:name w:val="正文_0_2"/>
    <w:qFormat/>
    <w:pPr>
      <w:widowControl w:val="0"/>
      <w:jc w:val="both"/>
    </w:pPr>
    <w:rPr>
      <w:rFonts w:ascii="Times New Roman" w:eastAsia="宋体" w:hAnsi="Times New Roman" w:cs="Times New Roman"/>
      <w:kern w:val="2"/>
      <w:sz w:val="21"/>
      <w:szCs w:val="24"/>
    </w:rPr>
  </w:style>
  <w:style w:type="paragraph" w:customStyle="1" w:styleId="03">
    <w:name w:val="正文_0_3"/>
    <w:qFormat/>
    <w:pPr>
      <w:widowControl w:val="0"/>
      <w:jc w:val="both"/>
    </w:pPr>
    <w:rPr>
      <w:rFonts w:ascii="Times New Roman" w:eastAsia="宋体" w:hAnsi="Times New Roman" w:cs="Times New Roman"/>
      <w:kern w:val="2"/>
      <w:sz w:val="21"/>
      <w:szCs w:val="24"/>
    </w:rPr>
  </w:style>
  <w:style w:type="paragraph" w:customStyle="1" w:styleId="04">
    <w:name w:val="正文_0_4"/>
    <w:qFormat/>
    <w:pPr>
      <w:widowControl w:val="0"/>
      <w:jc w:val="both"/>
    </w:pPr>
    <w:rPr>
      <w:rFonts w:ascii="Times New Roman" w:eastAsia="宋体" w:hAnsi="Times New Roman" w:cs="Times New Roman"/>
      <w:kern w:val="2"/>
      <w:sz w:val="21"/>
      <w:szCs w:val="24"/>
    </w:rPr>
  </w:style>
  <w:style w:type="paragraph" w:customStyle="1" w:styleId="05">
    <w:name w:val="正文_0_5"/>
    <w:qFormat/>
    <w:pPr>
      <w:widowControl w:val="0"/>
      <w:jc w:val="both"/>
    </w:pPr>
    <w:rPr>
      <w:rFonts w:ascii="Times New Roman" w:eastAsia="宋体" w:hAnsi="Times New Roman" w:cs="Times New Roman"/>
      <w:kern w:val="2"/>
      <w:sz w:val="21"/>
      <w:szCs w:val="24"/>
    </w:rPr>
  </w:style>
  <w:style w:type="paragraph" w:customStyle="1" w:styleId="06">
    <w:name w:val="正文_0_6"/>
    <w:qFormat/>
    <w:pPr>
      <w:widowControl w:val="0"/>
      <w:jc w:val="both"/>
    </w:pPr>
    <w:rPr>
      <w:rFonts w:ascii="Times New Roman" w:eastAsia="宋体" w:hAnsi="Times New Roman" w:cs="Times New Roman"/>
      <w:kern w:val="2"/>
      <w:sz w:val="21"/>
      <w:szCs w:val="24"/>
    </w:rPr>
  </w:style>
  <w:style w:type="paragraph" w:customStyle="1" w:styleId="07">
    <w:name w:val="正文_0_7"/>
    <w:qFormat/>
    <w:pPr>
      <w:widowControl w:val="0"/>
      <w:jc w:val="both"/>
    </w:pPr>
    <w:rPr>
      <w:rFonts w:ascii="Times New Roman" w:eastAsia="宋体" w:hAnsi="Times New Roman" w:cs="Times New Roman"/>
      <w:kern w:val="2"/>
      <w:sz w:val="21"/>
      <w:szCs w:val="24"/>
    </w:rPr>
  </w:style>
  <w:style w:type="paragraph" w:customStyle="1" w:styleId="08">
    <w:name w:val="正文_0_8"/>
    <w:qFormat/>
    <w:pPr>
      <w:widowControl w:val="0"/>
      <w:jc w:val="both"/>
    </w:pPr>
    <w:rPr>
      <w:rFonts w:ascii="Times New Roman" w:eastAsia="宋体" w:hAnsi="Times New Roman" w:cs="Times New Roman"/>
      <w:kern w:val="2"/>
      <w:sz w:val="21"/>
      <w:szCs w:val="24"/>
    </w:rPr>
  </w:style>
  <w:style w:type="paragraph" w:customStyle="1" w:styleId="09">
    <w:name w:val="正文_0_9"/>
    <w:qFormat/>
    <w:pPr>
      <w:widowControl w:val="0"/>
      <w:jc w:val="both"/>
    </w:pPr>
    <w:rPr>
      <w:rFonts w:ascii="Times New Roman" w:eastAsia="宋体" w:hAnsi="Times New Roman" w:cs="Times New Roman"/>
      <w:kern w:val="2"/>
      <w:sz w:val="21"/>
      <w:szCs w:val="24"/>
    </w:rPr>
  </w:style>
  <w:style w:type="paragraph" w:customStyle="1" w:styleId="Normal40">
    <w:name w:val="Normal_4_0"/>
    <w:qFormat/>
    <w:rPr>
      <w:rFonts w:ascii="Times New Roman" w:eastAsia="Times New Roman" w:hAnsi="Times New Roman" w:cs="Times New Roman"/>
      <w:sz w:val="24"/>
      <w:szCs w:val="24"/>
    </w:rPr>
  </w:style>
  <w:style w:type="paragraph" w:customStyle="1" w:styleId="Normal50">
    <w:name w:val="Normal_5_0"/>
    <w:qFormat/>
    <w:pPr>
      <w:widowControl w:val="0"/>
      <w:jc w:val="both"/>
    </w:pPr>
    <w:rPr>
      <w:rFonts w:ascii="Times New Roman" w:eastAsia="宋体" w:hAnsi="Times New Roman" w:cs="Times New Roman"/>
      <w:sz w:val="21"/>
      <w:szCs w:val="24"/>
    </w:rPr>
  </w:style>
  <w:style w:type="paragraph" w:customStyle="1" w:styleId="Normal51">
    <w:name w:val="Normal_5_1"/>
    <w:qFormat/>
    <w:pPr>
      <w:widowControl w:val="0"/>
      <w:jc w:val="both"/>
    </w:pPr>
    <w:rPr>
      <w:rFonts w:ascii="Times New Roman" w:eastAsia="宋体" w:hAnsi="Times New Roman" w:cs="Times New Roman"/>
      <w:sz w:val="21"/>
      <w:szCs w:val="24"/>
    </w:rPr>
  </w:style>
  <w:style w:type="paragraph" w:customStyle="1" w:styleId="Normal52">
    <w:name w:val="Normal_5_2"/>
    <w:qFormat/>
    <w:pPr>
      <w:widowControl w:val="0"/>
      <w:jc w:val="both"/>
    </w:pPr>
    <w:rPr>
      <w:rFonts w:ascii="Times New Roman" w:eastAsia="宋体" w:hAnsi="Times New Roman" w:cs="Times New Roman"/>
      <w:sz w:val="21"/>
      <w:szCs w:val="24"/>
    </w:rPr>
  </w:style>
  <w:style w:type="paragraph" w:customStyle="1" w:styleId="Normal53">
    <w:name w:val="Normal_5_3"/>
    <w:qFormat/>
    <w:pPr>
      <w:widowControl w:val="0"/>
      <w:jc w:val="both"/>
    </w:pPr>
    <w:rPr>
      <w:rFonts w:ascii="Times New Roman" w:eastAsia="宋体" w:hAnsi="Times New Roman" w:cs="Times New Roman"/>
      <w:sz w:val="21"/>
      <w:szCs w:val="24"/>
    </w:rPr>
  </w:style>
  <w:style w:type="paragraph" w:customStyle="1" w:styleId="Normal54">
    <w:name w:val="Normal_5_4"/>
    <w:qFormat/>
    <w:pPr>
      <w:widowControl w:val="0"/>
      <w:jc w:val="both"/>
    </w:pPr>
    <w:rPr>
      <w:rFonts w:ascii="Times New Roman" w:eastAsia="宋体" w:hAnsi="Times New Roman" w:cs="Times New Roman"/>
      <w:sz w:val="21"/>
      <w:szCs w:val="24"/>
    </w:rPr>
  </w:style>
  <w:style w:type="paragraph" w:customStyle="1" w:styleId="Normal55">
    <w:name w:val="Normal_5_5"/>
    <w:qFormat/>
    <w:pPr>
      <w:widowControl w:val="0"/>
      <w:jc w:val="both"/>
    </w:pPr>
    <w:rPr>
      <w:rFonts w:ascii="Times New Roman" w:eastAsia="宋体" w:hAnsi="Times New Roman" w:cs="Times New Roman"/>
      <w:sz w:val="21"/>
      <w:szCs w:val="24"/>
    </w:rPr>
  </w:style>
  <w:style w:type="paragraph" w:customStyle="1" w:styleId="Normal56">
    <w:name w:val="Normal_5_6"/>
    <w:qFormat/>
    <w:pPr>
      <w:widowControl w:val="0"/>
      <w:jc w:val="both"/>
    </w:pPr>
    <w:rPr>
      <w:rFonts w:ascii="Times New Roman" w:eastAsia="宋体" w:hAnsi="Times New Roman" w:cs="Times New Roman"/>
      <w:sz w:val="21"/>
      <w:szCs w:val="24"/>
    </w:rPr>
  </w:style>
  <w:style w:type="paragraph" w:customStyle="1" w:styleId="Normal57">
    <w:name w:val="Normal_5_7"/>
    <w:qFormat/>
    <w:pPr>
      <w:widowControl w:val="0"/>
      <w:jc w:val="both"/>
    </w:pPr>
    <w:rPr>
      <w:rFonts w:ascii="Times New Roman" w:eastAsia="宋体" w:hAnsi="Times New Roman" w:cs="Times New Roman"/>
      <w:sz w:val="21"/>
      <w:szCs w:val="24"/>
    </w:rPr>
  </w:style>
  <w:style w:type="paragraph" w:customStyle="1" w:styleId="Normal58">
    <w:name w:val="Normal_5_8"/>
    <w:qFormat/>
    <w:pPr>
      <w:widowControl w:val="0"/>
      <w:jc w:val="both"/>
    </w:pPr>
    <w:rPr>
      <w:rFonts w:ascii="Times New Roman" w:eastAsia="宋体" w:hAnsi="Times New Roman" w:cs="Times New Roman"/>
      <w:sz w:val="21"/>
      <w:szCs w:val="24"/>
    </w:rPr>
  </w:style>
  <w:style w:type="paragraph" w:customStyle="1" w:styleId="Normal59">
    <w:name w:val="Normal_5_9"/>
    <w:qFormat/>
    <w:pPr>
      <w:widowControl w:val="0"/>
      <w:jc w:val="both"/>
    </w:pPr>
    <w:rPr>
      <w:rFonts w:ascii="Times New Roman" w:eastAsia="宋体" w:hAnsi="Times New Roman" w:cs="Times New Roman"/>
      <w:sz w:val="21"/>
      <w:szCs w:val="24"/>
    </w:rPr>
  </w:style>
  <w:style w:type="paragraph" w:customStyle="1" w:styleId="Normal60">
    <w:name w:val="Normal_6_0"/>
    <w:qFormat/>
    <w:rPr>
      <w:rFonts w:ascii="Times New Roman" w:eastAsia="Times New Roman" w:hAnsi="Times New Roman" w:cs="Times New Roman"/>
      <w:sz w:val="24"/>
      <w:szCs w:val="24"/>
    </w:rPr>
  </w:style>
  <w:style w:type="paragraph" w:customStyle="1" w:styleId="100">
    <w:name w:val="正文_1_0"/>
    <w:qFormat/>
    <w:pPr>
      <w:widowControl w:val="0"/>
      <w:jc w:val="both"/>
    </w:pPr>
    <w:rPr>
      <w:rFonts w:ascii="Times New Roman" w:eastAsia="宋体" w:hAnsi="Times New Roman" w:cs="Times New Roman"/>
      <w:kern w:val="2"/>
      <w:sz w:val="21"/>
      <w:szCs w:val="24"/>
    </w:rPr>
  </w:style>
  <w:style w:type="paragraph" w:customStyle="1" w:styleId="110">
    <w:name w:val="正文_1_1"/>
    <w:qFormat/>
    <w:pPr>
      <w:widowControl w:val="0"/>
      <w:jc w:val="both"/>
    </w:pPr>
    <w:rPr>
      <w:rFonts w:ascii="Times New Roman" w:eastAsia="宋体" w:hAnsi="Times New Roman" w:cs="Times New Roman"/>
      <w:kern w:val="2"/>
      <w:sz w:val="21"/>
      <w:szCs w:val="24"/>
    </w:rPr>
  </w:style>
  <w:style w:type="paragraph" w:customStyle="1" w:styleId="14">
    <w:name w:val="正文_1_4"/>
    <w:qFormat/>
    <w:pPr>
      <w:widowControl w:val="0"/>
      <w:jc w:val="both"/>
    </w:pPr>
    <w:rPr>
      <w:rFonts w:ascii="Times New Roman" w:eastAsia="宋体" w:hAnsi="Times New Roman" w:cs="Times New Roman"/>
      <w:kern w:val="2"/>
      <w:sz w:val="21"/>
      <w:szCs w:val="24"/>
    </w:rPr>
  </w:style>
  <w:style w:type="paragraph" w:customStyle="1" w:styleId="13">
    <w:name w:val="正文_1_3"/>
    <w:qFormat/>
    <w:pPr>
      <w:widowControl w:val="0"/>
      <w:jc w:val="both"/>
    </w:pPr>
    <w:rPr>
      <w:rFonts w:ascii="Times New Roman" w:eastAsia="宋体" w:hAnsi="Times New Roman" w:cs="Times New Roman"/>
      <w:kern w:val="2"/>
      <w:sz w:val="21"/>
      <w:szCs w:val="24"/>
    </w:rPr>
  </w:style>
  <w:style w:type="paragraph" w:customStyle="1" w:styleId="15">
    <w:name w:val="正文_1_5"/>
    <w:qFormat/>
    <w:pPr>
      <w:widowControl w:val="0"/>
      <w:jc w:val="both"/>
    </w:pPr>
    <w:rPr>
      <w:rFonts w:ascii="Times New Roman" w:eastAsia="宋体" w:hAnsi="Times New Roman" w:cs="Times New Roman"/>
      <w:kern w:val="2"/>
      <w:sz w:val="21"/>
      <w:szCs w:val="24"/>
    </w:rPr>
  </w:style>
  <w:style w:type="paragraph" w:customStyle="1" w:styleId="Normal80">
    <w:name w:val="Normal_8_0"/>
    <w:qFormat/>
    <w:rPr>
      <w:rFonts w:ascii="Times New Roman" w:eastAsia="Times New Roman" w:hAnsi="Times New Roman" w:cs="Times New Roman"/>
      <w:sz w:val="24"/>
      <w:szCs w:val="24"/>
    </w:rPr>
  </w:style>
  <w:style w:type="paragraph" w:customStyle="1" w:styleId="310">
    <w:name w:val="正文_3_1"/>
    <w:qFormat/>
    <w:pPr>
      <w:widowControl w:val="0"/>
      <w:jc w:val="both"/>
    </w:pPr>
    <w:rPr>
      <w:rFonts w:ascii="Calibri" w:eastAsia="宋体" w:hAnsi="Calibri" w:cs="Times New Roman"/>
      <w:kern w:val="2"/>
      <w:sz w:val="21"/>
      <w:szCs w:val="22"/>
    </w:rPr>
  </w:style>
  <w:style w:type="paragraph" w:customStyle="1" w:styleId="Normal90">
    <w:name w:val="Normal_9_0"/>
    <w:qFormat/>
    <w:rPr>
      <w:rFonts w:ascii="Times New Roman" w:eastAsia="Times New Roman" w:hAnsi="Times New Roman" w:cs="Times New Roman"/>
      <w:sz w:val="24"/>
      <w:szCs w:val="24"/>
    </w:rPr>
  </w:style>
  <w:style w:type="paragraph" w:customStyle="1" w:styleId="41">
    <w:name w:val="正文_4_1"/>
    <w:qFormat/>
    <w:pPr>
      <w:widowControl w:val="0"/>
      <w:jc w:val="both"/>
    </w:pPr>
    <w:rPr>
      <w:rFonts w:ascii="Times New Roman" w:eastAsia="宋体" w:hAnsi="Times New Roman" w:cs="Times New Roman"/>
      <w:kern w:val="2"/>
      <w:sz w:val="21"/>
      <w:szCs w:val="24"/>
    </w:rPr>
  </w:style>
  <w:style w:type="paragraph" w:customStyle="1" w:styleId="42">
    <w:name w:val="正文_4_2"/>
    <w:qFormat/>
    <w:pPr>
      <w:widowControl w:val="0"/>
      <w:jc w:val="both"/>
    </w:pPr>
    <w:rPr>
      <w:rFonts w:ascii="Times New Roman" w:eastAsia="宋体" w:hAnsi="Times New Roman" w:cs="Times New Roman"/>
      <w:kern w:val="2"/>
      <w:sz w:val="21"/>
      <w:szCs w:val="24"/>
    </w:rPr>
  </w:style>
  <w:style w:type="paragraph" w:customStyle="1" w:styleId="0">
    <w:name w:val="日期_0"/>
    <w:basedOn w:val="43"/>
    <w:next w:val="43"/>
    <w:qFormat/>
    <w:rPr>
      <w:sz w:val="24"/>
      <w:szCs w:val="20"/>
    </w:rPr>
  </w:style>
  <w:style w:type="paragraph" w:customStyle="1" w:styleId="43">
    <w:name w:val="正文_4_3"/>
    <w:qFormat/>
    <w:pPr>
      <w:widowControl w:val="0"/>
      <w:jc w:val="both"/>
    </w:pPr>
    <w:rPr>
      <w:rFonts w:ascii="Times New Roman" w:eastAsia="宋体" w:hAnsi="Times New Roman" w:cs="Times New Roman"/>
      <w:kern w:val="2"/>
      <w:sz w:val="21"/>
      <w:szCs w:val="24"/>
    </w:rPr>
  </w:style>
  <w:style w:type="paragraph" w:customStyle="1" w:styleId="16">
    <w:name w:val="日期_1"/>
    <w:basedOn w:val="44"/>
    <w:next w:val="44"/>
    <w:qFormat/>
    <w:rPr>
      <w:sz w:val="24"/>
      <w:szCs w:val="20"/>
    </w:rPr>
  </w:style>
  <w:style w:type="paragraph" w:customStyle="1" w:styleId="44">
    <w:name w:val="正文_4_4"/>
    <w:qFormat/>
    <w:pPr>
      <w:widowControl w:val="0"/>
      <w:jc w:val="both"/>
    </w:pPr>
    <w:rPr>
      <w:rFonts w:ascii="Times New Roman" w:eastAsia="宋体" w:hAnsi="Times New Roman" w:cs="Times New Roman"/>
      <w:kern w:val="2"/>
      <w:sz w:val="21"/>
      <w:szCs w:val="24"/>
    </w:rPr>
  </w:style>
  <w:style w:type="paragraph" w:customStyle="1" w:styleId="45">
    <w:name w:val="正文_4_5"/>
    <w:qFormat/>
    <w:pPr>
      <w:widowControl w:val="0"/>
      <w:jc w:val="both"/>
    </w:pPr>
    <w:rPr>
      <w:rFonts w:ascii="Times New Roman" w:eastAsia="宋体" w:hAnsi="Times New Roman" w:cs="Times New Roman"/>
      <w:kern w:val="2"/>
      <w:sz w:val="21"/>
      <w:szCs w:val="24"/>
    </w:rPr>
  </w:style>
  <w:style w:type="paragraph" w:customStyle="1" w:styleId="46">
    <w:name w:val="正文_4_6"/>
    <w:qFormat/>
    <w:pPr>
      <w:widowControl w:val="0"/>
      <w:jc w:val="both"/>
    </w:pPr>
    <w:rPr>
      <w:rFonts w:ascii="Times New Roman" w:eastAsia="宋体" w:hAnsi="Times New Roman" w:cs="Times New Roman"/>
      <w:kern w:val="2"/>
      <w:sz w:val="21"/>
      <w:szCs w:val="24"/>
    </w:rPr>
  </w:style>
  <w:style w:type="paragraph" w:customStyle="1" w:styleId="47">
    <w:name w:val="正文_4_7"/>
    <w:qFormat/>
    <w:pPr>
      <w:widowControl w:val="0"/>
      <w:jc w:val="both"/>
    </w:pPr>
    <w:rPr>
      <w:rFonts w:ascii="Times New Roman" w:eastAsia="宋体" w:hAnsi="Times New Roman" w:cs="Times New Roman"/>
      <w:kern w:val="2"/>
      <w:sz w:val="21"/>
      <w:szCs w:val="24"/>
    </w:rPr>
  </w:style>
  <w:style w:type="paragraph" w:customStyle="1" w:styleId="48">
    <w:name w:val="正文_4_8"/>
    <w:qFormat/>
    <w:pPr>
      <w:widowControl w:val="0"/>
      <w:jc w:val="both"/>
    </w:pPr>
    <w:rPr>
      <w:rFonts w:ascii="Times New Roman" w:eastAsia="宋体" w:hAnsi="Times New Roman" w:cs="Times New Roman"/>
      <w:kern w:val="2"/>
      <w:sz w:val="21"/>
      <w:szCs w:val="24"/>
    </w:rPr>
  </w:style>
  <w:style w:type="paragraph" w:customStyle="1" w:styleId="Normal100">
    <w:name w:val="Normal_10_0"/>
    <w:qFormat/>
    <w:rPr>
      <w:rFonts w:ascii="Times New Roman" w:eastAsia="Times New Roman" w:hAnsi="Times New Roman" w:cs="Times New Roman"/>
      <w:sz w:val="24"/>
      <w:szCs w:val="24"/>
    </w:rPr>
  </w:style>
  <w:style w:type="paragraph" w:customStyle="1" w:styleId="51">
    <w:name w:val="正文_5_1"/>
    <w:qFormat/>
    <w:pPr>
      <w:widowControl w:val="0"/>
      <w:jc w:val="both"/>
    </w:pPr>
    <w:rPr>
      <w:rFonts w:ascii="Times New Roman" w:eastAsia="宋体" w:hAnsi="Times New Roman" w:cs="Times New Roman"/>
      <w:kern w:val="2"/>
      <w:sz w:val="21"/>
      <w:szCs w:val="24"/>
    </w:rPr>
  </w:style>
  <w:style w:type="paragraph" w:customStyle="1" w:styleId="52">
    <w:name w:val="正文_5_2"/>
    <w:qFormat/>
    <w:pPr>
      <w:widowControl w:val="0"/>
      <w:jc w:val="both"/>
    </w:pPr>
    <w:rPr>
      <w:rFonts w:ascii="Times New Roman" w:eastAsia="宋体" w:hAnsi="Times New Roman" w:cs="Times New Roman"/>
      <w:kern w:val="2"/>
      <w:sz w:val="21"/>
      <w:szCs w:val="24"/>
    </w:rPr>
  </w:style>
  <w:style w:type="paragraph" w:customStyle="1" w:styleId="53">
    <w:name w:val="正文_5_3"/>
    <w:qFormat/>
    <w:pPr>
      <w:widowControl w:val="0"/>
      <w:jc w:val="both"/>
    </w:pPr>
    <w:rPr>
      <w:rFonts w:ascii="Times New Roman" w:eastAsia="宋体" w:hAnsi="Times New Roman" w:cs="Times New Roman"/>
      <w:kern w:val="2"/>
      <w:sz w:val="21"/>
      <w:szCs w:val="24"/>
    </w:rPr>
  </w:style>
  <w:style w:type="paragraph" w:customStyle="1" w:styleId="54">
    <w:name w:val="正文_5_4"/>
    <w:qFormat/>
    <w:pPr>
      <w:widowControl w:val="0"/>
      <w:jc w:val="both"/>
    </w:pPr>
    <w:rPr>
      <w:rFonts w:ascii="Times New Roman" w:eastAsia="宋体" w:hAnsi="Times New Roman" w:cs="Times New Roman"/>
      <w:kern w:val="2"/>
      <w:sz w:val="21"/>
      <w:szCs w:val="24"/>
    </w:rPr>
  </w:style>
  <w:style w:type="paragraph" w:customStyle="1" w:styleId="55">
    <w:name w:val="正文_5_5"/>
    <w:qFormat/>
    <w:pPr>
      <w:widowControl w:val="0"/>
      <w:jc w:val="both"/>
    </w:pPr>
    <w:rPr>
      <w:rFonts w:ascii="Times New Roman" w:eastAsia="宋体" w:hAnsi="Times New Roman" w:cs="Times New Roman"/>
      <w:kern w:val="2"/>
      <w:sz w:val="21"/>
      <w:szCs w:val="24"/>
    </w:rPr>
  </w:style>
  <w:style w:type="paragraph" w:customStyle="1" w:styleId="56">
    <w:name w:val="正文_5_6"/>
    <w:qFormat/>
    <w:pPr>
      <w:widowControl w:val="0"/>
      <w:jc w:val="both"/>
    </w:pPr>
    <w:rPr>
      <w:rFonts w:ascii="Times New Roman" w:eastAsia="宋体" w:hAnsi="Times New Roman" w:cs="Times New Roman"/>
      <w:kern w:val="2"/>
      <w:sz w:val="21"/>
      <w:szCs w:val="24"/>
    </w:rPr>
  </w:style>
  <w:style w:type="paragraph" w:customStyle="1" w:styleId="Normal1100">
    <w:name w:val="Normal_11_0"/>
    <w:qFormat/>
    <w:rPr>
      <w:rFonts w:ascii="Times New Roman" w:eastAsia="Times New Roman" w:hAnsi="Times New Roman" w:cs="Times New Roman"/>
      <w:sz w:val="24"/>
      <w:szCs w:val="24"/>
    </w:rPr>
  </w:style>
  <w:style w:type="paragraph" w:customStyle="1" w:styleId="Normal120">
    <w:name w:val="Normal_12_0"/>
    <w:qFormat/>
    <w:rPr>
      <w:rFonts w:ascii="Times New Roman" w:eastAsia="Times New Roman" w:hAnsi="Times New Roman" w:cs="Times New Roman"/>
      <w:sz w:val="24"/>
      <w:szCs w:val="24"/>
    </w:rPr>
  </w:style>
  <w:style w:type="paragraph" w:customStyle="1" w:styleId="71">
    <w:name w:val="正文_7_1"/>
    <w:qFormat/>
    <w:pPr>
      <w:widowControl w:val="0"/>
      <w:jc w:val="both"/>
    </w:pPr>
    <w:rPr>
      <w:rFonts w:ascii="Calibri" w:eastAsia="宋体" w:hAnsi="Calibri" w:cs="Times New Roman"/>
      <w:kern w:val="2"/>
      <w:sz w:val="21"/>
      <w:szCs w:val="22"/>
    </w:rPr>
  </w:style>
  <w:style w:type="paragraph" w:customStyle="1" w:styleId="Normal150">
    <w:name w:val="Normal_15_0"/>
    <w:qFormat/>
    <w:rPr>
      <w:rFonts w:ascii="Times New Roman" w:eastAsia="Times New Roman" w:hAnsi="Times New Roman" w:cs="Times New Roman"/>
      <w:sz w:val="24"/>
      <w:szCs w:val="24"/>
    </w:rPr>
  </w:style>
  <w:style w:type="paragraph" w:customStyle="1" w:styleId="Normal160">
    <w:name w:val="Normal_16_0"/>
    <w:qFormat/>
    <w:rPr>
      <w:rFonts w:ascii="Times New Roman" w:eastAsia="Times New Roman" w:hAnsi="Times New Roman" w:cs="Times New Roman"/>
      <w:sz w:val="24"/>
      <w:szCs w:val="24"/>
    </w:rPr>
  </w:style>
  <w:style w:type="paragraph" w:customStyle="1" w:styleId="Normal161">
    <w:name w:val="Normal_16_1"/>
    <w:qFormat/>
    <w:rPr>
      <w:rFonts w:ascii="Times New Roman" w:eastAsia="Times New Roman" w:hAnsi="Times New Roman" w:cs="Times New Roman"/>
      <w:sz w:val="24"/>
      <w:szCs w:val="24"/>
    </w:rPr>
  </w:style>
  <w:style w:type="paragraph" w:customStyle="1" w:styleId="Normal164">
    <w:name w:val="Normal_16_4"/>
    <w:qFormat/>
    <w:rPr>
      <w:rFonts w:ascii="Times New Roman" w:eastAsia="Times New Roman" w:hAnsi="Times New Roman" w:cs="Times New Roman"/>
      <w:sz w:val="24"/>
      <w:szCs w:val="24"/>
    </w:rPr>
  </w:style>
  <w:style w:type="paragraph" w:customStyle="1" w:styleId="Normal165">
    <w:name w:val="Normal_16_5"/>
    <w:qFormat/>
    <w:rPr>
      <w:rFonts w:ascii="Times New Roman" w:eastAsia="Times New Roman" w:hAnsi="Times New Roman" w:cs="Times New Roman"/>
      <w:sz w:val="24"/>
      <w:szCs w:val="24"/>
    </w:rPr>
  </w:style>
  <w:style w:type="paragraph" w:customStyle="1" w:styleId="Normal166">
    <w:name w:val="Normal_16_6"/>
    <w:qFormat/>
    <w:rPr>
      <w:rFonts w:ascii="Times New Roman" w:eastAsia="Times New Roman" w:hAnsi="Times New Roman" w:cs="Times New Roman"/>
      <w:sz w:val="24"/>
      <w:szCs w:val="24"/>
    </w:rPr>
  </w:style>
  <w:style w:type="paragraph" w:customStyle="1" w:styleId="Normal167">
    <w:name w:val="Normal_16_7"/>
    <w:qFormat/>
    <w:rPr>
      <w:rFonts w:ascii="Times New Roman" w:eastAsia="Times New Roman" w:hAnsi="Times New Roman" w:cs="Times New Roman"/>
      <w:sz w:val="24"/>
      <w:szCs w:val="24"/>
    </w:rPr>
  </w:style>
  <w:style w:type="paragraph" w:customStyle="1" w:styleId="Normal168">
    <w:name w:val="Normal_16_8"/>
    <w:qFormat/>
    <w:rPr>
      <w:rFonts w:ascii="Times New Roman" w:eastAsia="Times New Roman" w:hAnsi="Times New Roman" w:cs="Times New Roman"/>
      <w:sz w:val="24"/>
      <w:szCs w:val="24"/>
    </w:rPr>
  </w:style>
  <w:style w:type="paragraph" w:customStyle="1" w:styleId="Normal169">
    <w:name w:val="Normal_16_9"/>
    <w:qFormat/>
    <w:rPr>
      <w:rFonts w:ascii="Times New Roman" w:eastAsia="Times New Roman" w:hAnsi="Times New Roman" w:cs="Times New Roman"/>
      <w:sz w:val="24"/>
      <w:szCs w:val="24"/>
    </w:rPr>
  </w:style>
  <w:style w:type="paragraph" w:customStyle="1" w:styleId="Normal1610">
    <w:name w:val="Normal_16_10"/>
    <w:qFormat/>
    <w:rPr>
      <w:rFonts w:ascii="Times New Roman" w:eastAsia="Times New Roman" w:hAnsi="Times New Roman" w:cs="Times New Roman"/>
      <w:sz w:val="24"/>
      <w:szCs w:val="24"/>
    </w:rPr>
  </w:style>
  <w:style w:type="paragraph" w:customStyle="1" w:styleId="Normal1611">
    <w:name w:val="Normal_16_11"/>
    <w:qFormat/>
    <w:rPr>
      <w:rFonts w:ascii="Times New Roman" w:eastAsia="Times New Roman" w:hAnsi="Times New Roman" w:cs="Times New Roman"/>
      <w:sz w:val="24"/>
      <w:szCs w:val="24"/>
    </w:rPr>
  </w:style>
  <w:style w:type="paragraph" w:customStyle="1" w:styleId="Normal170">
    <w:name w:val="Normal_17_0"/>
    <w:qFormat/>
    <w:rPr>
      <w:rFonts w:ascii="Times New Roman" w:eastAsia="Times New Roman" w:hAnsi="Times New Roman" w:cs="Times New Roman"/>
      <w:sz w:val="24"/>
      <w:szCs w:val="24"/>
    </w:rPr>
  </w:style>
  <w:style w:type="paragraph" w:customStyle="1" w:styleId="Normal130">
    <w:name w:val="Normal_13_0"/>
    <w:qFormat/>
    <w:rPr>
      <w:rFonts w:ascii="Times New Roman" w:eastAsia="Times New Roman" w:hAnsi="Times New Roman" w:cs="Times New Roman"/>
      <w:sz w:val="24"/>
      <w:szCs w:val="24"/>
    </w:rPr>
  </w:style>
  <w:style w:type="paragraph" w:customStyle="1" w:styleId="Normal140">
    <w:name w:val="Normal_14_0"/>
    <w:qFormat/>
    <w:rPr>
      <w:rFonts w:ascii="Times New Roman" w:eastAsia="Times New Roman" w:hAnsi="Times New Roman" w:cs="Times New Roman"/>
      <w:sz w:val="24"/>
      <w:szCs w:val="24"/>
    </w:rPr>
  </w:style>
  <w:style w:type="paragraph" w:customStyle="1" w:styleId="Normal141">
    <w:name w:val="Normal_14_1"/>
    <w:qFormat/>
    <w:rPr>
      <w:rFonts w:ascii="Times New Roman" w:eastAsia="Times New Roman" w:hAnsi="Times New Roman" w:cs="Times New Roman"/>
      <w:sz w:val="24"/>
      <w:szCs w:val="24"/>
    </w:rPr>
  </w:style>
  <w:style w:type="paragraph" w:customStyle="1" w:styleId="Normal142">
    <w:name w:val="Normal_14_2"/>
    <w:qFormat/>
    <w:rPr>
      <w:rFonts w:ascii="Times New Roman" w:eastAsia="Times New Roman" w:hAnsi="Times New Roman" w:cs="Times New Roman"/>
      <w:sz w:val="24"/>
      <w:szCs w:val="24"/>
    </w:rPr>
  </w:style>
  <w:style w:type="paragraph" w:customStyle="1" w:styleId="Normal143">
    <w:name w:val="Normal_14_3"/>
    <w:qFormat/>
    <w:rPr>
      <w:rFonts w:ascii="Times New Roman" w:eastAsia="Times New Roman" w:hAnsi="Times New Roman" w:cs="Times New Roman"/>
      <w:sz w:val="24"/>
      <w:szCs w:val="24"/>
    </w:rPr>
  </w:style>
  <w:style w:type="paragraph" w:customStyle="1" w:styleId="Normal144">
    <w:name w:val="Normal_14_4"/>
    <w:qFormat/>
    <w:rPr>
      <w:rFonts w:ascii="Times New Roman" w:eastAsia="Times New Roman" w:hAnsi="Times New Roman" w:cs="Times New Roman"/>
      <w:sz w:val="24"/>
      <w:szCs w:val="24"/>
    </w:rPr>
  </w:style>
  <w:style w:type="paragraph" w:customStyle="1" w:styleId="Normal145">
    <w:name w:val="Normal_14_5"/>
    <w:qFormat/>
    <w:rPr>
      <w:rFonts w:ascii="Times New Roman" w:eastAsia="Times New Roman" w:hAnsi="Times New Roman" w:cs="Times New Roman"/>
      <w:sz w:val="24"/>
      <w:szCs w:val="24"/>
    </w:rPr>
  </w:style>
  <w:style w:type="paragraph" w:customStyle="1" w:styleId="81">
    <w:name w:val="正文_8_1"/>
    <w:qFormat/>
    <w:pPr>
      <w:widowControl w:val="0"/>
      <w:jc w:val="both"/>
    </w:pPr>
    <w:rPr>
      <w:rFonts w:ascii="Times New Roman" w:eastAsia="宋体" w:hAnsi="Times New Roman" w:cs="Times New Roman"/>
      <w:kern w:val="2"/>
      <w:sz w:val="21"/>
      <w:szCs w:val="24"/>
    </w:rPr>
  </w:style>
  <w:style w:type="paragraph" w:customStyle="1" w:styleId="91">
    <w:name w:val="正文_9_1"/>
    <w:qFormat/>
    <w:pPr>
      <w:widowControl w:val="0"/>
      <w:jc w:val="both"/>
    </w:pPr>
    <w:rPr>
      <w:rFonts w:ascii="Times New Roman" w:eastAsia="宋体" w:hAnsi="Times New Roman" w:cs="Times New Roman"/>
      <w:kern w:val="2"/>
      <w:sz w:val="21"/>
      <w:szCs w:val="24"/>
    </w:rPr>
  </w:style>
  <w:style w:type="paragraph" w:customStyle="1" w:styleId="92">
    <w:name w:val="正文_9_2"/>
    <w:qFormat/>
    <w:pPr>
      <w:widowControl w:val="0"/>
      <w:jc w:val="both"/>
    </w:pPr>
    <w:rPr>
      <w:rFonts w:ascii="Times New Roman" w:eastAsia="宋体" w:hAnsi="Times New Roman" w:cs="Times New Roman"/>
      <w:kern w:val="2"/>
      <w:sz w:val="21"/>
      <w:szCs w:val="24"/>
    </w:rPr>
  </w:style>
  <w:style w:type="paragraph" w:customStyle="1" w:styleId="93">
    <w:name w:val="正文_9_3"/>
    <w:qFormat/>
    <w:pPr>
      <w:widowControl w:val="0"/>
      <w:jc w:val="both"/>
    </w:pPr>
    <w:rPr>
      <w:rFonts w:ascii="Times New Roman" w:eastAsia="宋体" w:hAnsi="Times New Roman" w:cs="Times New Roman"/>
      <w:kern w:val="2"/>
      <w:sz w:val="21"/>
      <w:szCs w:val="24"/>
    </w:rPr>
  </w:style>
  <w:style w:type="paragraph" w:customStyle="1" w:styleId="94">
    <w:name w:val="正文_9_4"/>
    <w:qFormat/>
    <w:pPr>
      <w:widowControl w:val="0"/>
      <w:jc w:val="both"/>
    </w:pPr>
    <w:rPr>
      <w:rFonts w:ascii="Times New Roman" w:eastAsia="宋体" w:hAnsi="Times New Roman" w:cs="Times New Roman"/>
      <w:kern w:val="2"/>
      <w:sz w:val="21"/>
      <w:szCs w:val="24"/>
    </w:rPr>
  </w:style>
  <w:style w:type="paragraph" w:customStyle="1" w:styleId="95">
    <w:name w:val="正文_9_5"/>
    <w:qFormat/>
    <w:pPr>
      <w:widowControl w:val="0"/>
      <w:jc w:val="both"/>
    </w:pPr>
    <w:rPr>
      <w:rFonts w:ascii="Times New Roman" w:eastAsia="宋体" w:hAnsi="Times New Roman" w:cs="Times New Roman"/>
      <w:kern w:val="2"/>
      <w:sz w:val="21"/>
      <w:szCs w:val="24"/>
    </w:rPr>
  </w:style>
  <w:style w:type="paragraph" w:customStyle="1" w:styleId="96">
    <w:name w:val="正文_9_6"/>
    <w:qFormat/>
    <w:pPr>
      <w:widowControl w:val="0"/>
      <w:jc w:val="both"/>
    </w:pPr>
    <w:rPr>
      <w:rFonts w:ascii="Times New Roman" w:eastAsia="宋体" w:hAnsi="Times New Roman" w:cs="Times New Roman"/>
      <w:kern w:val="2"/>
      <w:sz w:val="21"/>
      <w:szCs w:val="24"/>
    </w:rPr>
  </w:style>
  <w:style w:type="paragraph" w:customStyle="1" w:styleId="97">
    <w:name w:val="正文_9_7"/>
    <w:qFormat/>
    <w:pPr>
      <w:widowControl w:val="0"/>
      <w:jc w:val="both"/>
    </w:pPr>
    <w:rPr>
      <w:rFonts w:ascii="Times New Roman" w:eastAsia="宋体" w:hAnsi="Times New Roman" w:cs="Times New Roman"/>
      <w:kern w:val="2"/>
      <w:sz w:val="21"/>
      <w:szCs w:val="24"/>
    </w:rPr>
  </w:style>
  <w:style w:type="paragraph" w:customStyle="1" w:styleId="98">
    <w:name w:val="正文_9_8"/>
    <w:qFormat/>
    <w:pPr>
      <w:widowControl w:val="0"/>
      <w:jc w:val="both"/>
    </w:pPr>
    <w:rPr>
      <w:rFonts w:ascii="Times New Roman" w:eastAsia="宋体" w:hAnsi="Times New Roman" w:cs="Times New Roman"/>
      <w:kern w:val="2"/>
      <w:sz w:val="21"/>
      <w:szCs w:val="24"/>
    </w:rPr>
  </w:style>
  <w:style w:type="paragraph" w:customStyle="1" w:styleId="99">
    <w:name w:val="正文_9_9"/>
    <w:qFormat/>
    <w:pPr>
      <w:widowControl w:val="0"/>
      <w:jc w:val="both"/>
    </w:pPr>
    <w:rPr>
      <w:rFonts w:ascii="Times New Roman" w:eastAsia="宋体" w:hAnsi="Times New Roman" w:cs="Times New Roman"/>
      <w:kern w:val="2"/>
      <w:sz w:val="21"/>
      <w:szCs w:val="24"/>
    </w:rPr>
  </w:style>
  <w:style w:type="paragraph" w:customStyle="1" w:styleId="811">
    <w:name w:val="正文_8_11"/>
    <w:qFormat/>
    <w:pPr>
      <w:widowControl w:val="0"/>
      <w:jc w:val="both"/>
    </w:pPr>
    <w:rPr>
      <w:rFonts w:ascii="Times New Roman" w:eastAsia="宋体" w:hAnsi="Times New Roman" w:cs="Times New Roman"/>
      <w:kern w:val="2"/>
      <w:sz w:val="21"/>
      <w:szCs w:val="24"/>
    </w:rPr>
  </w:style>
  <w:style w:type="paragraph" w:customStyle="1" w:styleId="Normal180">
    <w:name w:val="Normal_18_0"/>
    <w:qFormat/>
    <w:rPr>
      <w:rFonts w:ascii="Times New Roman" w:eastAsia="Times New Roman" w:hAnsi="Times New Roman" w:cs="Times New Roman"/>
      <w:sz w:val="24"/>
      <w:szCs w:val="24"/>
    </w:rPr>
  </w:style>
  <w:style w:type="paragraph" w:customStyle="1" w:styleId="101">
    <w:name w:val="正文_10_1"/>
    <w:qFormat/>
    <w:pPr>
      <w:widowControl w:val="0"/>
      <w:jc w:val="both"/>
    </w:pPr>
    <w:rPr>
      <w:rFonts w:ascii="Times New Roman" w:eastAsia="宋体" w:hAnsi="Times New Roman" w:cs="Times New Roman"/>
      <w:kern w:val="2"/>
      <w:sz w:val="21"/>
      <w:szCs w:val="24"/>
    </w:rPr>
  </w:style>
  <w:style w:type="paragraph" w:customStyle="1" w:styleId="102">
    <w:name w:val="正文_10_2"/>
    <w:qFormat/>
    <w:pPr>
      <w:widowControl w:val="0"/>
      <w:jc w:val="both"/>
    </w:pPr>
    <w:rPr>
      <w:rFonts w:ascii="Times New Roman" w:eastAsia="宋体" w:hAnsi="Times New Roman" w:cs="Times New Roman"/>
      <w:kern w:val="2"/>
      <w:sz w:val="21"/>
      <w:szCs w:val="24"/>
    </w:rPr>
  </w:style>
  <w:style w:type="paragraph" w:customStyle="1" w:styleId="103">
    <w:name w:val="正文_10_3"/>
    <w:qFormat/>
    <w:pPr>
      <w:widowControl w:val="0"/>
      <w:jc w:val="both"/>
    </w:pPr>
    <w:rPr>
      <w:rFonts w:ascii="Times New Roman" w:eastAsia="宋体" w:hAnsi="Times New Roman" w:cs="Times New Roman"/>
      <w:kern w:val="2"/>
      <w:sz w:val="21"/>
      <w:szCs w:val="24"/>
    </w:rPr>
  </w:style>
  <w:style w:type="paragraph" w:customStyle="1" w:styleId="104">
    <w:name w:val="正文_10_4"/>
    <w:qFormat/>
    <w:pPr>
      <w:widowControl w:val="0"/>
      <w:jc w:val="both"/>
    </w:pPr>
    <w:rPr>
      <w:rFonts w:ascii="Times New Roman" w:eastAsia="宋体" w:hAnsi="Times New Roman" w:cs="Times New Roman"/>
      <w:kern w:val="2"/>
      <w:sz w:val="21"/>
      <w:szCs w:val="24"/>
    </w:rPr>
  </w:style>
  <w:style w:type="paragraph" w:customStyle="1" w:styleId="105">
    <w:name w:val="正文_10_5"/>
    <w:qFormat/>
    <w:pPr>
      <w:widowControl w:val="0"/>
      <w:jc w:val="both"/>
    </w:pPr>
    <w:rPr>
      <w:rFonts w:ascii="Calibri" w:eastAsia="宋体" w:hAnsi="Calibri" w:cs="Times New Roman"/>
      <w:kern w:val="2"/>
      <w:sz w:val="24"/>
      <w:szCs w:val="22"/>
    </w:rPr>
  </w:style>
  <w:style w:type="paragraph" w:customStyle="1" w:styleId="106">
    <w:name w:val="正文_10_6"/>
    <w:qFormat/>
    <w:pPr>
      <w:widowControl w:val="0"/>
      <w:jc w:val="both"/>
    </w:pPr>
    <w:rPr>
      <w:rFonts w:ascii="Calibri" w:eastAsia="宋体" w:hAnsi="Calibri" w:cs="Times New Roman"/>
      <w:kern w:val="2"/>
      <w:sz w:val="24"/>
      <w:szCs w:val="22"/>
    </w:rPr>
  </w:style>
  <w:style w:type="paragraph" w:customStyle="1" w:styleId="107">
    <w:name w:val="正文_10_7"/>
    <w:qFormat/>
    <w:pPr>
      <w:widowControl w:val="0"/>
      <w:jc w:val="both"/>
    </w:pPr>
    <w:rPr>
      <w:rFonts w:ascii="Calibri" w:eastAsia="宋体" w:hAnsi="Calibri" w:cs="Times New Roman"/>
      <w:kern w:val="2"/>
      <w:sz w:val="24"/>
      <w:szCs w:val="22"/>
    </w:rPr>
  </w:style>
  <w:style w:type="paragraph" w:customStyle="1" w:styleId="108">
    <w:name w:val="正文_10_8"/>
    <w:qFormat/>
    <w:pPr>
      <w:widowControl w:val="0"/>
      <w:jc w:val="both"/>
    </w:pPr>
    <w:rPr>
      <w:rFonts w:ascii="Calibri" w:eastAsia="宋体" w:hAnsi="Calibri" w:cs="Times New Roman"/>
      <w:kern w:val="2"/>
      <w:sz w:val="24"/>
      <w:szCs w:val="22"/>
    </w:rPr>
  </w:style>
  <w:style w:type="paragraph" w:customStyle="1" w:styleId="109">
    <w:name w:val="正文_10_9"/>
    <w:qFormat/>
    <w:pPr>
      <w:widowControl w:val="0"/>
      <w:jc w:val="both"/>
    </w:pPr>
    <w:rPr>
      <w:rFonts w:ascii="Calibri" w:eastAsia="宋体" w:hAnsi="Calibri" w:cs="Times New Roman"/>
      <w:kern w:val="2"/>
      <w:sz w:val="24"/>
      <w:szCs w:val="22"/>
    </w:rPr>
  </w:style>
  <w:style w:type="paragraph" w:customStyle="1" w:styleId="1010">
    <w:name w:val="正文_10_10"/>
    <w:qFormat/>
    <w:pPr>
      <w:widowControl w:val="0"/>
      <w:jc w:val="both"/>
    </w:pPr>
    <w:rPr>
      <w:rFonts w:ascii="Times New Roman" w:eastAsia="宋体" w:hAnsi="Times New Roman" w:cs="Times New Roman"/>
      <w:kern w:val="2"/>
      <w:sz w:val="21"/>
      <w:szCs w:val="24"/>
    </w:rPr>
  </w:style>
  <w:style w:type="paragraph" w:customStyle="1" w:styleId="1011">
    <w:name w:val="正文_10_11"/>
    <w:qFormat/>
    <w:pPr>
      <w:widowControl w:val="0"/>
      <w:jc w:val="both"/>
    </w:pPr>
    <w:rPr>
      <w:rFonts w:ascii="Calibri" w:eastAsia="宋体" w:hAnsi="Calibri" w:cs="Times New Roman"/>
      <w:kern w:val="2"/>
      <w:sz w:val="24"/>
      <w:szCs w:val="22"/>
    </w:rPr>
  </w:style>
  <w:style w:type="paragraph" w:customStyle="1" w:styleId="1012">
    <w:name w:val="正文_10_12"/>
    <w:qFormat/>
    <w:pPr>
      <w:widowControl w:val="0"/>
      <w:jc w:val="both"/>
    </w:pPr>
    <w:rPr>
      <w:rFonts w:ascii="Calibri" w:eastAsia="宋体" w:hAnsi="Calibri" w:cs="Times New Roman"/>
      <w:kern w:val="2"/>
      <w:sz w:val="24"/>
      <w:szCs w:val="22"/>
    </w:rPr>
  </w:style>
  <w:style w:type="paragraph" w:customStyle="1" w:styleId="1013">
    <w:name w:val="正文_10_13"/>
    <w:qFormat/>
    <w:pPr>
      <w:widowControl w:val="0"/>
      <w:jc w:val="both"/>
    </w:pPr>
    <w:rPr>
      <w:rFonts w:ascii="Calibri" w:eastAsia="宋体" w:hAnsi="Calibri" w:cs="Times New Roman"/>
      <w:kern w:val="2"/>
      <w:sz w:val="24"/>
      <w:szCs w:val="22"/>
    </w:rPr>
  </w:style>
  <w:style w:type="paragraph" w:customStyle="1" w:styleId="1014">
    <w:name w:val="正文_10_14"/>
    <w:qFormat/>
    <w:pPr>
      <w:widowControl w:val="0"/>
      <w:jc w:val="both"/>
    </w:pPr>
    <w:rPr>
      <w:rFonts w:ascii="Calibri" w:eastAsia="宋体" w:hAnsi="Calibri" w:cs="Times New Roman"/>
      <w:kern w:val="2"/>
      <w:sz w:val="24"/>
      <w:szCs w:val="22"/>
    </w:rPr>
  </w:style>
  <w:style w:type="paragraph" w:customStyle="1" w:styleId="915">
    <w:name w:val="正文_9_15"/>
    <w:qFormat/>
    <w:pPr>
      <w:widowControl w:val="0"/>
      <w:jc w:val="both"/>
    </w:pPr>
    <w:rPr>
      <w:rFonts w:ascii="Times New Roman" w:eastAsia="宋体" w:hAnsi="Times New Roman" w:cs="Times New Roman"/>
      <w:kern w:val="2"/>
      <w:sz w:val="21"/>
      <w:szCs w:val="24"/>
    </w:rPr>
  </w:style>
  <w:style w:type="paragraph" w:customStyle="1" w:styleId="Normal190">
    <w:name w:val="Normal_19_0"/>
    <w:qFormat/>
    <w:rPr>
      <w:rFonts w:ascii="Times New Roman" w:eastAsia="Times New Roman" w:hAnsi="Times New Roman" w:cs="Times New Roman"/>
      <w:sz w:val="24"/>
      <w:szCs w:val="24"/>
    </w:rPr>
  </w:style>
  <w:style w:type="paragraph" w:customStyle="1" w:styleId="000">
    <w:name w:val="纯文本_0_0"/>
    <w:basedOn w:val="101"/>
    <w:qFormat/>
    <w:rPr>
      <w:rFonts w:ascii="宋体" w:hAnsi="Courier New" w:cs="Courier New"/>
      <w:szCs w:val="21"/>
    </w:rPr>
  </w:style>
  <w:style w:type="paragraph" w:customStyle="1" w:styleId="010">
    <w:name w:val="纯文本_0_1"/>
    <w:basedOn w:val="102"/>
    <w:qFormat/>
    <w:rPr>
      <w:rFonts w:ascii="宋体" w:hAnsi="Courier New" w:cs="Courier New"/>
      <w:szCs w:val="21"/>
    </w:rPr>
  </w:style>
  <w:style w:type="paragraph" w:customStyle="1" w:styleId="020">
    <w:name w:val="纯文本_0_2"/>
    <w:basedOn w:val="103"/>
    <w:qFormat/>
    <w:rPr>
      <w:rFonts w:ascii="宋体" w:hAnsi="Courier New" w:cs="Courier New"/>
      <w:szCs w:val="21"/>
    </w:rPr>
  </w:style>
  <w:style w:type="paragraph" w:customStyle="1" w:styleId="1116">
    <w:name w:val="正文_11_16"/>
    <w:qFormat/>
    <w:pPr>
      <w:widowControl w:val="0"/>
      <w:jc w:val="both"/>
    </w:pPr>
    <w:rPr>
      <w:rFonts w:ascii="Times New Roman" w:eastAsia="宋体" w:hAnsi="Times New Roman" w:cs="Times New Roman"/>
      <w:kern w:val="2"/>
      <w:sz w:val="21"/>
      <w:szCs w:val="24"/>
    </w:rPr>
  </w:style>
  <w:style w:type="paragraph" w:customStyle="1" w:styleId="17">
    <w:name w:val="1"/>
    <w:basedOn w:val="a"/>
    <w:qFormat/>
    <w:pPr>
      <w:adjustRightInd w:val="0"/>
      <w:spacing w:afterLines="50" w:after="156" w:line="440" w:lineRule="exact"/>
      <w:jc w:val="center"/>
      <w:textAlignment w:val="baseline"/>
    </w:pPr>
    <w:rPr>
      <w:rFonts w:ascii="宋体" w:eastAsia="宋体" w:hAnsi="宋体" w:cs="Times New Roman"/>
      <w:b/>
      <w:kern w:val="0"/>
      <w:sz w:val="36"/>
      <w:szCs w:val="36"/>
    </w:rPr>
  </w:style>
  <w:style w:type="paragraph" w:customStyle="1" w:styleId="Normal01">
    <w:name w:val="Normal_0_1"/>
    <w:qFormat/>
    <w:rPr>
      <w:rFonts w:ascii="Times New Roman" w:eastAsia="Times New Roman" w:hAnsi="Times New Roman" w:cs="Times New Roman"/>
      <w:sz w:val="24"/>
      <w:szCs w:val="24"/>
    </w:rPr>
  </w:style>
  <w:style w:type="paragraph" w:styleId="aff4">
    <w:name w:val="List Paragraph"/>
    <w:basedOn w:val="a"/>
    <w:uiPriority w:val="34"/>
    <w:qFormat/>
    <w:pPr>
      <w:adjustRightInd w:val="0"/>
      <w:spacing w:line="312" w:lineRule="atLeast"/>
      <w:ind w:firstLineChars="200" w:firstLine="420"/>
      <w:textAlignment w:val="baseline"/>
    </w:pPr>
    <w:rPr>
      <w:rFonts w:ascii="Times New Roman" w:eastAsia="宋体" w:hAnsi="Times New Roman" w:cs="Times New Roman"/>
      <w:kern w:val="0"/>
      <w:szCs w:val="20"/>
    </w:rPr>
  </w:style>
  <w:style w:type="paragraph" w:customStyle="1" w:styleId="18">
    <w:name w:val="列出段落1"/>
    <w:basedOn w:val="a"/>
    <w:uiPriority w:val="99"/>
    <w:qFormat/>
    <w:pPr>
      <w:adjustRightInd w:val="0"/>
      <w:spacing w:line="312" w:lineRule="atLeast"/>
      <w:ind w:firstLineChars="200" w:firstLine="420"/>
      <w:textAlignment w:val="baseline"/>
    </w:pPr>
    <w:rPr>
      <w:rFonts w:ascii="Calibri" w:eastAsia="宋体" w:hAnsi="Calibri" w:cs="Times New Roman"/>
      <w:kern w:val="0"/>
      <w:szCs w:val="20"/>
    </w:rPr>
  </w:style>
  <w:style w:type="paragraph" w:customStyle="1" w:styleId="19">
    <w:name w:val="修订1"/>
    <w:hidden/>
    <w:uiPriority w:val="99"/>
    <w:semiHidden/>
    <w:qFormat/>
    <w:rPr>
      <w:rFonts w:ascii="Times New Roman" w:eastAsia="宋体" w:hAnsi="Times New Roman" w:cs="Times New Roman"/>
      <w:sz w:val="21"/>
    </w:rPr>
  </w:style>
  <w:style w:type="character" w:customStyle="1" w:styleId="a7">
    <w:name w:val="文档结构图 字符"/>
    <w:link w:val="a6"/>
    <w:qFormat/>
    <w:rPr>
      <w:szCs w:val="24"/>
      <w:shd w:val="clear" w:color="auto" w:fill="000080"/>
    </w:rPr>
  </w:style>
  <w:style w:type="character" w:customStyle="1" w:styleId="af6">
    <w:name w:val="批注框文本 字符"/>
    <w:link w:val="af5"/>
    <w:qFormat/>
    <w:rPr>
      <w:sz w:val="18"/>
      <w:szCs w:val="18"/>
    </w:rPr>
  </w:style>
  <w:style w:type="character" w:customStyle="1" w:styleId="afd">
    <w:name w:val="批注主题 字符"/>
    <w:link w:val="afc"/>
    <w:qFormat/>
    <w:rPr>
      <w:b/>
      <w:bCs/>
      <w:szCs w:val="24"/>
    </w:rPr>
  </w:style>
  <w:style w:type="character" w:customStyle="1" w:styleId="font71">
    <w:name w:val="font71"/>
    <w:qFormat/>
    <w:rPr>
      <w:rFonts w:ascii="微软雅黑" w:eastAsia="微软雅黑" w:hAnsi="微软雅黑" w:cs="微软雅黑" w:hint="eastAsia"/>
      <w:color w:val="000000"/>
      <w:sz w:val="21"/>
      <w:szCs w:val="21"/>
      <w:u w:val="none"/>
    </w:rPr>
  </w:style>
  <w:style w:type="character" w:customStyle="1" w:styleId="font41">
    <w:name w:val="font41"/>
    <w:qFormat/>
    <w:rPr>
      <w:rFonts w:ascii="微软雅黑" w:eastAsia="微软雅黑" w:hAnsi="微软雅黑" w:cs="微软雅黑" w:hint="eastAsia"/>
      <w:color w:val="000000"/>
      <w:sz w:val="22"/>
      <w:szCs w:val="22"/>
      <w:u w:val="none"/>
    </w:rPr>
  </w:style>
  <w:style w:type="character" w:customStyle="1" w:styleId="32">
    <w:name w:val="正文文本缩进 3 字符"/>
    <w:link w:val="31"/>
    <w:qFormat/>
    <w:rPr>
      <w:sz w:val="16"/>
      <w:szCs w:val="16"/>
    </w:rPr>
  </w:style>
  <w:style w:type="character" w:customStyle="1" w:styleId="24">
    <w:name w:val="正文文本 2 字符"/>
    <w:link w:val="23"/>
    <w:qFormat/>
    <w:rPr>
      <w:szCs w:val="24"/>
    </w:rPr>
  </w:style>
  <w:style w:type="character" w:customStyle="1" w:styleId="font81">
    <w:name w:val="font81"/>
    <w:qFormat/>
    <w:rPr>
      <w:rFonts w:ascii="宋体" w:eastAsia="宋体" w:hAnsi="宋体" w:cs="宋体" w:hint="eastAsia"/>
      <w:color w:val="000000"/>
      <w:sz w:val="21"/>
      <w:szCs w:val="21"/>
      <w:u w:val="none"/>
    </w:rPr>
  </w:style>
  <w:style w:type="character" w:customStyle="1" w:styleId="font11">
    <w:name w:val="font11"/>
    <w:qFormat/>
    <w:rPr>
      <w:rFonts w:ascii="微软雅黑" w:eastAsia="微软雅黑" w:hAnsi="微软雅黑" w:cs="微软雅黑" w:hint="eastAsia"/>
      <w:color w:val="000000"/>
      <w:sz w:val="24"/>
      <w:szCs w:val="24"/>
      <w:u w:val="none"/>
    </w:rPr>
  </w:style>
  <w:style w:type="character" w:customStyle="1" w:styleId="a9">
    <w:name w:val="批注文字 字符"/>
    <w:link w:val="a8"/>
    <w:qFormat/>
    <w:rPr>
      <w:szCs w:val="24"/>
    </w:rPr>
  </w:style>
  <w:style w:type="character" w:customStyle="1" w:styleId="HTML0">
    <w:name w:val="HTML 预设格式 字符"/>
    <w:link w:val="HTML"/>
    <w:qFormat/>
    <w:rPr>
      <w:rFonts w:ascii="Arial" w:hAnsi="Arial" w:cs="Arial"/>
      <w:sz w:val="24"/>
      <w:szCs w:val="24"/>
    </w:rPr>
  </w:style>
  <w:style w:type="character" w:customStyle="1" w:styleId="22">
    <w:name w:val="正文文本缩进 2 字符"/>
    <w:link w:val="21"/>
    <w:qFormat/>
    <w:rPr>
      <w:szCs w:val="24"/>
    </w:rPr>
  </w:style>
  <w:style w:type="character" w:customStyle="1" w:styleId="font31">
    <w:name w:val="font31"/>
    <w:qFormat/>
    <w:rPr>
      <w:rFonts w:ascii="微软雅黑" w:eastAsia="微软雅黑" w:hAnsi="微软雅黑" w:cs="微软雅黑" w:hint="eastAsia"/>
      <w:color w:val="000000"/>
      <w:sz w:val="22"/>
      <w:szCs w:val="22"/>
      <w:u w:val="none"/>
    </w:rPr>
  </w:style>
  <w:style w:type="character" w:customStyle="1" w:styleId="font91">
    <w:name w:val="font91"/>
    <w:qFormat/>
    <w:rPr>
      <w:rFonts w:ascii="Arial" w:hAnsi="Arial" w:cs="Arial" w:hint="default"/>
      <w:color w:val="000000"/>
      <w:sz w:val="22"/>
      <w:szCs w:val="22"/>
      <w:u w:val="none"/>
    </w:rPr>
  </w:style>
  <w:style w:type="character" w:customStyle="1" w:styleId="font01">
    <w:name w:val="font01"/>
    <w:qFormat/>
    <w:rPr>
      <w:rFonts w:ascii="微软雅黑" w:eastAsia="微软雅黑" w:hAnsi="微软雅黑" w:cs="微软雅黑" w:hint="eastAsia"/>
      <w:b/>
      <w:bCs/>
      <w:color w:val="000000"/>
      <w:sz w:val="22"/>
      <w:szCs w:val="22"/>
      <w:u w:val="none"/>
    </w:rPr>
  </w:style>
  <w:style w:type="character" w:customStyle="1" w:styleId="p0Char">
    <w:name w:val="p0 Char"/>
    <w:link w:val="p0"/>
    <w:qFormat/>
    <w:rPr>
      <w:szCs w:val="21"/>
    </w:rPr>
  </w:style>
  <w:style w:type="paragraph" w:customStyle="1" w:styleId="p0">
    <w:name w:val="p0"/>
    <w:basedOn w:val="a"/>
    <w:link w:val="p0Char"/>
    <w:qFormat/>
    <w:pPr>
      <w:widowControl/>
    </w:pPr>
    <w:rPr>
      <w:szCs w:val="21"/>
    </w:rPr>
  </w:style>
  <w:style w:type="character" w:customStyle="1" w:styleId="Char0">
    <w:name w:val="纯文本 Char_0"/>
    <w:link w:val="0a"/>
    <w:qFormat/>
    <w:rPr>
      <w:rFonts w:ascii="宋体" w:hAnsi="Courier New" w:cs="Courier New"/>
      <w:szCs w:val="21"/>
    </w:rPr>
  </w:style>
  <w:style w:type="paragraph" w:customStyle="1" w:styleId="0a">
    <w:name w:val="纯文本_0"/>
    <w:basedOn w:val="111"/>
    <w:link w:val="Char0"/>
    <w:unhideWhenUsed/>
    <w:qFormat/>
    <w:rPr>
      <w:rFonts w:ascii="宋体" w:eastAsiaTheme="minorEastAsia" w:hAnsi="Courier New" w:cs="Courier New"/>
      <w:sz w:val="21"/>
      <w:szCs w:val="21"/>
    </w:rPr>
  </w:style>
  <w:style w:type="paragraph" w:customStyle="1" w:styleId="111">
    <w:name w:val="正文_11"/>
    <w:qFormat/>
    <w:pPr>
      <w:widowControl w:val="0"/>
      <w:jc w:val="both"/>
    </w:pPr>
    <w:rPr>
      <w:rFonts w:ascii="Calibri" w:eastAsia="宋体" w:hAnsi="Calibri" w:cs="Times New Roman"/>
      <w:kern w:val="2"/>
      <w:sz w:val="24"/>
      <w:szCs w:val="22"/>
    </w:rPr>
  </w:style>
  <w:style w:type="character" w:customStyle="1" w:styleId="ab">
    <w:name w:val="称呼 字符"/>
    <w:link w:val="aa"/>
    <w:qFormat/>
    <w:rPr>
      <w:rFonts w:ascii="仿宋_GB2312" w:eastAsia="仿宋_GB2312"/>
      <w:sz w:val="24"/>
      <w:szCs w:val="24"/>
    </w:rPr>
  </w:style>
  <w:style w:type="character" w:customStyle="1" w:styleId="HTML1">
    <w:name w:val="HTML 预设格式 字符1"/>
    <w:basedOn w:val="a1"/>
    <w:qFormat/>
    <w:rPr>
      <w:rFonts w:ascii="Courier New" w:hAnsi="Courier New" w:cs="Courier New"/>
      <w:sz w:val="20"/>
      <w:szCs w:val="20"/>
    </w:rPr>
  </w:style>
  <w:style w:type="character" w:customStyle="1" w:styleId="311">
    <w:name w:val="正文文本缩进 3 字符1"/>
    <w:basedOn w:val="a1"/>
    <w:qFormat/>
    <w:rPr>
      <w:sz w:val="16"/>
      <w:szCs w:val="16"/>
    </w:rPr>
  </w:style>
  <w:style w:type="character" w:customStyle="1" w:styleId="1a">
    <w:name w:val="批注文字 字符1"/>
    <w:basedOn w:val="a1"/>
    <w:qFormat/>
  </w:style>
  <w:style w:type="character" w:customStyle="1" w:styleId="210">
    <w:name w:val="正文文本缩进 2 字符1"/>
    <w:basedOn w:val="a1"/>
    <w:qFormat/>
  </w:style>
  <w:style w:type="character" w:customStyle="1" w:styleId="211">
    <w:name w:val="正文文本 2 字符1"/>
    <w:basedOn w:val="a1"/>
    <w:qFormat/>
  </w:style>
  <w:style w:type="character" w:customStyle="1" w:styleId="1b">
    <w:name w:val="批注主题 字符1"/>
    <w:basedOn w:val="1a"/>
    <w:qFormat/>
    <w:rPr>
      <w:b/>
      <w:bCs/>
    </w:rPr>
  </w:style>
  <w:style w:type="character" w:customStyle="1" w:styleId="1c">
    <w:name w:val="称呼 字符1"/>
    <w:basedOn w:val="a1"/>
    <w:qFormat/>
  </w:style>
  <w:style w:type="character" w:customStyle="1" w:styleId="1d">
    <w:name w:val="文档结构图 字符1"/>
    <w:basedOn w:val="a1"/>
    <w:qFormat/>
    <w:rPr>
      <w:rFonts w:ascii="Microsoft YaHei UI" w:eastAsia="Microsoft YaHei UI"/>
      <w:sz w:val="18"/>
      <w:szCs w:val="18"/>
    </w:rPr>
  </w:style>
  <w:style w:type="paragraph" w:customStyle="1" w:styleId="1145">
    <w:name w:val="正文_11_45"/>
    <w:next w:val="144"/>
    <w:qFormat/>
    <w:pPr>
      <w:widowControl w:val="0"/>
      <w:jc w:val="both"/>
    </w:pPr>
    <w:rPr>
      <w:rFonts w:ascii="Times New Roman" w:eastAsia="宋体" w:hAnsi="Times New Roman" w:cs="Times New Roman"/>
      <w:kern w:val="2"/>
      <w:sz w:val="24"/>
      <w:szCs w:val="22"/>
    </w:rPr>
  </w:style>
  <w:style w:type="paragraph" w:customStyle="1" w:styleId="144">
    <w:name w:val="列出段落1_44"/>
    <w:basedOn w:val="1145"/>
    <w:uiPriority w:val="99"/>
    <w:qFormat/>
    <w:pPr>
      <w:ind w:firstLineChars="200" w:firstLine="420"/>
    </w:pPr>
    <w:rPr>
      <w:szCs w:val="24"/>
    </w:rPr>
  </w:style>
  <w:style w:type="paragraph" w:customStyle="1" w:styleId="Char1">
    <w:name w:val="Char1"/>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1100">
    <w:name w:val="正文_11_0"/>
    <w:next w:val="18"/>
    <w:qFormat/>
    <w:pPr>
      <w:widowControl w:val="0"/>
      <w:jc w:val="both"/>
    </w:pPr>
    <w:rPr>
      <w:rFonts w:ascii="Calibri" w:eastAsia="宋体" w:hAnsi="Calibri" w:cs="Times New Roman"/>
      <w:kern w:val="2"/>
      <w:sz w:val="24"/>
      <w:szCs w:val="22"/>
    </w:rPr>
  </w:style>
  <w:style w:type="paragraph" w:customStyle="1" w:styleId="2TimesNewRoman5020">
    <w:name w:val="样式 标题 2 + Times New Roman 四号 非加粗 段前: 5 磅 段后: 0 磅 行距: 固定值 20..."/>
    <w:basedOn w:val="2"/>
    <w:qFormat/>
    <w:pPr>
      <w:spacing w:before="100" w:line="400" w:lineRule="exact"/>
    </w:pPr>
    <w:rPr>
      <w:rFonts w:ascii="Times New Roman" w:eastAsia="黑体" w:hAnsi="Times New Roman"/>
      <w:b w:val="0"/>
      <w:bCs w:val="0"/>
      <w:sz w:val="28"/>
      <w:szCs w:val="20"/>
    </w:rPr>
  </w:style>
  <w:style w:type="paragraph" w:customStyle="1" w:styleId="Normal101">
    <w:name w:val="Normal_10"/>
    <w:qFormat/>
    <w:rPr>
      <w:rFonts w:ascii="Times New Roman" w:eastAsia="宋体" w:hAnsi="Times New Roman" w:cs="Times New Roman"/>
      <w:sz w:val="24"/>
      <w:szCs w:val="24"/>
    </w:rPr>
  </w:style>
  <w:style w:type="paragraph" w:customStyle="1" w:styleId="1e">
    <w:name w:val="样式1"/>
    <w:basedOn w:val="a"/>
    <w:qFormat/>
    <w:pPr>
      <w:tabs>
        <w:tab w:val="left" w:pos="360"/>
      </w:tabs>
      <w:adjustRightInd w:val="0"/>
      <w:ind w:left="360" w:hanging="360"/>
      <w:textAlignment w:val="baseline"/>
    </w:pPr>
    <w:rPr>
      <w:rFonts w:ascii="宋体" w:eastAsia="宋体" w:hAnsi="宋体" w:cs="Times New Roman"/>
      <w:kern w:val="0"/>
      <w:szCs w:val="21"/>
    </w:rPr>
  </w:style>
  <w:style w:type="paragraph" w:customStyle="1" w:styleId="142">
    <w:name w:val="列出段落1_42"/>
    <w:basedOn w:val="1143"/>
    <w:uiPriority w:val="99"/>
    <w:qFormat/>
    <w:pPr>
      <w:ind w:firstLineChars="200" w:firstLine="420"/>
    </w:pPr>
    <w:rPr>
      <w:szCs w:val="24"/>
    </w:rPr>
  </w:style>
  <w:style w:type="paragraph" w:customStyle="1" w:styleId="1143">
    <w:name w:val="正文_11_43"/>
    <w:next w:val="142"/>
    <w:qFormat/>
    <w:pPr>
      <w:widowControl w:val="0"/>
      <w:jc w:val="both"/>
    </w:pPr>
    <w:rPr>
      <w:rFonts w:ascii="Times New Roman" w:eastAsia="宋体" w:hAnsi="Times New Roman" w:cs="Times New Roman"/>
      <w:kern w:val="2"/>
      <w:sz w:val="24"/>
      <w:szCs w:val="22"/>
    </w:rPr>
  </w:style>
  <w:style w:type="character" w:customStyle="1" w:styleId="1f">
    <w:name w:val="批注框文本 字符1"/>
    <w:basedOn w:val="a1"/>
    <w:qFormat/>
    <w:rPr>
      <w:sz w:val="18"/>
      <w:szCs w:val="18"/>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33">
    <w:name w:val="正文_3"/>
    <w:qFormat/>
    <w:pPr>
      <w:widowControl w:val="0"/>
      <w:jc w:val="both"/>
    </w:pPr>
    <w:rPr>
      <w:rFonts w:ascii="Calibri" w:eastAsia="宋体" w:hAnsi="Calibri" w:cs="Times New Roman"/>
      <w:kern w:val="2"/>
      <w:sz w:val="24"/>
      <w:szCs w:val="22"/>
    </w:rPr>
  </w:style>
  <w:style w:type="paragraph" w:customStyle="1" w:styleId="1171">
    <w:name w:val="正文_117_1"/>
    <w:qFormat/>
    <w:pPr>
      <w:widowControl w:val="0"/>
      <w:jc w:val="both"/>
    </w:pPr>
    <w:rPr>
      <w:rFonts w:ascii="Times New Roman" w:eastAsia="宋体" w:hAnsi="Times New Roman" w:cs="Times New Roman"/>
      <w:kern w:val="2"/>
      <w:sz w:val="21"/>
      <w:szCs w:val="22"/>
    </w:rPr>
  </w:style>
  <w:style w:type="paragraph" w:customStyle="1" w:styleId="Normal151">
    <w:name w:val="Normal_15"/>
    <w:qFormat/>
    <w:rPr>
      <w:rFonts w:ascii="Times New Roman" w:eastAsia="宋体" w:hAnsi="Times New Roman" w:cs="Times New Roman"/>
      <w:sz w:val="24"/>
      <w:szCs w:val="24"/>
    </w:rPr>
  </w:style>
  <w:style w:type="paragraph" w:customStyle="1" w:styleId="Normal13">
    <w:name w:val="Normal_13"/>
    <w:qFormat/>
    <w:rPr>
      <w:rFonts w:ascii="Times New Roman" w:eastAsia="宋体" w:hAnsi="Times New Roman" w:cs="Times New Roman"/>
      <w:sz w:val="24"/>
      <w:szCs w:val="24"/>
    </w:rPr>
  </w:style>
  <w:style w:type="paragraph" w:customStyle="1" w:styleId="Normal03">
    <w:name w:val="Normal_0_3"/>
    <w:qFormat/>
    <w:rPr>
      <w:rFonts w:ascii="Times New Roman" w:eastAsia="宋体" w:hAnsi="Times New Roman" w:cs="Times New Roman"/>
      <w:sz w:val="24"/>
      <w:szCs w:val="24"/>
    </w:rPr>
  </w:style>
  <w:style w:type="paragraph" w:customStyle="1" w:styleId="1f0">
    <w:name w:val="标题 1 +"/>
    <w:basedOn w:val="1"/>
    <w:next w:val="a"/>
    <w:qFormat/>
    <w:pPr>
      <w:adjustRightInd/>
      <w:spacing w:before="0" w:after="0" w:line="600" w:lineRule="auto"/>
      <w:jc w:val="center"/>
      <w:textAlignment w:val="auto"/>
    </w:pPr>
    <w:rPr>
      <w:rFonts w:ascii="Calibri" w:eastAsia="黑体" w:hAnsi="Calibri"/>
      <w:kern w:val="0"/>
      <w:sz w:val="32"/>
      <w:szCs w:val="32"/>
    </w:rPr>
  </w:style>
  <w:style w:type="paragraph" w:customStyle="1" w:styleId="27">
    <w:name w:val="样式 标题 2 + 宋体 五号 行距: 单倍行距"/>
    <w:basedOn w:val="2"/>
    <w:qFormat/>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1144">
    <w:name w:val="正文_11_44"/>
    <w:next w:val="143"/>
    <w:qFormat/>
    <w:pPr>
      <w:widowControl w:val="0"/>
      <w:jc w:val="both"/>
    </w:pPr>
    <w:rPr>
      <w:rFonts w:ascii="Times New Roman" w:eastAsia="宋体" w:hAnsi="Times New Roman" w:cs="Times New Roman"/>
      <w:kern w:val="2"/>
      <w:sz w:val="24"/>
      <w:szCs w:val="22"/>
    </w:rPr>
  </w:style>
  <w:style w:type="paragraph" w:customStyle="1" w:styleId="143">
    <w:name w:val="列出段落1_43"/>
    <w:basedOn w:val="1144"/>
    <w:uiPriority w:val="99"/>
    <w:qFormat/>
    <w:pPr>
      <w:ind w:firstLineChars="200" w:firstLine="420"/>
    </w:pPr>
    <w:rPr>
      <w:szCs w:val="24"/>
    </w:rPr>
  </w:style>
  <w:style w:type="paragraph" w:customStyle="1" w:styleId="260">
    <w:name w:val="样式 样式 样式 样式 标题 2 + 宋体 五号 非加粗 黑色 + 段前: 6 磅 段后: 0 磅 行距: 单倍行距 + 段前:..."/>
    <w:basedOn w:val="a"/>
    <w:qFormat/>
    <w:pPr>
      <w:keepNext/>
      <w:keepLines/>
      <w:tabs>
        <w:tab w:val="left" w:pos="840"/>
      </w:tabs>
      <w:adjustRightInd w:val="0"/>
      <w:spacing w:before="240"/>
      <w:ind w:left="840" w:hanging="420"/>
      <w:jc w:val="left"/>
      <w:textAlignment w:val="baseline"/>
      <w:outlineLvl w:val="1"/>
    </w:pPr>
    <w:rPr>
      <w:rFonts w:ascii="宋体" w:eastAsia="宋体" w:hAnsi="宋体" w:cs="Times New Roman"/>
      <w:b/>
      <w:bCs/>
      <w:color w:val="000000"/>
      <w:kern w:val="0"/>
      <w:szCs w:val="20"/>
    </w:rPr>
  </w:style>
  <w:style w:type="paragraph" w:customStyle="1" w:styleId="CharChar1CharCharCharCharChar1CharCharCharChar">
    <w:name w:val="Char Char1 Char Char Char Char Char1 Char Char Char Char"/>
    <w:basedOn w:val="a6"/>
    <w:qFormat/>
    <w:rPr>
      <w:rFonts w:ascii="Tahoma" w:hAnsi="Tahoma"/>
    </w:rPr>
  </w:style>
  <w:style w:type="paragraph" w:customStyle="1" w:styleId="CharCharCharCharCharCharChar1">
    <w:name w:val="Char Char Char Char Char Char Char1"/>
    <w:basedOn w:val="a"/>
    <w:qFormat/>
    <w:pPr>
      <w:snapToGrid w:val="0"/>
      <w:spacing w:line="360" w:lineRule="auto"/>
      <w:ind w:firstLineChars="200" w:firstLine="200"/>
    </w:pPr>
    <w:rPr>
      <w:rFonts w:ascii="Calibri" w:eastAsia="仿宋_GB2312" w:hAnsi="Calibri" w:cs="Times New Roman"/>
      <w:sz w:val="24"/>
    </w:rPr>
  </w:style>
  <w:style w:type="paragraph" w:customStyle="1" w:styleId="p15">
    <w:name w:val="p15"/>
    <w:basedOn w:val="a"/>
    <w:qFormat/>
    <w:pPr>
      <w:widowControl/>
      <w:spacing w:line="220" w:lineRule="atLeast"/>
      <w:jc w:val="center"/>
    </w:pPr>
    <w:rPr>
      <w:rFonts w:ascii="仿宋_GB2312" w:eastAsia="仿宋_GB2312" w:hAnsi="宋体" w:cs="宋体"/>
      <w:kern w:val="0"/>
      <w:szCs w:val="21"/>
    </w:rPr>
  </w:style>
  <w:style w:type="paragraph" w:customStyle="1" w:styleId="Normal04">
    <w:name w:val="Normal_0_4"/>
    <w:qFormat/>
    <w:rPr>
      <w:rFonts w:ascii="Times New Roman" w:eastAsia="宋体" w:hAnsi="Times New Roman" w:cs="Times New Roman"/>
      <w:sz w:val="24"/>
      <w:szCs w:val="24"/>
    </w:rPr>
  </w:style>
  <w:style w:type="paragraph" w:customStyle="1" w:styleId="1620">
    <w:name w:val="正文_162_0"/>
    <w:qFormat/>
    <w:pPr>
      <w:widowControl w:val="0"/>
      <w:jc w:val="both"/>
    </w:pPr>
    <w:rPr>
      <w:rFonts w:ascii="Calibri" w:eastAsia="宋体" w:hAnsi="Calibri" w:cs="Times New Roman"/>
      <w:kern w:val="2"/>
      <w:sz w:val="21"/>
      <w:szCs w:val="22"/>
    </w:rPr>
  </w:style>
  <w:style w:type="paragraph" w:customStyle="1" w:styleId="139">
    <w:name w:val="列出段落1_39"/>
    <w:basedOn w:val="1140"/>
    <w:uiPriority w:val="99"/>
    <w:qFormat/>
    <w:pPr>
      <w:ind w:firstLineChars="200" w:firstLine="420"/>
    </w:pPr>
    <w:rPr>
      <w:szCs w:val="24"/>
    </w:rPr>
  </w:style>
  <w:style w:type="paragraph" w:customStyle="1" w:styleId="1140">
    <w:name w:val="正文_11_40"/>
    <w:next w:val="139"/>
    <w:qFormat/>
    <w:pPr>
      <w:widowControl w:val="0"/>
      <w:jc w:val="both"/>
    </w:pPr>
    <w:rPr>
      <w:rFonts w:ascii="Times New Roman" w:eastAsia="宋体" w:hAnsi="Times New Roman" w:cs="Times New Roman"/>
      <w:kern w:val="2"/>
      <w:sz w:val="24"/>
      <w:szCs w:val="22"/>
    </w:rPr>
  </w:style>
  <w:style w:type="paragraph" w:customStyle="1" w:styleId="1149">
    <w:name w:val="正文_11_49"/>
    <w:next w:val="148"/>
    <w:qFormat/>
    <w:pPr>
      <w:widowControl w:val="0"/>
      <w:jc w:val="both"/>
    </w:pPr>
    <w:rPr>
      <w:rFonts w:ascii="Times New Roman" w:eastAsia="宋体" w:hAnsi="Times New Roman" w:cs="Times New Roman"/>
      <w:kern w:val="2"/>
      <w:sz w:val="24"/>
      <w:szCs w:val="22"/>
    </w:rPr>
  </w:style>
  <w:style w:type="paragraph" w:customStyle="1" w:styleId="148">
    <w:name w:val="列出段落1_48"/>
    <w:basedOn w:val="1149"/>
    <w:uiPriority w:val="99"/>
    <w:qFormat/>
    <w:pPr>
      <w:ind w:firstLineChars="200" w:firstLine="420"/>
    </w:pPr>
    <w:rPr>
      <w:szCs w:val="24"/>
    </w:rPr>
  </w:style>
  <w:style w:type="paragraph" w:customStyle="1" w:styleId="Normal3">
    <w:name w:val="Normal_3"/>
    <w:qFormat/>
    <w:rPr>
      <w:rFonts w:ascii="Times New Roman" w:eastAsia="宋体" w:hAnsi="Times New Roman" w:cs="Times New Roman"/>
      <w:sz w:val="24"/>
      <w:szCs w:val="24"/>
    </w:rPr>
  </w:style>
  <w:style w:type="paragraph" w:customStyle="1" w:styleId="57">
    <w:name w:val="正文_5"/>
    <w:qFormat/>
    <w:pPr>
      <w:widowControl w:val="0"/>
      <w:jc w:val="both"/>
    </w:pPr>
    <w:rPr>
      <w:rFonts w:ascii="Calibri" w:eastAsia="宋体" w:hAnsi="Calibri" w:cs="Times New Roman"/>
      <w:kern w:val="2"/>
      <w:sz w:val="24"/>
      <w:szCs w:val="22"/>
    </w:rPr>
  </w:style>
  <w:style w:type="paragraph" w:customStyle="1" w:styleId="Normal9">
    <w:name w:val="Normal_9"/>
    <w:qFormat/>
    <w:rPr>
      <w:rFonts w:ascii="Times New Roman" w:eastAsia="宋体" w:hAnsi="Times New Roman" w:cs="Times New Roman"/>
      <w:sz w:val="24"/>
      <w:szCs w:val="24"/>
    </w:rPr>
  </w:style>
  <w:style w:type="paragraph" w:customStyle="1" w:styleId="Normal146">
    <w:name w:val="Normal_14"/>
    <w:qFormat/>
    <w:rPr>
      <w:rFonts w:ascii="Times New Roman" w:eastAsia="宋体" w:hAnsi="Times New Roman" w:cs="Times New Roman"/>
      <w:sz w:val="24"/>
      <w:szCs w:val="24"/>
    </w:rPr>
  </w:style>
  <w:style w:type="paragraph" w:customStyle="1" w:styleId="Char">
    <w:name w:val="Char"/>
    <w:basedOn w:val="a"/>
    <w:qFormat/>
    <w:pPr>
      <w:tabs>
        <w:tab w:val="left" w:pos="360"/>
      </w:tabs>
      <w:ind w:left="360" w:hangingChars="200" w:hanging="360"/>
    </w:pPr>
    <w:rPr>
      <w:rFonts w:ascii="Calibri" w:eastAsia="宋体" w:hAnsi="Calibri" w:cs="Times New Roman"/>
      <w:sz w:val="24"/>
    </w:rPr>
  </w:style>
  <w:style w:type="paragraph" w:customStyle="1" w:styleId="CharCharCharCharCharCharChar">
    <w:name w:val="Char Char Char Char Char Char Char"/>
    <w:basedOn w:val="a"/>
    <w:qFormat/>
    <w:pPr>
      <w:snapToGrid w:val="0"/>
      <w:spacing w:line="360" w:lineRule="auto"/>
      <w:ind w:firstLineChars="200" w:firstLine="200"/>
    </w:pPr>
    <w:rPr>
      <w:rFonts w:ascii="Calibri" w:eastAsia="仿宋_GB2312" w:hAnsi="Calibri" w:cs="Times New Roman"/>
      <w:sz w:val="24"/>
    </w:rPr>
  </w:style>
  <w:style w:type="paragraph" w:customStyle="1" w:styleId="136">
    <w:name w:val="列出段落1_36"/>
    <w:basedOn w:val="1137"/>
    <w:uiPriority w:val="99"/>
    <w:qFormat/>
    <w:pPr>
      <w:ind w:firstLineChars="200" w:firstLine="420"/>
    </w:pPr>
    <w:rPr>
      <w:szCs w:val="24"/>
    </w:rPr>
  </w:style>
  <w:style w:type="paragraph" w:customStyle="1" w:styleId="1137">
    <w:name w:val="正文_11_37"/>
    <w:next w:val="136"/>
    <w:qFormat/>
    <w:pPr>
      <w:widowControl w:val="0"/>
      <w:jc w:val="both"/>
    </w:pPr>
    <w:rPr>
      <w:rFonts w:ascii="Times New Roman" w:eastAsia="宋体" w:hAnsi="Times New Roman" w:cs="Times New Roman"/>
      <w:kern w:val="2"/>
      <w:sz w:val="24"/>
      <w:szCs w:val="22"/>
    </w:rPr>
  </w:style>
  <w:style w:type="paragraph" w:customStyle="1" w:styleId="1142">
    <w:name w:val="正文_11_42"/>
    <w:next w:val="141"/>
    <w:qFormat/>
    <w:pPr>
      <w:widowControl w:val="0"/>
      <w:jc w:val="both"/>
    </w:pPr>
    <w:rPr>
      <w:rFonts w:ascii="Times New Roman" w:eastAsia="宋体" w:hAnsi="Times New Roman" w:cs="Times New Roman"/>
      <w:kern w:val="2"/>
      <w:sz w:val="24"/>
      <w:szCs w:val="22"/>
    </w:rPr>
  </w:style>
  <w:style w:type="paragraph" w:customStyle="1" w:styleId="141">
    <w:name w:val="列出段落1_41"/>
    <w:basedOn w:val="1142"/>
    <w:uiPriority w:val="99"/>
    <w:qFormat/>
    <w:pPr>
      <w:ind w:firstLineChars="200" w:firstLine="420"/>
    </w:pPr>
    <w:rPr>
      <w:szCs w:val="24"/>
    </w:rPr>
  </w:style>
  <w:style w:type="paragraph" w:customStyle="1" w:styleId="Normal113">
    <w:name w:val="Normal_11"/>
    <w:qFormat/>
    <w:rPr>
      <w:rFonts w:ascii="Times New Roman" w:eastAsia="宋体" w:hAnsi="Times New Roman" w:cs="Times New Roman"/>
      <w:sz w:val="24"/>
      <w:szCs w:val="24"/>
    </w:rPr>
  </w:style>
  <w:style w:type="paragraph" w:customStyle="1" w:styleId="61">
    <w:name w:val="正文_6"/>
    <w:qFormat/>
    <w:pPr>
      <w:widowControl w:val="0"/>
      <w:jc w:val="both"/>
    </w:pPr>
    <w:rPr>
      <w:rFonts w:ascii="Calibri" w:eastAsia="宋体" w:hAnsi="Calibri" w:cs="Times New Roman"/>
      <w:kern w:val="2"/>
      <w:sz w:val="24"/>
      <w:szCs w:val="22"/>
    </w:rPr>
  </w:style>
  <w:style w:type="paragraph" w:customStyle="1" w:styleId="CharChar">
    <w:name w:val="Char Char"/>
    <w:basedOn w:val="a"/>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35">
    <w:name w:val="列出段落1_35"/>
    <w:basedOn w:val="1136"/>
    <w:uiPriority w:val="99"/>
    <w:qFormat/>
    <w:pPr>
      <w:ind w:firstLineChars="200" w:firstLine="420"/>
    </w:pPr>
    <w:rPr>
      <w:szCs w:val="24"/>
    </w:rPr>
  </w:style>
  <w:style w:type="paragraph" w:customStyle="1" w:styleId="1136">
    <w:name w:val="正文_11_36"/>
    <w:next w:val="135"/>
    <w:qFormat/>
    <w:pPr>
      <w:widowControl w:val="0"/>
      <w:jc w:val="both"/>
    </w:pPr>
    <w:rPr>
      <w:rFonts w:ascii="Times New Roman" w:eastAsia="宋体" w:hAnsi="Times New Roman" w:cs="Times New Roman"/>
      <w:kern w:val="2"/>
      <w:sz w:val="24"/>
      <w:szCs w:val="22"/>
    </w:rPr>
  </w:style>
  <w:style w:type="paragraph" w:customStyle="1" w:styleId="Normal2">
    <w:name w:val="Normal_2"/>
    <w:qFormat/>
    <w:rPr>
      <w:rFonts w:ascii="Times New Roman" w:eastAsia="宋体" w:hAnsi="Times New Roman" w:cs="Times New Roman"/>
      <w:sz w:val="24"/>
      <w:szCs w:val="24"/>
    </w:rPr>
  </w:style>
  <w:style w:type="paragraph" w:customStyle="1" w:styleId="aff5">
    <w:name w:val="表格内容"/>
    <w:basedOn w:val="ac"/>
    <w:qFormat/>
    <w:pPr>
      <w:suppressLineNumbers/>
      <w:suppressAutoHyphens/>
      <w:adjustRightInd/>
      <w:spacing w:after="120" w:line="240" w:lineRule="auto"/>
      <w:jc w:val="left"/>
      <w:textAlignment w:val="auto"/>
    </w:pPr>
    <w:rPr>
      <w:rFonts w:ascii="Calibri" w:hAnsi="Calibri" w:cs="Tahoma"/>
      <w:szCs w:val="22"/>
    </w:rPr>
  </w:style>
  <w:style w:type="paragraph" w:customStyle="1" w:styleId="1610">
    <w:name w:val="正文_161_0"/>
    <w:qFormat/>
    <w:pPr>
      <w:widowControl w:val="0"/>
      <w:jc w:val="both"/>
    </w:pPr>
    <w:rPr>
      <w:rFonts w:ascii="Times New Roman" w:eastAsia="宋体" w:hAnsi="Times New Roman" w:cs="Times New Roman"/>
      <w:kern w:val="2"/>
      <w:sz w:val="21"/>
      <w:szCs w:val="22"/>
    </w:rPr>
  </w:style>
  <w:style w:type="paragraph" w:customStyle="1" w:styleId="Normal191">
    <w:name w:val="Normal_19"/>
    <w:qFormat/>
    <w:rPr>
      <w:rFonts w:ascii="Times New Roman" w:eastAsia="宋体" w:hAnsi="Times New Roman" w:cs="Times New Roman"/>
      <w:sz w:val="24"/>
      <w:szCs w:val="24"/>
    </w:rPr>
  </w:style>
  <w:style w:type="paragraph" w:customStyle="1" w:styleId="9a">
    <w:name w:val="正文_9"/>
    <w:qFormat/>
    <w:pPr>
      <w:widowControl w:val="0"/>
      <w:jc w:val="both"/>
    </w:pPr>
    <w:rPr>
      <w:rFonts w:ascii="Calibri" w:eastAsia="宋体" w:hAnsi="Calibri" w:cs="Times New Roman"/>
      <w:kern w:val="2"/>
      <w:sz w:val="24"/>
      <w:szCs w:val="22"/>
    </w:rPr>
  </w:style>
  <w:style w:type="paragraph" w:customStyle="1" w:styleId="CharCharChar">
    <w:name w:val="Char Char Char"/>
    <w:basedOn w:val="a"/>
    <w:qFormat/>
    <w:rPr>
      <w:rFonts w:ascii="宋体" w:eastAsia="宋体" w:hAnsi="宋体" w:cs="Times New Roman"/>
      <w:b/>
      <w:sz w:val="28"/>
      <w:szCs w:val="28"/>
    </w:rPr>
  </w:style>
  <w:style w:type="paragraph" w:customStyle="1" w:styleId="Normal162">
    <w:name w:val="Normal_16"/>
    <w:qFormat/>
    <w:rPr>
      <w:rFonts w:ascii="Times New Roman" w:eastAsia="宋体" w:hAnsi="Times New Roman" w:cs="Times New Roman"/>
      <w:sz w:val="24"/>
      <w:szCs w:val="24"/>
    </w:rPr>
  </w:style>
  <w:style w:type="paragraph" w:customStyle="1" w:styleId="Normal171">
    <w:name w:val="Normal_17"/>
    <w:qFormat/>
    <w:rPr>
      <w:rFonts w:ascii="Times New Roman" w:eastAsia="宋体" w:hAnsi="Times New Roman" w:cs="Times New Roman"/>
      <w:sz w:val="24"/>
      <w:szCs w:val="24"/>
    </w:rPr>
  </w:style>
  <w:style w:type="paragraph" w:customStyle="1" w:styleId="28">
    <w:name w:val="正文_2"/>
    <w:qFormat/>
    <w:pPr>
      <w:widowControl w:val="0"/>
      <w:jc w:val="both"/>
    </w:pPr>
    <w:rPr>
      <w:rFonts w:ascii="Times New Roman" w:eastAsia="宋体" w:hAnsi="Times New Roman" w:cs="Times New Roman"/>
      <w:kern w:val="2"/>
      <w:sz w:val="21"/>
      <w:szCs w:val="24"/>
    </w:rPr>
  </w:style>
  <w:style w:type="paragraph" w:customStyle="1" w:styleId="Char11">
    <w:name w:val="Char11"/>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Normal7">
    <w:name w:val="Normal_7"/>
    <w:qFormat/>
    <w:rPr>
      <w:rFonts w:ascii="Times New Roman" w:eastAsia="宋体" w:hAnsi="Times New Roman" w:cs="Times New Roman"/>
      <w:sz w:val="24"/>
      <w:szCs w:val="24"/>
    </w:rPr>
  </w:style>
  <w:style w:type="paragraph" w:customStyle="1" w:styleId="xl25">
    <w:name w:val="xl25"/>
    <w:basedOn w:val="a"/>
    <w:qFormat/>
    <w:pPr>
      <w:widowControl/>
      <w:pBdr>
        <w:left w:val="single" w:sz="4" w:space="0" w:color="auto"/>
        <w:bottom w:val="single" w:sz="4" w:space="0" w:color="auto"/>
        <w:right w:val="double" w:sz="6"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Normal8">
    <w:name w:val="Normal_8"/>
    <w:qFormat/>
    <w:pPr>
      <w:widowControl w:val="0"/>
      <w:jc w:val="both"/>
    </w:pPr>
    <w:rPr>
      <w:rFonts w:ascii="Calibri" w:eastAsia="宋体" w:hAnsi="Calibri" w:cs="Times New Roman"/>
      <w:szCs w:val="24"/>
    </w:rPr>
  </w:style>
  <w:style w:type="paragraph" w:customStyle="1" w:styleId="Normal1">
    <w:name w:val="Normal_1"/>
    <w:qFormat/>
    <w:rPr>
      <w:rFonts w:ascii="Times New Roman" w:eastAsia="宋体" w:hAnsi="Times New Roman" w:cs="Times New Roman"/>
      <w:sz w:val="24"/>
      <w:szCs w:val="24"/>
    </w:rPr>
  </w:style>
  <w:style w:type="paragraph" w:customStyle="1" w:styleId="Normal181">
    <w:name w:val="Normal_18"/>
    <w:qFormat/>
    <w:rPr>
      <w:rFonts w:ascii="Times New Roman" w:eastAsia="宋体" w:hAnsi="Times New Roman" w:cs="Times New Roman"/>
      <w:sz w:val="24"/>
      <w:szCs w:val="24"/>
    </w:rPr>
  </w:style>
  <w:style w:type="paragraph" w:customStyle="1" w:styleId="72">
    <w:name w:val="正文_7"/>
    <w:qFormat/>
    <w:pPr>
      <w:widowControl w:val="0"/>
      <w:jc w:val="both"/>
    </w:pPr>
    <w:rPr>
      <w:rFonts w:ascii="Calibri" w:eastAsia="宋体" w:hAnsi="Calibri" w:cs="Times New Roman"/>
      <w:kern w:val="2"/>
      <w:sz w:val="24"/>
      <w:szCs w:val="22"/>
    </w:rPr>
  </w:style>
  <w:style w:type="paragraph" w:customStyle="1" w:styleId="10a">
    <w:name w:val="正文_10"/>
    <w:qFormat/>
    <w:pPr>
      <w:widowControl w:val="0"/>
      <w:jc w:val="both"/>
    </w:pPr>
    <w:rPr>
      <w:rFonts w:ascii="Calibri" w:eastAsia="宋体" w:hAnsi="Calibri" w:cs="Times New Roman"/>
      <w:kern w:val="2"/>
      <w:sz w:val="24"/>
      <w:szCs w:val="22"/>
    </w:rPr>
  </w:style>
  <w:style w:type="paragraph" w:customStyle="1" w:styleId="p16">
    <w:name w:val="p16"/>
    <w:basedOn w:val="a"/>
    <w:qFormat/>
    <w:pPr>
      <w:widowControl/>
      <w:jc w:val="left"/>
    </w:pPr>
    <w:rPr>
      <w:rFonts w:ascii="Calibri" w:eastAsia="宋体" w:hAnsi="Calibri" w:cs="Times New Roman"/>
      <w:kern w:val="0"/>
      <w:szCs w:val="21"/>
    </w:rPr>
  </w:style>
  <w:style w:type="paragraph" w:customStyle="1" w:styleId="Normal6">
    <w:name w:val="Normal_6"/>
    <w:qFormat/>
    <w:rPr>
      <w:rFonts w:ascii="Times New Roman" w:eastAsia="宋体" w:hAnsi="Times New Roman" w:cs="Times New Roman"/>
      <w:sz w:val="24"/>
      <w:szCs w:val="24"/>
    </w:rPr>
  </w:style>
  <w:style w:type="paragraph" w:customStyle="1" w:styleId="Blockquote">
    <w:name w:val="Blockquote"/>
    <w:basedOn w:val="a"/>
    <w:qFormat/>
    <w:pPr>
      <w:autoSpaceDE w:val="0"/>
      <w:autoSpaceDN w:val="0"/>
      <w:adjustRightInd w:val="0"/>
      <w:spacing w:before="100" w:after="100"/>
      <w:ind w:left="360" w:right="360"/>
      <w:jc w:val="left"/>
    </w:pPr>
    <w:rPr>
      <w:rFonts w:ascii="Calibri" w:eastAsia="宋体" w:hAnsi="Calibri" w:cs="Times New Roman"/>
      <w:kern w:val="0"/>
      <w:sz w:val="24"/>
      <w:szCs w:val="20"/>
    </w:rPr>
  </w:style>
  <w:style w:type="paragraph" w:customStyle="1" w:styleId="CharCharChar1Char">
    <w:name w:val="Char Char Char1 Char"/>
    <w:basedOn w:val="a"/>
    <w:qFormat/>
    <w:pPr>
      <w:tabs>
        <w:tab w:val="left" w:pos="360"/>
      </w:tabs>
      <w:snapToGrid w:val="0"/>
      <w:spacing w:line="360" w:lineRule="auto"/>
    </w:pPr>
    <w:rPr>
      <w:rFonts w:ascii="Calibri" w:eastAsia="仿宋_GB2312" w:hAnsi="Calibri" w:cs="宋体"/>
      <w:sz w:val="24"/>
    </w:rPr>
  </w:style>
  <w:style w:type="paragraph" w:customStyle="1" w:styleId="Normal200">
    <w:name w:val="Normal_20"/>
    <w:qFormat/>
    <w:rPr>
      <w:rFonts w:ascii="Times New Roman" w:eastAsia="宋体" w:hAnsi="Times New Roman" w:cs="Times New Roman"/>
      <w:sz w:val="24"/>
      <w:szCs w:val="24"/>
    </w:rPr>
  </w:style>
  <w:style w:type="paragraph" w:customStyle="1" w:styleId="1f1">
    <w:name w:val="正文_1"/>
    <w:qFormat/>
    <w:pPr>
      <w:widowControl w:val="0"/>
      <w:jc w:val="both"/>
    </w:pPr>
    <w:rPr>
      <w:rFonts w:ascii="Calibri" w:eastAsia="宋体" w:hAnsi="Calibri" w:cs="Times New Roman"/>
      <w:kern w:val="2"/>
      <w:sz w:val="24"/>
      <w:szCs w:val="22"/>
    </w:rPr>
  </w:style>
  <w:style w:type="paragraph" w:customStyle="1" w:styleId="Normal5">
    <w:name w:val="Normal_5"/>
    <w:qFormat/>
    <w:rPr>
      <w:rFonts w:ascii="Times New Roman" w:eastAsia="宋体" w:hAnsi="Times New Roman" w:cs="Times New Roman"/>
      <w:sz w:val="24"/>
      <w:szCs w:val="24"/>
    </w:rPr>
  </w:style>
  <w:style w:type="paragraph" w:customStyle="1" w:styleId="Normal12">
    <w:name w:val="Normal_12"/>
    <w:qFormat/>
    <w:rPr>
      <w:rFonts w:ascii="Times New Roman" w:eastAsia="宋体" w:hAnsi="Times New Roman" w:cs="Times New Roman"/>
      <w:sz w:val="24"/>
      <w:szCs w:val="24"/>
    </w:rPr>
  </w:style>
  <w:style w:type="paragraph" w:customStyle="1" w:styleId="Normal0">
    <w:name w:val="Normal_0"/>
    <w:qFormat/>
    <w:rPr>
      <w:rFonts w:ascii="Times New Roman" w:eastAsia="宋体" w:hAnsi="Times New Roman" w:cs="Times New Roman"/>
      <w:sz w:val="24"/>
      <w:szCs w:val="24"/>
    </w:rPr>
  </w:style>
  <w:style w:type="paragraph" w:customStyle="1" w:styleId="Normal4">
    <w:name w:val="Normal_4"/>
    <w:qFormat/>
    <w:rPr>
      <w:rFonts w:ascii="Times New Roman" w:eastAsia="宋体" w:hAnsi="Times New Roman" w:cs="Times New Roman"/>
      <w:sz w:val="24"/>
      <w:szCs w:val="24"/>
    </w:rPr>
  </w:style>
  <w:style w:type="paragraph" w:customStyle="1" w:styleId="xl31">
    <w:name w:val="xl31"/>
    <w:basedOn w:val="a"/>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rPr>
  </w:style>
  <w:style w:type="paragraph" w:customStyle="1" w:styleId="0b">
    <w:name w:val="正文_0"/>
    <w:qFormat/>
    <w:pPr>
      <w:widowControl w:val="0"/>
      <w:jc w:val="both"/>
    </w:pPr>
    <w:rPr>
      <w:rFonts w:ascii="Calibri" w:eastAsia="宋体" w:hAnsi="Calibri" w:cs="Times New Roman"/>
      <w:kern w:val="2"/>
      <w:sz w:val="24"/>
      <w:szCs w:val="22"/>
    </w:rPr>
  </w:style>
  <w:style w:type="paragraph" w:customStyle="1" w:styleId="Char1CharCharCharCharCharCharChar1CharCharChar">
    <w:name w:val="Char1 Char Char Char 字元 Char Char 字元 Char 字元 Char1 Char Char Char"/>
    <w:basedOn w:val="a"/>
    <w:qFormat/>
    <w:rPr>
      <w:rFonts w:ascii="Calibri" w:eastAsia="宋体" w:hAnsi="Calibri" w:cs="Times New Roman"/>
      <w:szCs w:val="20"/>
    </w:rPr>
  </w:style>
  <w:style w:type="paragraph" w:customStyle="1" w:styleId="1f2">
    <w:name w:val="列表段落1"/>
    <w:basedOn w:val="a"/>
    <w:uiPriority w:val="34"/>
    <w:qFormat/>
    <w:pPr>
      <w:widowControl/>
      <w:spacing w:before="100" w:beforeAutospacing="1" w:after="100" w:afterAutospacing="1"/>
      <w:ind w:left="720"/>
      <w:contextualSpacing/>
      <w:jc w:val="left"/>
    </w:pPr>
    <w:rPr>
      <w:rFonts w:ascii="宋体" w:eastAsia="宋体" w:hAnsi="宋体" w:cs="宋体"/>
      <w:kern w:val="0"/>
      <w:sz w:val="24"/>
      <w:szCs w:val="24"/>
    </w:rPr>
  </w:style>
  <w:style w:type="paragraph" w:customStyle="1" w:styleId="Normal00">
    <w:name w:val="Normal_0_0"/>
    <w:qFormat/>
    <w:rPr>
      <w:rFonts w:ascii="Times New Roman" w:eastAsia="宋体" w:hAnsi="Times New Roman" w:cs="Times New Roman"/>
      <w:sz w:val="24"/>
      <w:szCs w:val="24"/>
    </w:rPr>
  </w:style>
  <w:style w:type="paragraph" w:customStyle="1" w:styleId="Normal02">
    <w:name w:val="Normal_0_2"/>
    <w:qFormat/>
    <w:rPr>
      <w:rFonts w:ascii="Times New Roman" w:eastAsia="宋体" w:hAnsi="Times New Roman" w:cs="Times New Roman"/>
      <w:sz w:val="24"/>
      <w:szCs w:val="24"/>
    </w:rPr>
  </w:style>
  <w:style w:type="paragraph" w:styleId="aff6">
    <w:name w:val="Revision"/>
    <w:hidden/>
    <w:uiPriority w:val="99"/>
    <w:semiHidden/>
    <w:rsid w:val="0079276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76</Pages>
  <Words>19114</Words>
  <Characters>23512</Characters>
  <Application>Microsoft Office Word</Application>
  <DocSecurity>0</DocSecurity>
  <Lines>1306</Lines>
  <Paragraphs>2243</Paragraphs>
  <ScaleCrop>false</ScaleCrop>
  <Company/>
  <LinksUpToDate>false</LinksUpToDate>
  <CharactersWithSpaces>40383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向 小</dc:creator>
  <cp:lastModifiedBy>向 小</cp:lastModifiedBy>
  <cp:revision>14</cp:revision>
  <cp:lastPrinted>2022-11-09T02:58:00Z</cp:lastPrinted>
  <dcterms:created xsi:type="dcterms:W3CDTF">2022-10-21T11:36:00Z</dcterms:created>
  <dcterms:modified xsi:type="dcterms:W3CDTF">2022-11-15T02:13:00Z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3093A78DCD164D51834D5CE815433840</vt:lpwstr>
  </property>
</Properties>
</file>