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仿宋" w:hAnsi="仿宋" w:eastAsia="仿宋" w:cs="仿宋"/>
          <w:b/>
          <w:bCs/>
          <w:kern w:val="2"/>
          <w:sz w:val="36"/>
          <w:szCs w:val="36"/>
          <w:lang w:val="en-US" w:eastAsia="zh-CN" w:bidi="ar-SA"/>
        </w:rPr>
      </w:pPr>
      <w:r>
        <w:rPr>
          <w:rFonts w:hint="eastAsia" w:ascii="仿宋" w:hAnsi="仿宋" w:eastAsia="仿宋" w:cs="仿宋"/>
          <w:b/>
          <w:bCs/>
          <w:kern w:val="2"/>
          <w:sz w:val="36"/>
          <w:szCs w:val="36"/>
          <w:lang w:val="en-US" w:eastAsia="zh-CN" w:bidi="ar-SA"/>
        </w:rPr>
        <w:t>附件3：</w:t>
      </w:r>
    </w:p>
    <w:p>
      <w:pPr>
        <w:keepNext w:val="0"/>
        <w:keepLines w:val="0"/>
        <w:pageBreakBefore w:val="0"/>
        <w:widowControl w:val="0"/>
        <w:kinsoku/>
        <w:wordWrap/>
        <w:overflowPunct/>
        <w:topLinePunct w:val="0"/>
        <w:autoSpaceDE/>
        <w:autoSpaceDN/>
        <w:bidi w:val="0"/>
        <w:adjustRightInd w:val="0"/>
        <w:snapToGrid w:val="0"/>
        <w:spacing w:line="360" w:lineRule="auto"/>
        <w:ind w:firstLine="723" w:firstLineChars="200"/>
        <w:jc w:val="center"/>
        <w:textAlignment w:val="auto"/>
        <w:rPr>
          <w:rFonts w:hint="eastAsia" w:ascii="仿宋" w:hAnsi="仿宋" w:eastAsia="仿宋" w:cs="仿宋"/>
          <w:b/>
          <w:bCs/>
          <w:kern w:val="2"/>
          <w:sz w:val="36"/>
          <w:szCs w:val="36"/>
          <w:lang w:val="en-US" w:eastAsia="zh-CN" w:bidi="ar-SA"/>
        </w:rPr>
      </w:pPr>
      <w:r>
        <w:rPr>
          <w:rFonts w:hint="eastAsia" w:ascii="仿宋" w:hAnsi="仿宋" w:eastAsia="仿宋" w:cs="仿宋"/>
          <w:b/>
          <w:bCs/>
          <w:kern w:val="2"/>
          <w:sz w:val="36"/>
          <w:szCs w:val="36"/>
          <w:lang w:val="en-US" w:eastAsia="zh-CN" w:bidi="ar-SA"/>
        </w:rPr>
        <w:t>长沙市中心医院污水处理站及全院污水管网改造项目声像档案制作和档案“双套制”制作采购需求</w:t>
      </w:r>
    </w:p>
    <w:p>
      <w:pPr>
        <w:keepNext w:val="0"/>
        <w:keepLines w:val="0"/>
        <w:pageBreakBefore w:val="0"/>
        <w:widowControl w:val="0"/>
        <w:numPr>
          <w:ilvl w:val="0"/>
          <w:numId w:val="1"/>
        </w:numPr>
        <w:kinsoku/>
        <w:wordWrap/>
        <w:overflowPunct/>
        <w:topLinePunct w:val="0"/>
        <w:autoSpaceDE/>
        <w:autoSpaceDN/>
        <w:bidi w:val="0"/>
        <w:adjustRightInd/>
        <w:snapToGrid/>
        <w:spacing w:before="218" w:line="360" w:lineRule="exact"/>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采购项目名称</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before="218" w:line="360" w:lineRule="exact"/>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长沙市中心医院污水处理站及全院污水管网改造项目声像档案制作和档案“双套制”制作服务</w:t>
      </w:r>
    </w:p>
    <w:p>
      <w:pPr>
        <w:keepNext w:val="0"/>
        <w:keepLines w:val="0"/>
        <w:pageBreakBefore w:val="0"/>
        <w:widowControl w:val="0"/>
        <w:numPr>
          <w:ilvl w:val="0"/>
          <w:numId w:val="0"/>
        </w:numPr>
        <w:kinsoku/>
        <w:wordWrap/>
        <w:overflowPunct/>
        <w:topLinePunct w:val="0"/>
        <w:autoSpaceDE/>
        <w:autoSpaceDN/>
        <w:bidi w:val="0"/>
        <w:adjustRightInd/>
        <w:snapToGrid/>
        <w:spacing w:before="218" w:line="360" w:lineRule="exact"/>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（二）服务内容</w:t>
      </w:r>
    </w:p>
    <w:p>
      <w:pPr>
        <w:keepNext w:val="0"/>
        <w:keepLines w:val="0"/>
        <w:pageBreakBefore w:val="0"/>
        <w:widowControl w:val="0"/>
        <w:numPr>
          <w:ilvl w:val="0"/>
          <w:numId w:val="0"/>
        </w:numPr>
        <w:kinsoku/>
        <w:wordWrap/>
        <w:overflowPunct/>
        <w:topLinePunct w:val="0"/>
        <w:autoSpaceDE/>
        <w:autoSpaceDN/>
        <w:bidi w:val="0"/>
        <w:adjustRightInd/>
        <w:snapToGrid/>
        <w:spacing w:before="218" w:line="440" w:lineRule="exact"/>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完成长沙市中心医院污水处理站及全院污水管网改造项目的声像档案制作和档案“双套制”制作。项目基本情况：初步设计概算6262.86万元。建设内容包括改造现状污水处理站工程、新建污水处理站工程、改造全院排水管网工程、垃圾中转站工程、道路破除恢复工程及拆除工程。其中新建一座污水处理站，设计规模为3500m3/d，地上一层、地下两层，框架结构，总建筑面积1529.91m2。改造全院排水管网约2.54km，雨水管网约1.627km，污水管网约0.913km。</w:t>
      </w:r>
    </w:p>
    <w:p>
      <w:pPr>
        <w:keepNext w:val="0"/>
        <w:keepLines w:val="0"/>
        <w:pageBreakBefore w:val="0"/>
        <w:widowControl w:val="0"/>
        <w:numPr>
          <w:ilvl w:val="0"/>
          <w:numId w:val="0"/>
        </w:numPr>
        <w:kinsoku/>
        <w:wordWrap/>
        <w:overflowPunct/>
        <w:topLinePunct w:val="0"/>
        <w:autoSpaceDE/>
        <w:autoSpaceDN/>
        <w:bidi w:val="0"/>
        <w:adjustRightInd/>
        <w:snapToGrid/>
        <w:spacing w:before="218" w:line="360" w:lineRule="exact"/>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（三）招标内容：</w:t>
      </w:r>
    </w:p>
    <w:p>
      <w:pPr>
        <w:keepNext w:val="0"/>
        <w:keepLines w:val="0"/>
        <w:pageBreakBefore w:val="0"/>
        <w:widowControl w:val="0"/>
        <w:numPr>
          <w:ilvl w:val="0"/>
          <w:numId w:val="0"/>
        </w:numPr>
        <w:kinsoku/>
        <w:wordWrap/>
        <w:overflowPunct/>
        <w:topLinePunct w:val="0"/>
        <w:autoSpaceDE/>
        <w:autoSpaceDN/>
        <w:bidi w:val="0"/>
        <w:adjustRightInd/>
        <w:snapToGrid/>
        <w:spacing w:before="218" w:line="360" w:lineRule="exact"/>
        <w:ind w:firstLine="900" w:firstLineChars="3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1、本服务最高投标限价为：人民币 7万 元（全部费用总价包干）。</w:t>
      </w:r>
    </w:p>
    <w:p>
      <w:pPr>
        <w:keepNext w:val="0"/>
        <w:keepLines w:val="0"/>
        <w:pageBreakBefore w:val="0"/>
        <w:widowControl w:val="0"/>
        <w:numPr>
          <w:ilvl w:val="0"/>
          <w:numId w:val="0"/>
        </w:numPr>
        <w:kinsoku/>
        <w:wordWrap/>
        <w:overflowPunct/>
        <w:topLinePunct w:val="0"/>
        <w:autoSpaceDE/>
        <w:autoSpaceDN/>
        <w:bidi w:val="0"/>
        <w:adjustRightInd/>
        <w:snapToGrid/>
        <w:spacing w:before="218" w:line="360" w:lineRule="exact"/>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xml:space="preserve"> 2、招标方式：采用最低价法</w:t>
      </w:r>
    </w:p>
    <w:p>
      <w:pPr>
        <w:keepNext w:val="0"/>
        <w:keepLines w:val="0"/>
        <w:pageBreakBefore w:val="0"/>
        <w:widowControl w:val="0"/>
        <w:numPr>
          <w:ilvl w:val="0"/>
          <w:numId w:val="0"/>
        </w:numPr>
        <w:kinsoku/>
        <w:wordWrap/>
        <w:overflowPunct/>
        <w:topLinePunct w:val="0"/>
        <w:autoSpaceDE/>
        <w:autoSpaceDN/>
        <w:bidi w:val="0"/>
        <w:adjustRightInd/>
        <w:snapToGrid/>
        <w:spacing w:before="218" w:line="360" w:lineRule="exact"/>
        <w:ind w:firstLine="600" w:firstLineChars="200"/>
        <w:jc w:val="left"/>
        <w:textAlignment w:val="auto"/>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xml:space="preserve"> 3、付款方式：合同签订后支付合同金额的50%，全部任务完成且取得档案合格证后支付完尾款。</w:t>
      </w:r>
    </w:p>
    <w:p>
      <w:pPr>
        <w:keepNext w:val="0"/>
        <w:keepLines w:val="0"/>
        <w:pageBreakBefore w:val="0"/>
        <w:widowControl w:val="0"/>
        <w:numPr>
          <w:ilvl w:val="0"/>
          <w:numId w:val="0"/>
        </w:numPr>
        <w:kinsoku/>
        <w:wordWrap/>
        <w:overflowPunct/>
        <w:topLinePunct w:val="0"/>
        <w:autoSpaceDE/>
        <w:autoSpaceDN/>
        <w:bidi w:val="0"/>
        <w:adjustRightInd/>
        <w:snapToGrid/>
        <w:spacing w:before="218" w:line="360" w:lineRule="exact"/>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（四）质量要求</w:t>
      </w:r>
    </w:p>
    <w:p>
      <w:pPr>
        <w:keepNext w:val="0"/>
        <w:keepLines w:val="0"/>
        <w:pageBreakBefore w:val="0"/>
        <w:widowControl w:val="0"/>
        <w:numPr>
          <w:ilvl w:val="0"/>
          <w:numId w:val="0"/>
        </w:numPr>
        <w:kinsoku/>
        <w:wordWrap/>
        <w:overflowPunct/>
        <w:topLinePunct w:val="0"/>
        <w:autoSpaceDE/>
        <w:autoSpaceDN/>
        <w:bidi w:val="0"/>
        <w:adjustRightInd/>
        <w:snapToGrid/>
        <w:spacing w:before="218" w:line="360" w:lineRule="exact"/>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1、符合长建发【2004】331号、长住建发【2020】51号等相关文件要求。</w:t>
      </w:r>
    </w:p>
    <w:p>
      <w:pPr>
        <w:keepNext w:val="0"/>
        <w:keepLines w:val="0"/>
        <w:pageBreakBefore w:val="0"/>
        <w:widowControl w:val="0"/>
        <w:numPr>
          <w:ilvl w:val="0"/>
          <w:numId w:val="0"/>
        </w:numPr>
        <w:kinsoku/>
        <w:wordWrap/>
        <w:overflowPunct/>
        <w:topLinePunct w:val="0"/>
        <w:autoSpaceDE/>
        <w:autoSpaceDN/>
        <w:bidi w:val="0"/>
        <w:adjustRightInd/>
        <w:snapToGrid/>
        <w:spacing w:before="218" w:line="360" w:lineRule="exact"/>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（五）验收标准</w:t>
      </w:r>
    </w:p>
    <w:p>
      <w:pPr>
        <w:keepNext w:val="0"/>
        <w:keepLines w:val="0"/>
        <w:pageBreakBefore w:val="0"/>
        <w:widowControl w:val="0"/>
        <w:numPr>
          <w:ilvl w:val="0"/>
          <w:numId w:val="0"/>
        </w:numPr>
        <w:kinsoku/>
        <w:wordWrap/>
        <w:overflowPunct/>
        <w:topLinePunct w:val="0"/>
        <w:autoSpaceDE/>
        <w:autoSpaceDN/>
        <w:bidi w:val="0"/>
        <w:adjustRightInd/>
        <w:snapToGrid/>
        <w:spacing w:before="218" w:line="360" w:lineRule="exact"/>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xml:space="preserve"> 1、取得本项目档案合格证。</w:t>
      </w:r>
    </w:p>
    <w:p>
      <w:pPr>
        <w:keepNext w:val="0"/>
        <w:keepLines w:val="0"/>
        <w:pageBreakBefore w:val="0"/>
        <w:widowControl w:val="0"/>
        <w:kinsoku/>
        <w:wordWrap/>
        <w:overflowPunct/>
        <w:topLinePunct w:val="0"/>
        <w:autoSpaceDE/>
        <w:autoSpaceDN/>
        <w:bidi w:val="0"/>
        <w:adjustRightInd/>
        <w:snapToGrid/>
        <w:spacing w:before="218" w:line="360" w:lineRule="exact"/>
        <w:ind w:firstLine="602" w:firstLineChars="200"/>
        <w:jc w:val="left"/>
        <w:textAlignment w:val="auto"/>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投标人资格要求：</w:t>
      </w:r>
    </w:p>
    <w:p>
      <w:pPr>
        <w:keepNext w:val="0"/>
        <w:keepLines w:val="0"/>
        <w:pageBreakBefore w:val="0"/>
        <w:widowControl w:val="0"/>
        <w:numPr>
          <w:ilvl w:val="0"/>
          <w:numId w:val="0"/>
        </w:numPr>
        <w:kinsoku/>
        <w:wordWrap/>
        <w:overflowPunct/>
        <w:topLinePunct w:val="0"/>
        <w:autoSpaceDE/>
        <w:autoSpaceDN/>
        <w:bidi w:val="0"/>
        <w:adjustRightInd/>
        <w:snapToGrid/>
        <w:spacing w:before="218" w:line="360" w:lineRule="exact"/>
        <w:ind w:firstLine="600" w:firstLineChars="200"/>
        <w:jc w:val="left"/>
        <w:textAlignment w:val="auto"/>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w:t>
      </w:r>
      <w:r>
        <w:rPr>
          <w:rFonts w:hint="default" w:ascii="仿宋" w:hAnsi="仿宋" w:eastAsia="仿宋" w:cs="仿宋"/>
          <w:kern w:val="2"/>
          <w:sz w:val="30"/>
          <w:szCs w:val="30"/>
          <w:lang w:val="en-US" w:eastAsia="zh-CN" w:bidi="ar-SA"/>
        </w:rPr>
        <w:t>投标人</w:t>
      </w:r>
      <w:r>
        <w:rPr>
          <w:rFonts w:hint="eastAsia" w:ascii="仿宋" w:hAnsi="仿宋" w:eastAsia="仿宋" w:cs="仿宋"/>
          <w:kern w:val="2"/>
          <w:sz w:val="30"/>
          <w:szCs w:val="30"/>
          <w:lang w:val="en-US" w:eastAsia="zh-CN" w:bidi="ar-SA"/>
        </w:rPr>
        <w:t>须具备营业执照，且处于有效期；</w:t>
      </w:r>
      <w:r>
        <w:rPr>
          <w:rFonts w:hint="default" w:ascii="仿宋" w:hAnsi="仿宋" w:eastAsia="仿宋" w:cs="仿宋"/>
          <w:kern w:val="2"/>
          <w:sz w:val="30"/>
          <w:szCs w:val="30"/>
          <w:lang w:val="en-US" w:eastAsia="zh-CN" w:bidi="ar-SA"/>
        </w:rPr>
        <w:t>具备独立承担民事责任的能力，企业财务状况良好，且有固定营业场所。</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 w:hAnsi="仿宋" w:eastAsia="仿宋" w:cs="仿宋"/>
          <w:kern w:val="2"/>
          <w:sz w:val="28"/>
          <w:szCs w:val="28"/>
          <w:lang w:val="en-US" w:eastAsia="zh-CN" w:bidi="ar-SA"/>
        </w:rPr>
      </w:pPr>
      <w:r>
        <w:rPr>
          <w:rFonts w:hint="eastAsia" w:ascii="仿宋" w:hAnsi="仿宋" w:eastAsia="仿宋" w:cs="仿宋"/>
          <w:bCs/>
          <w:sz w:val="32"/>
          <w:szCs w:val="32"/>
          <w:u w:val="none"/>
          <w:lang w:val="en-US" w:eastAsia="zh-CN"/>
        </w:rPr>
        <w:t xml:space="preserve">                                 </w:t>
      </w:r>
      <w:r>
        <w:rPr>
          <w:rFonts w:hint="eastAsia" w:ascii="仿宋" w:hAnsi="仿宋" w:eastAsia="仿宋" w:cs="仿宋"/>
          <w:kern w:val="2"/>
          <w:sz w:val="28"/>
          <w:szCs w:val="28"/>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仿宋" w:hAnsi="仿宋" w:eastAsia="仿宋" w:cs="仿宋"/>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60" w:lineRule="auto"/>
        <w:ind w:firstLine="3900" w:firstLineChars="1300"/>
        <w:jc w:val="both"/>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湖南省轻纺设计院有限公司</w:t>
      </w:r>
    </w:p>
    <w:p>
      <w:pPr>
        <w:pStyle w:val="2"/>
        <w:ind w:left="3840" w:hanging="900" w:hangingChars="300"/>
        <w:rPr>
          <w:rFonts w:hint="default"/>
          <w:lang w:val="en-US" w:eastAsia="zh-CN"/>
        </w:rPr>
      </w:pPr>
      <w:r>
        <w:rPr>
          <w:rFonts w:hint="eastAsia" w:ascii="仿宋" w:hAnsi="仿宋" w:eastAsia="仿宋" w:cs="仿宋"/>
          <w:kern w:val="2"/>
          <w:sz w:val="30"/>
          <w:szCs w:val="30"/>
          <w:lang w:val="en-US" w:eastAsia="zh-CN" w:bidi="ar-SA"/>
        </w:rPr>
        <w:t>长沙市中心医院污水处理站及全院污水管网改造项目代建项目部</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both"/>
        <w:textAlignment w:val="auto"/>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 xml:space="preserve">                           2023年10月8日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3029D9"/>
    <w:multiLevelType w:val="singleLevel"/>
    <w:tmpl w:val="3F3029D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jMGM5ZTM0ZDcyNWEyZWYzMmYwMTg2MzI3OTVhOWMifQ=="/>
  </w:docVars>
  <w:rsids>
    <w:rsidRoot w:val="00000000"/>
    <w:rsid w:val="02987B74"/>
    <w:rsid w:val="02C53569"/>
    <w:rsid w:val="030F38AE"/>
    <w:rsid w:val="050634BB"/>
    <w:rsid w:val="0596483F"/>
    <w:rsid w:val="07481B68"/>
    <w:rsid w:val="0A5071F3"/>
    <w:rsid w:val="0A51342A"/>
    <w:rsid w:val="0BC316A5"/>
    <w:rsid w:val="0CB41A4E"/>
    <w:rsid w:val="0E7F34BF"/>
    <w:rsid w:val="0F2C7FC2"/>
    <w:rsid w:val="147E0356"/>
    <w:rsid w:val="15A765F4"/>
    <w:rsid w:val="16105F47"/>
    <w:rsid w:val="16C31566"/>
    <w:rsid w:val="174D2315"/>
    <w:rsid w:val="17A50911"/>
    <w:rsid w:val="18891FE1"/>
    <w:rsid w:val="1B79458F"/>
    <w:rsid w:val="1EC60336"/>
    <w:rsid w:val="200F34F2"/>
    <w:rsid w:val="211D3C0E"/>
    <w:rsid w:val="215F5FD5"/>
    <w:rsid w:val="23737618"/>
    <w:rsid w:val="25910727"/>
    <w:rsid w:val="25EE7473"/>
    <w:rsid w:val="277B756F"/>
    <w:rsid w:val="27D226CF"/>
    <w:rsid w:val="288B1323"/>
    <w:rsid w:val="2C4B5DAA"/>
    <w:rsid w:val="2C9254B0"/>
    <w:rsid w:val="2CCD473A"/>
    <w:rsid w:val="2D8438D3"/>
    <w:rsid w:val="2F4467FF"/>
    <w:rsid w:val="301B62DE"/>
    <w:rsid w:val="313B3823"/>
    <w:rsid w:val="31592A40"/>
    <w:rsid w:val="316A07AA"/>
    <w:rsid w:val="32002EBC"/>
    <w:rsid w:val="323668DE"/>
    <w:rsid w:val="32957AA8"/>
    <w:rsid w:val="39DC07CC"/>
    <w:rsid w:val="3AA84478"/>
    <w:rsid w:val="3B3C151B"/>
    <w:rsid w:val="3C683B38"/>
    <w:rsid w:val="3DE46FF1"/>
    <w:rsid w:val="3FD61700"/>
    <w:rsid w:val="43DF1B3A"/>
    <w:rsid w:val="43F543F1"/>
    <w:rsid w:val="455A3ADD"/>
    <w:rsid w:val="45D43FEC"/>
    <w:rsid w:val="47CD5197"/>
    <w:rsid w:val="482A73AE"/>
    <w:rsid w:val="49374FBE"/>
    <w:rsid w:val="4A9F106C"/>
    <w:rsid w:val="4CEC4F26"/>
    <w:rsid w:val="4F8151E4"/>
    <w:rsid w:val="50047BC4"/>
    <w:rsid w:val="50BC2817"/>
    <w:rsid w:val="50DB6B76"/>
    <w:rsid w:val="54482775"/>
    <w:rsid w:val="569704D9"/>
    <w:rsid w:val="5AF660CA"/>
    <w:rsid w:val="5BA109BC"/>
    <w:rsid w:val="5BD743DE"/>
    <w:rsid w:val="5C313AEE"/>
    <w:rsid w:val="5C6C2D78"/>
    <w:rsid w:val="5CCA252A"/>
    <w:rsid w:val="5D371997"/>
    <w:rsid w:val="611D24BB"/>
    <w:rsid w:val="62DB0C58"/>
    <w:rsid w:val="65200BA4"/>
    <w:rsid w:val="65622F5F"/>
    <w:rsid w:val="66D9725C"/>
    <w:rsid w:val="68F80D30"/>
    <w:rsid w:val="69C51D1A"/>
    <w:rsid w:val="6C335661"/>
    <w:rsid w:val="6D2E55EC"/>
    <w:rsid w:val="6E5F7A39"/>
    <w:rsid w:val="6FFF21C0"/>
    <w:rsid w:val="705745CC"/>
    <w:rsid w:val="74650381"/>
    <w:rsid w:val="74C4154C"/>
    <w:rsid w:val="75A82C1C"/>
    <w:rsid w:val="77030E13"/>
    <w:rsid w:val="770C0F88"/>
    <w:rsid w:val="77534E09"/>
    <w:rsid w:val="77A85155"/>
    <w:rsid w:val="7E17093E"/>
    <w:rsid w:val="7EC21162"/>
    <w:rsid w:val="7FD74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8"/>
    <w:basedOn w:val="1"/>
    <w:next w:val="1"/>
    <w:semiHidden/>
    <w:qFormat/>
    <w:uiPriority w:val="0"/>
    <w:pPr>
      <w:ind w:left="2940" w:leftChars="1400"/>
    </w:pPr>
  </w:style>
  <w:style w:type="paragraph" w:styleId="3">
    <w:name w:val="annotation text"/>
    <w:basedOn w:val="1"/>
    <w:semiHidden/>
    <w:qFormat/>
    <w:uiPriority w:val="0"/>
    <w:pPr>
      <w:jc w:val="left"/>
    </w:pPr>
    <w:rPr>
      <w:rFonts w:ascii="Times New Roman" w:hAnsi="Times New Roman"/>
    </w:rPr>
  </w:style>
  <w:style w:type="paragraph" w:styleId="4">
    <w:name w:val="Body Text"/>
    <w:basedOn w:val="1"/>
    <w:qFormat/>
    <w:uiPriority w:val="1"/>
    <w:pPr>
      <w:autoSpaceDE w:val="0"/>
      <w:autoSpaceDN w:val="0"/>
      <w:jc w:val="left"/>
    </w:pPr>
    <w:rPr>
      <w:rFonts w:ascii="宋体" w:hAnsi="宋体" w:cs="宋体"/>
      <w:kern w:val="0"/>
      <w:lang w:val="zh-CN" w:bidi="zh-CN"/>
    </w:rPr>
  </w:style>
  <w:style w:type="paragraph" w:styleId="5">
    <w:name w:val="Body Text Indent"/>
    <w:basedOn w:val="1"/>
    <w:next w:val="6"/>
    <w:qFormat/>
    <w:uiPriority w:val="0"/>
    <w:pPr>
      <w:spacing w:after="120"/>
      <w:ind w:left="420" w:leftChars="200"/>
    </w:pPr>
    <w:rPr>
      <w:rFonts w:ascii="Times New Roman" w:hAnsi="Times New Roman"/>
    </w:rPr>
  </w:style>
  <w:style w:type="paragraph" w:styleId="6">
    <w:name w:val="annotation subject"/>
    <w:basedOn w:val="3"/>
    <w:next w:val="1"/>
    <w:qFormat/>
    <w:uiPriority w:val="0"/>
    <w:rPr>
      <w:b/>
      <w:bCs/>
    </w:rPr>
  </w:style>
  <w:style w:type="paragraph" w:styleId="7">
    <w:name w:val="Body Text First Indent 2"/>
    <w:basedOn w:val="5"/>
    <w:next w:val="1"/>
    <w:qFormat/>
    <w:uiPriority w:val="99"/>
    <w:pPr>
      <w:ind w:firstLine="420" w:firstLineChars="200"/>
    </w:pPr>
  </w:style>
  <w:style w:type="paragraph" w:customStyle="1" w:styleId="10">
    <w:name w:val="首行缩进"/>
    <w:basedOn w:val="1"/>
    <w:unhideWhenUsed/>
    <w:qFormat/>
    <w:uiPriority w:val="0"/>
    <w:pPr>
      <w:ind w:firstLine="720"/>
      <w:jc w:val="left"/>
    </w:pPr>
    <w:rPr>
      <w:rFonts w:hint="default"/>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444</Words>
  <Characters>486</Characters>
  <Lines>0</Lines>
  <Paragraphs>0</Paragraphs>
  <TotalTime>6</TotalTime>
  <ScaleCrop>false</ScaleCrop>
  <LinksUpToDate>false</LinksUpToDate>
  <CharactersWithSpaces>569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2022-03-07T07:56:00Z</dcterms:created>
  <dc:creator>Administrator</dc:creator>
  <cp:lastModifiedBy>微信用户</cp:lastModifiedBy>
  <cp:lastPrinted>2023-10-10T03:09:00Z</cp:lastPrinted>
  <dcterms:modified xsi:type="dcterms:W3CDTF">2023-10-12T08:16:49Z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16374290F5264F9892E0C15342D8BD51_13</vt:lpwstr>
  </property>
</Properties>
</file>