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5</w:t>
      </w:r>
      <w:bookmarkStart w:id="2" w:name="_GoBack"/>
      <w:bookmarkEnd w:id="2"/>
      <w:r>
        <w:rPr>
          <w:rFonts w:hint="eastAsia" w:ascii="宋体" w:hAnsi="宋体" w:eastAsia="宋体"/>
          <w:b/>
          <w:bCs/>
          <w:sz w:val="30"/>
          <w:szCs w:val="30"/>
        </w:rPr>
        <w:t>：中心机房</w:t>
      </w:r>
      <w:r>
        <w:rPr>
          <w:rFonts w:ascii="宋体" w:hAnsi="宋体" w:eastAsia="宋体"/>
          <w:b/>
          <w:bCs/>
          <w:sz w:val="30"/>
          <w:szCs w:val="30"/>
        </w:rPr>
        <w:t>UPS</w:t>
      </w:r>
      <w:r>
        <w:rPr>
          <w:rFonts w:hint="eastAsia" w:ascii="宋体" w:hAnsi="宋体" w:eastAsia="宋体"/>
          <w:b/>
          <w:bCs/>
          <w:sz w:val="30"/>
          <w:szCs w:val="30"/>
        </w:rPr>
        <w:t>维保服务需求</w:t>
      </w:r>
    </w:p>
    <w:p>
      <w:pPr>
        <w:pStyle w:val="2"/>
        <w:spacing w:line="480" w:lineRule="auto"/>
        <w:ind w:firstLine="198" w:firstLineChars="82"/>
        <w:rPr>
          <w:rFonts w:ascii="宋体" w:hAnsi="宋体"/>
        </w:rPr>
      </w:pPr>
      <w:bookmarkStart w:id="0" w:name="_Toc217446094"/>
      <w:r>
        <w:rPr>
          <w:rFonts w:hint="eastAsia" w:ascii="宋体" w:hAnsi="宋体" w:cs="宋体"/>
        </w:rPr>
        <w:t>一、项目</w:t>
      </w:r>
      <w:bookmarkEnd w:id="0"/>
      <w:bookmarkStart w:id="1" w:name="_Toc217446095"/>
      <w:r>
        <w:rPr>
          <w:rFonts w:hint="eastAsia" w:ascii="宋体" w:hAnsi="宋体" w:cs="宋体"/>
        </w:rPr>
        <w:t>概况</w:t>
      </w:r>
    </w:p>
    <w:bookmarkEnd w:id="1"/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对中心机房施耐德APC模块化UPS（型号为SYCF160K，2</w:t>
      </w:r>
      <w:r>
        <w:rPr>
          <w:rFonts w:ascii="宋体" w:hAnsi="宋体" w:eastAsia="宋体"/>
          <w:color w:val="000000"/>
          <w:sz w:val="24"/>
          <w:szCs w:val="24"/>
        </w:rPr>
        <w:t>014</w:t>
      </w:r>
      <w:r>
        <w:rPr>
          <w:rFonts w:hint="eastAsia" w:ascii="宋体" w:hAnsi="宋体" w:eastAsia="宋体"/>
          <w:color w:val="000000"/>
          <w:sz w:val="24"/>
          <w:szCs w:val="24"/>
        </w:rPr>
        <w:t>年7月2</w:t>
      </w:r>
      <w:r>
        <w:rPr>
          <w:rFonts w:ascii="宋体" w:hAnsi="宋体" w:eastAsia="宋体"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日开机）</w:t>
      </w:r>
      <w:r>
        <w:rPr>
          <w:rFonts w:hint="eastAsia" w:ascii="宋体" w:hAnsi="宋体" w:eastAsia="宋体"/>
          <w:sz w:val="24"/>
          <w:szCs w:val="24"/>
        </w:rPr>
        <w:t>整机提</w:t>
      </w:r>
      <w:r>
        <w:rPr>
          <w:rFonts w:hint="eastAsia" w:ascii="宋体" w:hAnsi="宋体" w:eastAsia="宋体"/>
          <w:color w:val="000000"/>
          <w:sz w:val="24"/>
          <w:szCs w:val="24"/>
        </w:rPr>
        <w:t>供一年维保及巡检服务。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二、服务期限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合同自签订之日起生效</w:t>
      </w:r>
      <w:r>
        <w:rPr>
          <w:rFonts w:ascii="宋体" w:hAnsi="宋体" w:eastAsia="宋体"/>
          <w:sz w:val="24"/>
          <w:szCs w:val="24"/>
        </w:rPr>
        <w:t>,有效期一年</w:t>
      </w:r>
    </w:p>
    <w:p>
      <w:pPr>
        <w:pStyle w:val="2"/>
        <w:spacing w:line="480" w:lineRule="auto"/>
        <w:ind w:firstLine="198" w:firstLineChars="82"/>
        <w:rPr>
          <w:rFonts w:ascii="宋体" w:hAnsi="宋体" w:cs="宋体"/>
        </w:rPr>
      </w:pPr>
      <w:r>
        <w:rPr>
          <w:rFonts w:hint="eastAsia" w:ascii="宋体" w:hAnsi="宋体" w:cs="宋体"/>
        </w:rPr>
        <w:t>三、服务要求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 服务商在本地设有专门维护团队，提供全天候24小时电话技术支持,出现故障后维保工程师1小时内到达现场响应。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2.合同有效期内提供一次年度巡检服务，要求是经UPS原厂培训合格的专业工程师到现场进行巡检服务（提供巡检报告），巡检内容包括但不限于UPS主机运行状态、</w:t>
      </w:r>
      <w:r>
        <w:rPr>
          <w:rFonts w:ascii="宋体" w:hAnsi="宋体" w:eastAsia="宋体"/>
          <w:sz w:val="24"/>
          <w:szCs w:val="24"/>
        </w:rPr>
        <w:t>UPS配套电池和电池机房的检查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UPS配电系统明及机房环境的检查</w:t>
      </w:r>
      <w:r>
        <w:rPr>
          <w:rFonts w:hint="eastAsia" w:ascii="宋体" w:hAnsi="宋体" w:eastAsia="宋体"/>
          <w:color w:val="000000"/>
          <w:sz w:val="24"/>
          <w:szCs w:val="24"/>
        </w:rPr>
        <w:t>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3. 合同有效期内提供3次节日巡检服务。巡检服务分别要求在院方指定日期前5日内完成，巡检完成后3个工作日内提供巡检报告；遇大型活动保障，应急突发性事件处置等特殊情况需按我方要求提供应急巡检服务。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4. 合同有效期内UPS出现故障，维保服务商应及时维修或更换配件（配件包括但不限于逆变器、充电器、整流器、主控板、控制板等），以保障UPS电源的正常运行，更换配件时间不超过3天，</w:t>
      </w:r>
      <w:r>
        <w:rPr>
          <w:rFonts w:hint="eastAsia" w:ascii="宋体" w:hAnsi="宋体" w:eastAsia="宋体"/>
          <w:sz w:val="24"/>
          <w:szCs w:val="24"/>
        </w:rPr>
        <w:t>所更换配件须提供原厂配件证明。维修或更换配件之所有费用均包含在本次维保费用之内，不再另行付费。更换</w:t>
      </w:r>
      <w:r>
        <w:rPr>
          <w:rFonts w:hint="eastAsia" w:ascii="宋体" w:hAnsi="宋体" w:eastAsia="宋体"/>
          <w:color w:val="000000"/>
          <w:sz w:val="24"/>
          <w:szCs w:val="24"/>
        </w:rPr>
        <w:t>配件等待窗口期内，</w:t>
      </w:r>
      <w:r>
        <w:rPr>
          <w:rFonts w:hint="eastAsia" w:ascii="宋体" w:hAnsi="宋体" w:eastAsia="宋体"/>
          <w:sz w:val="24"/>
          <w:szCs w:val="24"/>
        </w:rPr>
        <w:t>须</w:t>
      </w:r>
      <w:r>
        <w:rPr>
          <w:rFonts w:hint="eastAsia" w:ascii="宋体" w:hAnsi="宋体" w:eastAsia="宋体"/>
          <w:color w:val="000000"/>
          <w:sz w:val="24"/>
          <w:szCs w:val="24"/>
        </w:rPr>
        <w:t>免费提供备品、备件、备机支撑，确保不发生中断、应用不受影响。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5.每次维修设备需提供维修服务报告，报告必须明确写明服务内容、更换的备件清单、服务响应时间、服务工程师人员姓名、更换备件后的运行测试报告、整机测试报告等项内容。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NjU2Yzk2NDYyYjdmZDZiZmY4ZTFmN2MzZTg0ZDMifQ=="/>
  </w:docVars>
  <w:rsids>
    <w:rsidRoot w:val="00A07670"/>
    <w:rsid w:val="0006075F"/>
    <w:rsid w:val="000A2AF0"/>
    <w:rsid w:val="000C15E5"/>
    <w:rsid w:val="000D7D33"/>
    <w:rsid w:val="0012339E"/>
    <w:rsid w:val="00134724"/>
    <w:rsid w:val="001800D8"/>
    <w:rsid w:val="00194224"/>
    <w:rsid w:val="001F0417"/>
    <w:rsid w:val="00234346"/>
    <w:rsid w:val="002819B1"/>
    <w:rsid w:val="002C0366"/>
    <w:rsid w:val="002D2ADF"/>
    <w:rsid w:val="002E7793"/>
    <w:rsid w:val="003251EA"/>
    <w:rsid w:val="0038477A"/>
    <w:rsid w:val="003C7343"/>
    <w:rsid w:val="004621A6"/>
    <w:rsid w:val="00486741"/>
    <w:rsid w:val="004E0D37"/>
    <w:rsid w:val="004E4068"/>
    <w:rsid w:val="00500091"/>
    <w:rsid w:val="00505EE3"/>
    <w:rsid w:val="005405D5"/>
    <w:rsid w:val="005607C2"/>
    <w:rsid w:val="00685410"/>
    <w:rsid w:val="00686A0B"/>
    <w:rsid w:val="006A58B8"/>
    <w:rsid w:val="006E0226"/>
    <w:rsid w:val="00702EA5"/>
    <w:rsid w:val="0075096C"/>
    <w:rsid w:val="007666A4"/>
    <w:rsid w:val="007E5905"/>
    <w:rsid w:val="00843838"/>
    <w:rsid w:val="00854EA3"/>
    <w:rsid w:val="008F2209"/>
    <w:rsid w:val="00922A8C"/>
    <w:rsid w:val="00A07670"/>
    <w:rsid w:val="00A103D4"/>
    <w:rsid w:val="00A86C7E"/>
    <w:rsid w:val="00A87F74"/>
    <w:rsid w:val="00A9758B"/>
    <w:rsid w:val="00AE6FC8"/>
    <w:rsid w:val="00B701F4"/>
    <w:rsid w:val="00B83437"/>
    <w:rsid w:val="00BA24F9"/>
    <w:rsid w:val="00BD692D"/>
    <w:rsid w:val="00BE3553"/>
    <w:rsid w:val="00BE7FFC"/>
    <w:rsid w:val="00C74B3B"/>
    <w:rsid w:val="00D0579B"/>
    <w:rsid w:val="00D32213"/>
    <w:rsid w:val="00EA576D"/>
    <w:rsid w:val="00ED1A6A"/>
    <w:rsid w:val="00F00CDB"/>
    <w:rsid w:val="00F43E2A"/>
    <w:rsid w:val="00F946A5"/>
    <w:rsid w:val="00FA37EF"/>
    <w:rsid w:val="00FA4E38"/>
    <w:rsid w:val="00FB1132"/>
    <w:rsid w:val="00FC4187"/>
    <w:rsid w:val="0A397E8E"/>
    <w:rsid w:val="207672EF"/>
    <w:rsid w:val="3CED04E1"/>
    <w:rsid w:val="3D4445A5"/>
    <w:rsid w:val="3E4D56DB"/>
    <w:rsid w:val="42AB2D5B"/>
    <w:rsid w:val="463B044D"/>
    <w:rsid w:val="47691C78"/>
    <w:rsid w:val="59657925"/>
    <w:rsid w:val="5E1D3272"/>
    <w:rsid w:val="615C785F"/>
    <w:rsid w:val="6BE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标题 字符"/>
    <w:basedOn w:val="7"/>
    <w:link w:val="5"/>
    <w:qFormat/>
    <w:uiPriority w:val="99"/>
    <w:rPr>
      <w:rFonts w:ascii="Calibri Light" w:hAnsi="Calibri Light" w:eastAsia="宋体" w:cs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773</Characters>
  <Lines>6</Lines>
  <Paragraphs>1</Paragraphs>
  <TotalTime>53</TotalTime>
  <ScaleCrop>false</ScaleCrop>
  <LinksUpToDate>false</LinksUpToDate>
  <CharactersWithSpaces>907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2022-05-18T03:31:00Z</dcterms:created>
  <dc:creator>zxyy</dc:creator>
  <cp:lastModifiedBy>WPS_1713937559</cp:lastModifiedBy>
  <cp:lastPrinted>2023-07-21T07:22:00Z</cp:lastPrinted>
  <dcterms:modified xsi:type="dcterms:W3CDTF">2024-08-07T23:11:59Z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3A69A26EE9594705850E6968EAD84EE8_13</vt:lpwstr>
  </property>
</Properties>
</file>